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FE6" w:rsidRPr="00363FE6" w:rsidRDefault="00363FE6" w:rsidP="00363FE6">
      <w:pPr>
        <w:rPr>
          <w:rFonts w:ascii="Calibri" w:eastAsia="Calibri" w:hAnsi="Calibri" w:cs="Times New Roman"/>
          <w:lang w:val="ru-RU"/>
        </w:rPr>
      </w:pPr>
      <w:r w:rsidRPr="00363FE6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75511197" wp14:editId="421CC2BE">
            <wp:extent cx="5943600" cy="8382000"/>
            <wp:effectExtent l="19050" t="0" r="0" b="0"/>
            <wp:docPr id="1" name="Рисунок 1" descr="C:\Users\e.musatkina\Desktop\HPSCANS\логисты заочка 2019\scan_2020092413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musatkina\Desktop\HPSCANS\логисты заочка 2019\scan_202009241345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FE6" w:rsidRPr="00363FE6" w:rsidRDefault="00363FE6" w:rsidP="00363FE6">
      <w:pPr>
        <w:rPr>
          <w:rFonts w:ascii="Calibri" w:eastAsia="Calibri" w:hAnsi="Calibri" w:cs="Times New Roman"/>
          <w:lang w:val="ru-RU"/>
        </w:rPr>
      </w:pPr>
      <w:r w:rsidRPr="00363FE6">
        <w:rPr>
          <w:rFonts w:ascii="Calibri" w:eastAsia="Calibri" w:hAnsi="Calibri" w:cs="Times New Roman"/>
          <w:noProof/>
          <w:lang w:val="ru-RU" w:eastAsia="ru-RU"/>
        </w:rPr>
        <w:lastRenderedPageBreak/>
        <w:drawing>
          <wp:inline distT="0" distB="0" distL="0" distR="0" wp14:anchorId="6467DAA6" wp14:editId="7F3BF428">
            <wp:extent cx="5943600" cy="8382000"/>
            <wp:effectExtent l="19050" t="0" r="0" b="0"/>
            <wp:docPr id="2" name="Рисунок 2" descr="C:\Users\e.musatkina\Desktop\HPSCANS\логисты заочка 2019\scan_2020092413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musatkina\Desktop\HPSCANS\логисты заочка 2019\scan_202009241345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58" w:rsidRDefault="00B00352">
      <w:pPr>
        <w:rPr>
          <w:sz w:val="0"/>
          <w:szCs w:val="0"/>
        </w:rPr>
      </w:pPr>
      <w:r>
        <w:rPr>
          <w:sz w:val="0"/>
          <w:szCs w:val="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7" o:title="Лист актуализации, зГМп-19,ГЭ-19"/>
          </v:shape>
        </w:pict>
      </w:r>
    </w:p>
    <w:p w:rsidR="00363FE6" w:rsidRDefault="00363FE6">
      <w:pPr>
        <w:rPr>
          <w:sz w:val="0"/>
          <w:szCs w:val="0"/>
        </w:rPr>
      </w:pPr>
    </w:p>
    <w:p w:rsidR="00363FE6" w:rsidRDefault="00363FE6">
      <w:pPr>
        <w:rPr>
          <w:sz w:val="0"/>
          <w:szCs w:val="0"/>
        </w:rPr>
      </w:pPr>
    </w:p>
    <w:p w:rsidR="00363FE6" w:rsidRDefault="00363FE6">
      <w:pPr>
        <w:rPr>
          <w:sz w:val="0"/>
          <w:szCs w:val="0"/>
        </w:rPr>
      </w:pPr>
    </w:p>
    <w:p w:rsidR="00363FE6" w:rsidRDefault="00363FE6">
      <w:pPr>
        <w:rPr>
          <w:sz w:val="0"/>
          <w:szCs w:val="0"/>
        </w:rPr>
      </w:pPr>
    </w:p>
    <w:p w:rsidR="00363FE6" w:rsidRDefault="00363FE6">
      <w:pPr>
        <w:rPr>
          <w:sz w:val="0"/>
          <w:szCs w:val="0"/>
        </w:rPr>
      </w:pPr>
    </w:p>
    <w:p w:rsidR="00363FE6" w:rsidRDefault="00363FE6">
      <w:pPr>
        <w:rPr>
          <w:sz w:val="0"/>
          <w:szCs w:val="0"/>
        </w:rPr>
      </w:pPr>
    </w:p>
    <w:p w:rsidR="00363FE6" w:rsidRDefault="00363FE6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B1658" w:rsidTr="00B0035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1658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7B1658" w:rsidRPr="00B00352" w:rsidTr="00B00352">
        <w:trPr>
          <w:trHeight w:hRule="exact" w:val="190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«Корпоративное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управление»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методологических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корпоративного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корпоративного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корпоративного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внешних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внутренних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механизмы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факторов.</w:t>
            </w:r>
            <w:r w:rsidRPr="00363FE6">
              <w:rPr>
                <w:lang w:val="ru-RU"/>
              </w:rPr>
              <w:t xml:space="preserve"> </w:t>
            </w:r>
          </w:p>
        </w:tc>
      </w:tr>
      <w:tr w:rsidR="007B1658" w:rsidRPr="00B00352" w:rsidTr="00B00352">
        <w:trPr>
          <w:trHeight w:hRule="exact" w:val="138"/>
        </w:trPr>
        <w:tc>
          <w:tcPr>
            <w:tcW w:w="1999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</w:tr>
      <w:tr w:rsidR="007B1658" w:rsidRPr="00B00352" w:rsidTr="00B00352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63FE6">
              <w:rPr>
                <w:lang w:val="ru-RU"/>
              </w:rPr>
              <w:t xml:space="preserve"> </w:t>
            </w:r>
          </w:p>
        </w:tc>
      </w:tr>
      <w:tr w:rsidR="007B1658" w:rsidRPr="00B00352" w:rsidTr="00B00352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Корпоративное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63FE6">
              <w:rPr>
                <w:lang w:val="ru-RU"/>
              </w:rPr>
              <w:t xml:space="preserve"> </w:t>
            </w:r>
          </w:p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63FE6">
              <w:rPr>
                <w:lang w:val="ru-RU"/>
              </w:rPr>
              <w:t xml:space="preserve"> </w:t>
            </w:r>
          </w:p>
        </w:tc>
      </w:tr>
      <w:tr w:rsidR="007B1658" w:rsidTr="00B0035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1658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</w:p>
        </w:tc>
      </w:tr>
      <w:tr w:rsidR="007B1658" w:rsidTr="00B0035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1658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r>
              <w:t xml:space="preserve"> </w:t>
            </w:r>
          </w:p>
        </w:tc>
      </w:tr>
      <w:tr w:rsidR="007B1658" w:rsidTr="00B0035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1658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7B1658" w:rsidTr="00B0035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1658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Маркетинг</w:t>
            </w:r>
            <w:r>
              <w:t xml:space="preserve"> </w:t>
            </w:r>
          </w:p>
        </w:tc>
      </w:tr>
      <w:tr w:rsidR="007B1658" w:rsidTr="00B0035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1658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r>
              <w:t xml:space="preserve"> </w:t>
            </w:r>
          </w:p>
        </w:tc>
      </w:tr>
      <w:tr w:rsidR="007B1658" w:rsidRPr="00B00352" w:rsidTr="00B0035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63FE6">
              <w:rPr>
                <w:lang w:val="ru-RU"/>
              </w:rPr>
              <w:t xml:space="preserve"> </w:t>
            </w:r>
          </w:p>
        </w:tc>
      </w:tr>
      <w:tr w:rsidR="007B1658" w:rsidTr="00B0035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1658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Бизнес-планирование</w:t>
            </w:r>
            <w:r>
              <w:t xml:space="preserve"> </w:t>
            </w:r>
          </w:p>
        </w:tc>
      </w:tr>
      <w:tr w:rsidR="007B1658" w:rsidTr="00B0035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1658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>
              <w:t xml:space="preserve"> </w:t>
            </w:r>
          </w:p>
        </w:tc>
      </w:tr>
      <w:tr w:rsidR="007B1658" w:rsidTr="00B0035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1658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  <w:tr w:rsidR="007B1658" w:rsidTr="00B0035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1658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Эконометрика</w:t>
            </w:r>
            <w:r>
              <w:t xml:space="preserve"> </w:t>
            </w:r>
          </w:p>
        </w:tc>
      </w:tr>
      <w:tr w:rsidR="007B1658" w:rsidTr="00B0035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1658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системами</w:t>
            </w:r>
            <w:r>
              <w:t xml:space="preserve"> </w:t>
            </w:r>
          </w:p>
        </w:tc>
      </w:tr>
      <w:tr w:rsidR="007B1658" w:rsidTr="00B00352">
        <w:trPr>
          <w:trHeight w:hRule="exact" w:val="138"/>
        </w:trPr>
        <w:tc>
          <w:tcPr>
            <w:tcW w:w="1999" w:type="dxa"/>
          </w:tcPr>
          <w:p w:rsidR="007B1658" w:rsidRDefault="007B1658"/>
        </w:tc>
        <w:tc>
          <w:tcPr>
            <w:tcW w:w="7386" w:type="dxa"/>
          </w:tcPr>
          <w:p w:rsidR="007B1658" w:rsidRDefault="007B1658"/>
        </w:tc>
      </w:tr>
      <w:tr w:rsidR="007B1658" w:rsidRPr="00B00352" w:rsidTr="00B0035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63FE6">
              <w:rPr>
                <w:lang w:val="ru-RU"/>
              </w:rPr>
              <w:t xml:space="preserve"> </w:t>
            </w:r>
          </w:p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63FE6">
              <w:rPr>
                <w:lang w:val="ru-RU"/>
              </w:rPr>
              <w:t xml:space="preserve"> </w:t>
            </w:r>
          </w:p>
        </w:tc>
      </w:tr>
      <w:tr w:rsidR="007B1658" w:rsidRPr="00B00352" w:rsidTr="00B0035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«Корпоративное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управление»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63FE6">
              <w:rPr>
                <w:lang w:val="ru-RU"/>
              </w:rPr>
              <w:t xml:space="preserve"> </w:t>
            </w:r>
          </w:p>
        </w:tc>
      </w:tr>
      <w:tr w:rsidR="007B1658" w:rsidRPr="00B00352" w:rsidTr="00B00352">
        <w:trPr>
          <w:trHeight w:hRule="exact" w:val="277"/>
        </w:trPr>
        <w:tc>
          <w:tcPr>
            <w:tcW w:w="1999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</w:tr>
      <w:tr w:rsidR="007B165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1658" w:rsidRDefault="00363F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7B1658" w:rsidRDefault="00363F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7B1658" w:rsidRDefault="00363F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1658" w:rsidRDefault="00363F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7B1658" w:rsidRPr="00B00352" w:rsidTr="00B00352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1658" w:rsidRPr="00363FE6" w:rsidRDefault="00363F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ОК-5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B00352" w:rsidRPr="00B00352" w:rsidTr="00606E5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352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Знать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352" w:rsidRPr="00363FE6" w:rsidRDefault="00B00352" w:rsidP="00B003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Историю и этапы формирования корпоративных структур в России и за рубежом; основные положения кодекса корпоративной этики; требования к хранению конфиденциальной информации</w:t>
            </w:r>
          </w:p>
        </w:tc>
      </w:tr>
      <w:tr w:rsidR="00B00352" w:rsidRPr="00B00352" w:rsidTr="00606E5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352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Уметь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352" w:rsidRPr="00363FE6" w:rsidRDefault="00B00352" w:rsidP="00B003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 мнения стейкхолдеров корпорации и составлять карту их интересов, разрабатывать палн мероприятий и выбирать форму взаимодействия с заинтересованными сторонами</w:t>
            </w:r>
          </w:p>
        </w:tc>
      </w:tr>
      <w:tr w:rsidR="00B00352" w:rsidRPr="00B00352" w:rsidTr="00606E5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352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Владеть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352" w:rsidRPr="00363FE6" w:rsidRDefault="00B00352" w:rsidP="00B003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Методикой анализа и управления корпоративными конфликтами, навыками подготовки акционерного соглашения</w:t>
            </w:r>
          </w:p>
        </w:tc>
      </w:tr>
      <w:tr w:rsidR="007B1658" w:rsidRPr="00B00352" w:rsidTr="00B00352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1658" w:rsidRPr="00363FE6" w:rsidRDefault="00363F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</w:tr>
      <w:tr w:rsidR="007B1658" w:rsidRPr="00B0035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1658" w:rsidRDefault="00B00352" w:rsidP="00B003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1658" w:rsidRPr="00363FE6" w:rsidRDefault="00363F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и предмет корпоративного управления; субъекты корпоративного управления; органы корпоративного управления; процедуры работы органов корпоративного управления</w:t>
            </w:r>
          </w:p>
        </w:tc>
      </w:tr>
    </w:tbl>
    <w:p w:rsidR="007B1658" w:rsidRPr="00363FE6" w:rsidRDefault="00363FE6">
      <w:pPr>
        <w:rPr>
          <w:sz w:val="0"/>
          <w:szCs w:val="0"/>
          <w:lang w:val="ru-RU"/>
        </w:rPr>
      </w:pPr>
      <w:r w:rsidRPr="00363FE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B1658" w:rsidRPr="00B0035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1658" w:rsidRDefault="00B00352" w:rsidP="00B003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1658" w:rsidRPr="00363FE6" w:rsidRDefault="00363F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перечень функциональных задач работы комитетов при совете директоров корпорации, использовать положения кодекса корпоративного управления для совершенствования деятельности компании</w:t>
            </w:r>
          </w:p>
        </w:tc>
      </w:tr>
      <w:tr w:rsidR="007B1658" w:rsidRPr="00B0035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1658" w:rsidRDefault="00B00352" w:rsidP="00B003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1658" w:rsidRPr="00363FE6" w:rsidRDefault="00363F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показатели эффективности корпоративных управленческих решений: расширение акционерного капитала, формирование портфеля акцией холдинга, оценка рисков и т.д.)</w:t>
            </w:r>
          </w:p>
        </w:tc>
      </w:tr>
      <w:tr w:rsidR="007B1658" w:rsidRPr="00B00352" w:rsidTr="00B00352">
        <w:trPr>
          <w:trHeight w:hRule="exact" w:val="142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1658" w:rsidRPr="00363FE6" w:rsidRDefault="00363F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владением навыками поэтапного контроля реализации бизнес-планов и условий заключаемых соглашений, договоров и контрактов,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      </w:r>
          </w:p>
        </w:tc>
      </w:tr>
      <w:tr w:rsidR="00B00352" w:rsidRPr="00B00352" w:rsidTr="009F5C5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352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Знать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352" w:rsidRPr="00363FE6" w:rsidRDefault="00B00352" w:rsidP="00B003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 и требования раскрытия корпоративной информации, требования к подготовке общего собрания акционеров и подготовке годового отчета компании</w:t>
            </w:r>
          </w:p>
        </w:tc>
      </w:tr>
      <w:tr w:rsidR="00B00352" w:rsidRPr="00B00352" w:rsidTr="009F5C5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352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Уметь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352" w:rsidRPr="00363FE6" w:rsidRDefault="00B00352" w:rsidP="00B003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эффективность взаимодействия акционеров на этапе формирования совета директоров компании, оценивать решения в сфере управления стоимостью компании</w:t>
            </w:r>
          </w:p>
        </w:tc>
      </w:tr>
      <w:tr w:rsidR="00B00352" w:rsidRPr="00B00352" w:rsidTr="009F5C5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352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Владеть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352" w:rsidRPr="00363FE6" w:rsidRDefault="00B00352" w:rsidP="00B003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Методикой определения нематериальной стоимости компании и методикой проведения аудита корпоративного управления</w:t>
            </w:r>
          </w:p>
        </w:tc>
      </w:tr>
    </w:tbl>
    <w:p w:rsidR="007B1658" w:rsidRPr="00363FE6" w:rsidRDefault="00363FE6">
      <w:pPr>
        <w:rPr>
          <w:sz w:val="0"/>
          <w:szCs w:val="0"/>
          <w:lang w:val="ru-RU"/>
        </w:rPr>
      </w:pPr>
      <w:r w:rsidRPr="00363FE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16"/>
        <w:gridCol w:w="409"/>
        <w:gridCol w:w="533"/>
        <w:gridCol w:w="622"/>
        <w:gridCol w:w="677"/>
        <w:gridCol w:w="527"/>
        <w:gridCol w:w="1543"/>
        <w:gridCol w:w="1608"/>
        <w:gridCol w:w="1243"/>
      </w:tblGrid>
      <w:tr w:rsidR="007B1658" w:rsidRPr="00B00352">
        <w:trPr>
          <w:trHeight w:hRule="exact" w:val="285"/>
        </w:trPr>
        <w:tc>
          <w:tcPr>
            <w:tcW w:w="710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B1658" w:rsidRPr="00363FE6" w:rsidRDefault="00363F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63FE6">
              <w:rPr>
                <w:lang w:val="ru-RU"/>
              </w:rPr>
              <w:t xml:space="preserve"> </w:t>
            </w:r>
          </w:p>
        </w:tc>
      </w:tr>
      <w:tr w:rsidR="007B1658" w:rsidRPr="00B0035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B1658" w:rsidRPr="00363FE6" w:rsidRDefault="00363F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63FE6">
              <w:rPr>
                <w:lang w:val="ru-RU"/>
              </w:rPr>
              <w:t xml:space="preserve"> </w:t>
            </w:r>
          </w:p>
          <w:p w:rsidR="007B1658" w:rsidRPr="00363FE6" w:rsidRDefault="00363F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12,9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63FE6">
              <w:rPr>
                <w:lang w:val="ru-RU"/>
              </w:rPr>
              <w:t xml:space="preserve"> </w:t>
            </w:r>
          </w:p>
          <w:p w:rsidR="007B1658" w:rsidRPr="00363FE6" w:rsidRDefault="00363F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63FE6">
              <w:rPr>
                <w:lang w:val="ru-RU"/>
              </w:rPr>
              <w:t xml:space="preserve"> </w:t>
            </w:r>
          </w:p>
          <w:p w:rsidR="007B1658" w:rsidRPr="00363FE6" w:rsidRDefault="00363F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63FE6">
              <w:rPr>
                <w:lang w:val="ru-RU"/>
              </w:rPr>
              <w:t xml:space="preserve"> </w:t>
            </w:r>
          </w:p>
          <w:p w:rsidR="007B1658" w:rsidRPr="00363FE6" w:rsidRDefault="00363F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86,4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63FE6">
              <w:rPr>
                <w:lang w:val="ru-RU"/>
              </w:rPr>
              <w:t xml:space="preserve"> </w:t>
            </w:r>
          </w:p>
          <w:p w:rsidR="007B1658" w:rsidRPr="00363FE6" w:rsidRDefault="00363F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63FE6">
              <w:rPr>
                <w:lang w:val="ru-RU"/>
              </w:rPr>
              <w:t xml:space="preserve"> </w:t>
            </w:r>
          </w:p>
          <w:p w:rsidR="007B1658" w:rsidRPr="00363FE6" w:rsidRDefault="007B16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B1658" w:rsidRPr="00363FE6" w:rsidRDefault="00363F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363FE6">
              <w:rPr>
                <w:lang w:val="ru-RU"/>
              </w:rPr>
              <w:t xml:space="preserve"> </w:t>
            </w:r>
          </w:p>
        </w:tc>
      </w:tr>
      <w:tr w:rsidR="007B1658" w:rsidRPr="00B00352">
        <w:trPr>
          <w:trHeight w:hRule="exact" w:val="138"/>
        </w:trPr>
        <w:tc>
          <w:tcPr>
            <w:tcW w:w="710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</w:tr>
      <w:tr w:rsidR="007B165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36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63FE6">
              <w:rPr>
                <w:lang w:val="ru-RU"/>
              </w:rPr>
              <w:t xml:space="preserve"> </w:t>
            </w:r>
          </w:p>
          <w:p w:rsidR="007B1658" w:rsidRPr="00363FE6" w:rsidRDefault="0036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63FE6">
              <w:rPr>
                <w:lang w:val="ru-RU"/>
              </w:rPr>
              <w:t xml:space="preserve"> </w:t>
            </w:r>
          </w:p>
          <w:p w:rsidR="007B1658" w:rsidRPr="00363FE6" w:rsidRDefault="0036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63FE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36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63FE6">
              <w:rPr>
                <w:lang w:val="ru-RU"/>
              </w:rPr>
              <w:t xml:space="preserve"> </w:t>
            </w:r>
          </w:p>
          <w:p w:rsidR="007B1658" w:rsidRPr="00363FE6" w:rsidRDefault="0036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63FE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7B165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B1658" w:rsidRDefault="007B16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B1658" w:rsidRDefault="007B165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</w:tr>
      <w:tr w:rsidR="007B1658" w:rsidRPr="00B0035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363FE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«Методологические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«Корпоративное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управление»</w:t>
            </w:r>
            <w:r w:rsidRPr="00363FE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7B1658">
            <w:pPr>
              <w:rPr>
                <w:lang w:val="ru-RU"/>
              </w:rPr>
            </w:pPr>
          </w:p>
        </w:tc>
      </w:tr>
      <w:tr w:rsidR="007B1658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36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конспекта лекций, подготовка к практическому занятию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36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проблемная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кейсов</w:t>
            </w:r>
            <w:r w:rsidRPr="00363FE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 w:rsidR="007B1658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363FE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инструменты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корпоративного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363FE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7B165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36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конспекта лекций, подготовка к практическому занятию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36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проблемная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кейсов</w:t>
            </w:r>
            <w:r w:rsidRPr="00363FE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 w:rsidR="007B165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</w:tr>
      <w:tr w:rsidR="007B165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«Механизмы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корпоративного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управления»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</w:tr>
      <w:tr w:rsidR="007B1658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корпоративного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36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конспекта лекций, подготовка к практическому занятию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36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проблемная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кейсов</w:t>
            </w:r>
            <w:r w:rsidRPr="00363FE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7B1658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363FE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Процедуры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корпоративного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363FE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7B165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36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конспекта лекций, подготовка к практическому занятию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36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проблемная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кейсов</w:t>
            </w:r>
            <w:r w:rsidRPr="00363FE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7B1658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корпоративного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36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конспекта лекций, подготовка к практическому занятию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36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проблемная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кейсов</w:t>
            </w:r>
            <w:r w:rsidRPr="00363FE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 w:rsidR="007B165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</w:tr>
      <w:tr w:rsidR="007B165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«Эффективность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корпоративного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управления»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</w:tr>
      <w:tr w:rsidR="007B1658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компании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36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конспекта лекций, подготовка к практическому занятию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36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проблемная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кейсов</w:t>
            </w:r>
            <w:r w:rsidRPr="00363FE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7B1658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363FE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бизнес-инжиниринга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корпоративного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363FE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7B165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36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конспекта лекций, подготовка к практическому занятию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36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проблемная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кейсов</w:t>
            </w:r>
            <w:r w:rsidRPr="00363FE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 w:rsidR="007B1658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363FE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корпоративного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363FE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7B165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36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конспекта лекций, подготовка к практическому занятию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36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проблемная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кейсов</w:t>
            </w:r>
            <w:r w:rsidRPr="00363FE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7B1658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Раскрытие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36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конспекта лекций, подготовка к практическому занятию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36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проблемная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кейсов</w:t>
            </w:r>
            <w:r w:rsidRPr="00363FE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7B165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</w:tr>
      <w:tr w:rsidR="007B165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</w:tr>
      <w:tr w:rsidR="007B165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ОК-5,ПК- 5,ПК-7</w:t>
            </w:r>
          </w:p>
        </w:tc>
      </w:tr>
    </w:tbl>
    <w:p w:rsidR="007B1658" w:rsidRDefault="00363FE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B16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1658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7B1658">
        <w:trPr>
          <w:trHeight w:hRule="exact" w:val="138"/>
        </w:trPr>
        <w:tc>
          <w:tcPr>
            <w:tcW w:w="9357" w:type="dxa"/>
          </w:tcPr>
          <w:p w:rsidR="007B1658" w:rsidRDefault="007B1658"/>
        </w:tc>
      </w:tr>
      <w:tr w:rsidR="007B1658" w:rsidRPr="00B00352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«Корпоративное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управление»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363FE6">
              <w:rPr>
                <w:lang w:val="ru-RU"/>
              </w:rPr>
              <w:t xml:space="preserve"> </w:t>
            </w:r>
          </w:p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«Корпоративное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управление»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63FE6">
              <w:rPr>
                <w:lang w:val="ru-RU"/>
              </w:rPr>
              <w:t xml:space="preserve"> </w:t>
            </w:r>
          </w:p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семинаров.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семинарах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case</w:t>
            </w:r>
            <w:r w:rsidRPr="00363F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study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предусматривающие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применению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корпоративного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исполнения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законодательства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корпоративного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управления.</w:t>
            </w:r>
            <w:r w:rsidRPr="00363FE6">
              <w:rPr>
                <w:lang w:val="ru-RU"/>
              </w:rPr>
              <w:t xml:space="preserve"> </w:t>
            </w:r>
          </w:p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363FE6">
              <w:rPr>
                <w:lang w:val="ru-RU"/>
              </w:rPr>
              <w:t xml:space="preserve"> </w:t>
            </w:r>
          </w:p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lang w:val="ru-RU"/>
              </w:rPr>
              <w:t xml:space="preserve"> </w:t>
            </w:r>
          </w:p>
        </w:tc>
      </w:tr>
      <w:tr w:rsidR="007B1658" w:rsidRPr="00B00352">
        <w:trPr>
          <w:trHeight w:hRule="exact" w:val="277"/>
        </w:trPr>
        <w:tc>
          <w:tcPr>
            <w:tcW w:w="9357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</w:tr>
      <w:tr w:rsidR="007B1658" w:rsidRPr="00B0035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363FE6">
              <w:rPr>
                <w:lang w:val="ru-RU"/>
              </w:rPr>
              <w:t xml:space="preserve"> </w:t>
            </w:r>
          </w:p>
        </w:tc>
      </w:tr>
      <w:tr w:rsidR="007B16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1658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B1658">
        <w:trPr>
          <w:trHeight w:hRule="exact" w:val="138"/>
        </w:trPr>
        <w:tc>
          <w:tcPr>
            <w:tcW w:w="9357" w:type="dxa"/>
          </w:tcPr>
          <w:p w:rsidR="007B1658" w:rsidRDefault="007B1658"/>
        </w:tc>
      </w:tr>
      <w:tr w:rsidR="007B1658" w:rsidRPr="00B0035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63FE6">
              <w:rPr>
                <w:lang w:val="ru-RU"/>
              </w:rPr>
              <w:t xml:space="preserve"> </w:t>
            </w:r>
          </w:p>
        </w:tc>
      </w:tr>
      <w:tr w:rsidR="007B16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1658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B1658">
        <w:trPr>
          <w:trHeight w:hRule="exact" w:val="138"/>
        </w:trPr>
        <w:tc>
          <w:tcPr>
            <w:tcW w:w="9357" w:type="dxa"/>
          </w:tcPr>
          <w:p w:rsidR="007B1658" w:rsidRDefault="007B1658"/>
        </w:tc>
      </w:tr>
      <w:tr w:rsidR="007B1658" w:rsidRPr="00B0035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63FE6">
              <w:rPr>
                <w:lang w:val="ru-RU"/>
              </w:rPr>
              <w:t xml:space="preserve"> </w:t>
            </w:r>
          </w:p>
        </w:tc>
      </w:tr>
      <w:tr w:rsidR="007B165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1658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B1658" w:rsidRPr="00B00352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Орлов,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Внутренний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корпоративного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компанией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Орлов.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284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(Наука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практика).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3F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978-5-16-101743-2.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3F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3FE6">
              <w:rPr>
                <w:lang w:val="ru-RU"/>
              </w:rPr>
              <w:t xml:space="preserve"> </w:t>
            </w:r>
            <w:hyperlink r:id="rId8" w:history="1"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=355727</w:t>
              </w:r>
            </w:hyperlink>
            <w:r w:rsidR="009773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29.05.2020).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63FE6">
              <w:rPr>
                <w:lang w:val="ru-RU"/>
              </w:rPr>
              <w:t xml:space="preserve"> </w:t>
            </w:r>
          </w:p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Гражданско-правовая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ответственность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корпоративных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Синявская,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Целовальникова.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РГУП,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1678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3F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978-5-93916-711-6.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3F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3FE6">
              <w:rPr>
                <w:lang w:val="ru-RU"/>
              </w:rPr>
              <w:t xml:space="preserve"> </w:t>
            </w:r>
            <w:hyperlink r:id="rId9" w:history="1"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=364524</w:t>
              </w:r>
            </w:hyperlink>
            <w:r w:rsidR="009773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29.05.2020).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63FE6">
              <w:rPr>
                <w:lang w:val="ru-RU"/>
              </w:rPr>
              <w:t xml:space="preserve"> </w:t>
            </w:r>
          </w:p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lang w:val="ru-RU"/>
              </w:rPr>
              <w:t xml:space="preserve"> </w:t>
            </w:r>
          </w:p>
        </w:tc>
      </w:tr>
      <w:tr w:rsidR="007B1658" w:rsidRPr="00B00352">
        <w:trPr>
          <w:trHeight w:hRule="exact" w:val="138"/>
        </w:trPr>
        <w:tc>
          <w:tcPr>
            <w:tcW w:w="9357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</w:tr>
      <w:tr w:rsidR="007B16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1658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B1658" w:rsidRPr="00B00352">
        <w:trPr>
          <w:trHeight w:hRule="exact" w:val="35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Рыманов,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Корпоративное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А.Ю.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Рыманов,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И.Ю.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Бочарова.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395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63F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_5914092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93.23119693.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3F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978-5-16-012843-6.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3F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3FE6">
              <w:rPr>
                <w:lang w:val="ru-RU"/>
              </w:rPr>
              <w:t xml:space="preserve"> </w:t>
            </w:r>
            <w:hyperlink r:id="rId10" w:history="1"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=309133</w:t>
              </w:r>
            </w:hyperlink>
            <w:r w:rsidR="009773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29.05.2020).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63FE6">
              <w:rPr>
                <w:lang w:val="ru-RU"/>
              </w:rPr>
              <w:t xml:space="preserve"> </w:t>
            </w:r>
          </w:p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Распопов,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Корпоративное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Распопов,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Распопов.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352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(Бакалавриат).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3F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978-5-9776-0328-7.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3F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3FE6">
              <w:rPr>
                <w:lang w:val="ru-RU"/>
              </w:rPr>
              <w:t xml:space="preserve"> </w:t>
            </w:r>
            <w:hyperlink r:id="rId11" w:history="1"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=355484</w:t>
              </w:r>
            </w:hyperlink>
            <w:r w:rsidR="009773D7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29.05.2020).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63FE6">
              <w:rPr>
                <w:lang w:val="ru-RU"/>
              </w:rPr>
              <w:t xml:space="preserve"> </w:t>
            </w:r>
          </w:p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Корпоративное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Г.Ф.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Ручкина,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Васильева,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И.И.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Ромашкова,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Е.Л.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Венгеровский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юрид.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Г.Ф.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Ручкиной.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2021.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160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63F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363FE6">
              <w:rPr>
                <w:lang w:val="ru-RU"/>
              </w:rPr>
              <w:t xml:space="preserve"> </w:t>
            </w:r>
          </w:p>
        </w:tc>
      </w:tr>
    </w:tbl>
    <w:p w:rsidR="007B1658" w:rsidRPr="00363FE6" w:rsidRDefault="00363FE6">
      <w:pPr>
        <w:rPr>
          <w:sz w:val="0"/>
          <w:szCs w:val="0"/>
          <w:lang w:val="ru-RU"/>
        </w:rPr>
      </w:pPr>
      <w:r w:rsidRPr="00363FE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39"/>
        <w:gridCol w:w="4281"/>
        <w:gridCol w:w="88"/>
      </w:tblGrid>
      <w:tr w:rsidR="007B1658" w:rsidRPr="00B00352">
        <w:trPr>
          <w:trHeight w:hRule="exact" w:val="1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1658" w:rsidRPr="00363FE6" w:rsidRDefault="00363F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cfe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58109920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5.22681353.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3F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978-5-16-015984-3.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3F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3FE6">
              <w:rPr>
                <w:lang w:val="ru-RU"/>
              </w:rPr>
              <w:t xml:space="preserve"> </w:t>
            </w:r>
            <w:hyperlink r:id="rId12" w:history="1"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=362120</w:t>
              </w:r>
            </w:hyperlink>
            <w:r w:rsidR="009773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29.05.2020).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63FE6">
              <w:rPr>
                <w:lang w:val="ru-RU"/>
              </w:rPr>
              <w:t xml:space="preserve"> </w:t>
            </w:r>
          </w:p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lang w:val="ru-RU"/>
              </w:rPr>
              <w:t xml:space="preserve"> </w:t>
            </w:r>
          </w:p>
        </w:tc>
      </w:tr>
      <w:tr w:rsidR="007B1658" w:rsidRPr="00B00352">
        <w:trPr>
          <w:trHeight w:hRule="exact" w:val="138"/>
        </w:trPr>
        <w:tc>
          <w:tcPr>
            <w:tcW w:w="426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</w:tr>
      <w:tr w:rsidR="007B165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1658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7B1658" w:rsidRPr="00B00352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Корпоративное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компаний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Бандалюк,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Березинец,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Бухвалов,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Д.Л.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Волков,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Т.А.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Гаранина,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Ю.Б.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Ильина;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Бухвалова;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СПбГУ.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«Высшая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менеджмента»,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2012.—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3F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978-5-9924-0055-7.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3F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63FE6">
              <w:rPr>
                <w:lang w:val="ru-RU"/>
              </w:rPr>
              <w:t xml:space="preserve"> </w:t>
            </w:r>
            <w:hyperlink r:id="rId13" w:history="1"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9773D7" w:rsidRPr="00B132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=184252</w:t>
              </w:r>
            </w:hyperlink>
            <w:r w:rsidR="009773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29.10.2020).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63FE6">
              <w:rPr>
                <w:lang w:val="ru-RU"/>
              </w:rPr>
              <w:t xml:space="preserve"> </w:t>
            </w:r>
          </w:p>
        </w:tc>
      </w:tr>
      <w:tr w:rsidR="007B1658" w:rsidRPr="00B00352">
        <w:trPr>
          <w:trHeight w:hRule="exact" w:val="138"/>
        </w:trPr>
        <w:tc>
          <w:tcPr>
            <w:tcW w:w="426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</w:tr>
      <w:tr w:rsidR="007B1658" w:rsidRPr="00B0035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63FE6">
              <w:rPr>
                <w:lang w:val="ru-RU"/>
              </w:rPr>
              <w:t xml:space="preserve"> </w:t>
            </w:r>
          </w:p>
        </w:tc>
      </w:tr>
      <w:tr w:rsidR="007B1658" w:rsidRPr="00B00352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lang w:val="ru-RU"/>
              </w:rPr>
              <w:t xml:space="preserve"> </w:t>
            </w:r>
          </w:p>
        </w:tc>
      </w:tr>
      <w:tr w:rsidR="007B1658" w:rsidRPr="00B00352">
        <w:trPr>
          <w:trHeight w:hRule="exact" w:val="277"/>
        </w:trPr>
        <w:tc>
          <w:tcPr>
            <w:tcW w:w="426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</w:tr>
      <w:tr w:rsidR="007B165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1658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7B1658">
        <w:trPr>
          <w:trHeight w:hRule="exact" w:val="555"/>
        </w:trPr>
        <w:tc>
          <w:tcPr>
            <w:tcW w:w="426" w:type="dxa"/>
          </w:tcPr>
          <w:p w:rsidR="007B1658" w:rsidRDefault="007B165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7B1658" w:rsidRDefault="007B1658"/>
        </w:tc>
      </w:tr>
      <w:tr w:rsidR="007B1658">
        <w:trPr>
          <w:trHeight w:hRule="exact" w:val="818"/>
        </w:trPr>
        <w:tc>
          <w:tcPr>
            <w:tcW w:w="426" w:type="dxa"/>
          </w:tcPr>
          <w:p w:rsidR="007B1658" w:rsidRDefault="007B165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7B1658" w:rsidRDefault="007B1658"/>
        </w:tc>
      </w:tr>
      <w:tr w:rsidR="007B1658">
        <w:trPr>
          <w:trHeight w:hRule="exact" w:val="555"/>
        </w:trPr>
        <w:tc>
          <w:tcPr>
            <w:tcW w:w="426" w:type="dxa"/>
          </w:tcPr>
          <w:p w:rsidR="007B1658" w:rsidRDefault="007B165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B1658" w:rsidRDefault="007B1658"/>
        </w:tc>
      </w:tr>
      <w:tr w:rsidR="007B1658">
        <w:trPr>
          <w:trHeight w:hRule="exact" w:val="285"/>
        </w:trPr>
        <w:tc>
          <w:tcPr>
            <w:tcW w:w="426" w:type="dxa"/>
          </w:tcPr>
          <w:p w:rsidR="007B1658" w:rsidRDefault="007B165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B1658" w:rsidRDefault="007B1658"/>
        </w:tc>
      </w:tr>
      <w:tr w:rsidR="007B1658">
        <w:trPr>
          <w:trHeight w:hRule="exact" w:val="285"/>
        </w:trPr>
        <w:tc>
          <w:tcPr>
            <w:tcW w:w="426" w:type="dxa"/>
          </w:tcPr>
          <w:p w:rsidR="007B1658" w:rsidRDefault="007B165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B1658" w:rsidRDefault="007B1658"/>
        </w:tc>
      </w:tr>
      <w:tr w:rsidR="007B1658">
        <w:trPr>
          <w:trHeight w:hRule="exact" w:val="138"/>
        </w:trPr>
        <w:tc>
          <w:tcPr>
            <w:tcW w:w="426" w:type="dxa"/>
          </w:tcPr>
          <w:p w:rsidR="007B1658" w:rsidRDefault="007B1658"/>
        </w:tc>
        <w:tc>
          <w:tcPr>
            <w:tcW w:w="1985" w:type="dxa"/>
          </w:tcPr>
          <w:p w:rsidR="007B1658" w:rsidRDefault="007B1658"/>
        </w:tc>
        <w:tc>
          <w:tcPr>
            <w:tcW w:w="3686" w:type="dxa"/>
          </w:tcPr>
          <w:p w:rsidR="007B1658" w:rsidRDefault="007B1658"/>
        </w:tc>
        <w:tc>
          <w:tcPr>
            <w:tcW w:w="3120" w:type="dxa"/>
          </w:tcPr>
          <w:p w:rsidR="007B1658" w:rsidRDefault="007B1658"/>
        </w:tc>
        <w:tc>
          <w:tcPr>
            <w:tcW w:w="143" w:type="dxa"/>
          </w:tcPr>
          <w:p w:rsidR="007B1658" w:rsidRDefault="007B1658"/>
        </w:tc>
      </w:tr>
      <w:tr w:rsidR="007B1658" w:rsidRPr="00B0035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63FE6">
              <w:rPr>
                <w:lang w:val="ru-RU"/>
              </w:rPr>
              <w:t xml:space="preserve"> </w:t>
            </w:r>
          </w:p>
        </w:tc>
      </w:tr>
      <w:tr w:rsidR="007B1658">
        <w:trPr>
          <w:trHeight w:hRule="exact" w:val="270"/>
        </w:trPr>
        <w:tc>
          <w:tcPr>
            <w:tcW w:w="426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7B1658" w:rsidRDefault="007B1658"/>
        </w:tc>
      </w:tr>
      <w:tr w:rsidR="007B1658">
        <w:trPr>
          <w:trHeight w:hRule="exact" w:val="14"/>
        </w:trPr>
        <w:tc>
          <w:tcPr>
            <w:tcW w:w="426" w:type="dxa"/>
          </w:tcPr>
          <w:p w:rsidR="007B1658" w:rsidRDefault="007B1658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363F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63F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63F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63F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63F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63FE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7B1658" w:rsidRDefault="007B1658"/>
        </w:tc>
      </w:tr>
      <w:tr w:rsidR="007B1658">
        <w:trPr>
          <w:trHeight w:hRule="exact" w:val="540"/>
        </w:trPr>
        <w:tc>
          <w:tcPr>
            <w:tcW w:w="426" w:type="dxa"/>
          </w:tcPr>
          <w:p w:rsidR="007B1658" w:rsidRDefault="007B1658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7B1658"/>
        </w:tc>
        <w:tc>
          <w:tcPr>
            <w:tcW w:w="143" w:type="dxa"/>
          </w:tcPr>
          <w:p w:rsidR="007B1658" w:rsidRDefault="007B1658"/>
        </w:tc>
      </w:tr>
      <w:tr w:rsidR="007B1658">
        <w:trPr>
          <w:trHeight w:hRule="exact" w:val="826"/>
        </w:trPr>
        <w:tc>
          <w:tcPr>
            <w:tcW w:w="426" w:type="dxa"/>
          </w:tcPr>
          <w:p w:rsidR="007B1658" w:rsidRDefault="007B165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363F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63FE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7B1658" w:rsidRDefault="007B1658"/>
        </w:tc>
      </w:tr>
      <w:tr w:rsidR="007B1658">
        <w:trPr>
          <w:trHeight w:hRule="exact" w:val="555"/>
        </w:trPr>
        <w:tc>
          <w:tcPr>
            <w:tcW w:w="426" w:type="dxa"/>
          </w:tcPr>
          <w:p w:rsidR="007B1658" w:rsidRDefault="007B165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363F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63F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63F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63FE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7B1658" w:rsidRDefault="007B1658"/>
        </w:tc>
      </w:tr>
      <w:tr w:rsidR="007B1658">
        <w:trPr>
          <w:trHeight w:hRule="exact" w:val="555"/>
        </w:trPr>
        <w:tc>
          <w:tcPr>
            <w:tcW w:w="426" w:type="dxa"/>
          </w:tcPr>
          <w:p w:rsidR="007B1658" w:rsidRDefault="007B165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Pr="00363FE6" w:rsidRDefault="00363F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63FE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7B1658" w:rsidRDefault="007B1658"/>
        </w:tc>
      </w:tr>
      <w:tr w:rsidR="007B1658">
        <w:trPr>
          <w:trHeight w:hRule="exact" w:val="555"/>
        </w:trPr>
        <w:tc>
          <w:tcPr>
            <w:tcW w:w="426" w:type="dxa"/>
          </w:tcPr>
          <w:p w:rsidR="007B1658" w:rsidRDefault="007B165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63F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1658" w:rsidRDefault="00363FE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7B1658" w:rsidRDefault="007B1658"/>
        </w:tc>
      </w:tr>
      <w:tr w:rsidR="007B1658" w:rsidRPr="00B0035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63FE6">
              <w:rPr>
                <w:lang w:val="ru-RU"/>
              </w:rPr>
              <w:t xml:space="preserve"> </w:t>
            </w:r>
          </w:p>
        </w:tc>
      </w:tr>
      <w:tr w:rsidR="007B1658" w:rsidRPr="00B00352">
        <w:trPr>
          <w:trHeight w:hRule="exact" w:val="138"/>
        </w:trPr>
        <w:tc>
          <w:tcPr>
            <w:tcW w:w="426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B1658" w:rsidRPr="00363FE6" w:rsidRDefault="007B1658">
            <w:pPr>
              <w:rPr>
                <w:lang w:val="ru-RU"/>
              </w:rPr>
            </w:pPr>
          </w:p>
        </w:tc>
      </w:tr>
      <w:tr w:rsidR="007B1658" w:rsidRPr="00B0035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63FE6">
              <w:rPr>
                <w:lang w:val="ru-RU"/>
              </w:rPr>
              <w:t xml:space="preserve"> </w:t>
            </w:r>
          </w:p>
        </w:tc>
      </w:tr>
    </w:tbl>
    <w:p w:rsidR="007B1658" w:rsidRPr="00363FE6" w:rsidRDefault="00363FE6">
      <w:pPr>
        <w:rPr>
          <w:sz w:val="0"/>
          <w:szCs w:val="0"/>
          <w:lang w:val="ru-RU"/>
        </w:rPr>
      </w:pPr>
      <w:r w:rsidRPr="00363FE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B1658" w:rsidRPr="00B00352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363FE6">
              <w:rPr>
                <w:lang w:val="ru-RU"/>
              </w:rPr>
              <w:t xml:space="preserve"> </w:t>
            </w:r>
          </w:p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363FE6">
              <w:rPr>
                <w:lang w:val="ru-RU"/>
              </w:rPr>
              <w:t xml:space="preserve"> </w:t>
            </w:r>
          </w:p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63F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63F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363FE6">
              <w:rPr>
                <w:lang w:val="ru-RU"/>
              </w:rPr>
              <w:t xml:space="preserve"> </w:t>
            </w:r>
          </w:p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363FE6">
              <w:rPr>
                <w:lang w:val="ru-RU"/>
              </w:rPr>
              <w:t xml:space="preserve"> </w:t>
            </w:r>
            <w:r w:rsidRPr="0036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363FE6">
              <w:rPr>
                <w:lang w:val="ru-RU"/>
              </w:rPr>
              <w:t xml:space="preserve"> </w:t>
            </w:r>
          </w:p>
          <w:p w:rsidR="007B1658" w:rsidRPr="00363FE6" w:rsidRDefault="0036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63FE6">
              <w:rPr>
                <w:lang w:val="ru-RU"/>
              </w:rPr>
              <w:t xml:space="preserve"> </w:t>
            </w:r>
          </w:p>
        </w:tc>
      </w:tr>
    </w:tbl>
    <w:p w:rsidR="007B1658" w:rsidRDefault="007B1658">
      <w:pPr>
        <w:rPr>
          <w:lang w:val="ru-RU"/>
        </w:rPr>
      </w:pPr>
    </w:p>
    <w:p w:rsidR="00363FE6" w:rsidRPr="00363FE6" w:rsidRDefault="00363FE6" w:rsidP="00363FE6">
      <w:pPr>
        <w:keepNext/>
        <w:pageBreakBefore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363FE6" w:rsidRPr="00363FE6" w:rsidRDefault="00363FE6" w:rsidP="00363FE6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363FE6" w:rsidRPr="00363FE6" w:rsidRDefault="00363FE6" w:rsidP="00363F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</w:t>
      </w:r>
      <w:r w:rsidRPr="00363FE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Корпоративное управление</w:t>
      </w: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предусмотрена аудиторная и внеаудиторная самостоятельная работа обучающихся.</w:t>
      </w:r>
    </w:p>
    <w:p w:rsidR="00363FE6" w:rsidRPr="00363FE6" w:rsidRDefault="00363FE6" w:rsidP="00363F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Аудиторная самостоятельная работа студентов на практических занятиях осуществляется под контролем преподавателя в виде семинара,  а также в виде выполнения упражнений, которые определяет преподаватель для студента</w:t>
      </w: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63FE6" w:rsidRPr="00363FE6" w:rsidRDefault="00363FE6" w:rsidP="00363F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материала.</w:t>
      </w:r>
    </w:p>
    <w:p w:rsidR="00363FE6" w:rsidRPr="00363FE6" w:rsidRDefault="00363FE6" w:rsidP="00363FE6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6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63FE6" w:rsidRPr="00363FE6" w:rsidRDefault="00363FE6" w:rsidP="00363FE6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вопросов для подготовки к семинарским занятиям</w:t>
      </w:r>
    </w:p>
    <w:p w:rsidR="00363FE6" w:rsidRPr="00363FE6" w:rsidRDefault="00363FE6" w:rsidP="00363FE6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Раздел «Методологические основы дисциплины «Корпоративное управление»</w:t>
      </w:r>
    </w:p>
    <w:p w:rsidR="00363FE6" w:rsidRPr="00363FE6" w:rsidRDefault="00363FE6" w:rsidP="00363FE6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1.1. Тема «Термины и определения дисциплины»: Что такое корпоративизм и корпорация? Каковы основные признаки корпорации? В чем сущность корпоративного управления? Какие существуют проблемы на пути развития корпоратив-ного управления? Каковы основные характеристики корпоративной формы бизнеса? Почему в стратегии развития экономики страны важная роль отводится акционерному капиталу? Каковы основные принципы корпоративного управления?</w:t>
      </w:r>
    </w:p>
    <w:p w:rsidR="00363FE6" w:rsidRPr="00363FE6" w:rsidRDefault="00363FE6" w:rsidP="00363FE6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1.2. Тема «Сущность, принципы и инструменты корпоративного управления»: Какие элементы составляют систему надлежащего корпоративного управления? Какие требования к корпоративному управлению предъявляют иностранные инвесторы? Каковы преимущества эффективного корпоративного управления?</w:t>
      </w:r>
    </w:p>
    <w:p w:rsidR="00363FE6" w:rsidRPr="00363FE6" w:rsidRDefault="00363FE6" w:rsidP="00363FE6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Раздел «Механизмы корпоративного управления»</w:t>
      </w:r>
    </w:p>
    <w:p w:rsidR="00363FE6" w:rsidRPr="00363FE6" w:rsidRDefault="00363FE6" w:rsidP="00363FE6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2.1. Тема «Законодательная база корпоративного управления»: Раскройте содержание понятия «корпоративное право». В чем заключается проблема отраслевой принадлежности его норм? Дайте легальное определение корпоративных отношений, приведите примеры последних. В чем отличие этих отношений от других гражданско-правовых отношений? Какие субъекты корпоративных отношений вам известны? Какие юридические факты существуют в корпоративном праве? В чем суть реформы корпоративного законодательства? Какие изменения внесены в ГК РФ Федеральным законом от 5 марта 2014 г. № 99-ФЗ? Перечислите источники корпоративного права. В чем вы видите их систему? Какие основные федеральные законы регулируют корпоративные отношения?</w:t>
      </w:r>
    </w:p>
    <w:p w:rsidR="00363FE6" w:rsidRPr="00363FE6" w:rsidRDefault="00363FE6" w:rsidP="00363F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2.2. Тема «Процедуры работы органов корпоративного управления»: Назовите органы управления акционерных обществ. Какие вопросы относятся к компетенции общего собрания акционеров? Какие вопросы относятся к компетенции Совета директоров? Какова структура Совета директоров? Какие комитеты могут входить в состав Совета директоров? Какова компетенция исполнительного органа управления? Что оказывает влияние на работу топ-менеджеров компании? Для каких целей проводится страхование ответственности директоров компании?</w:t>
      </w:r>
    </w:p>
    <w:p w:rsidR="00363FE6" w:rsidRPr="00363FE6" w:rsidRDefault="00363FE6" w:rsidP="00363F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2.3. Тема «Регулирование корпоративного управления»: Практика и стандарты корпоративного управления. Концепция корпоративного управления ОЭСР. Регулирование системы корпоративного управления в России. обращение с инсайдерской информацией. Политика разрешения корпоративных конфликтов.</w:t>
      </w:r>
    </w:p>
    <w:p w:rsidR="00363FE6" w:rsidRPr="00363FE6" w:rsidRDefault="00363FE6" w:rsidP="00363F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Раздел «Эффективность корпоративного управления»</w:t>
      </w:r>
    </w:p>
    <w:p w:rsidR="00363FE6" w:rsidRPr="00363FE6" w:rsidRDefault="00363FE6" w:rsidP="00363F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3.1 Тема «Управление стоимостью компании»: Какие факторы влияют на стоимость компании? Назовите основные этапы управления стоимостью бизнеса. Понятие гудвилл. Дивидендная политика компании. Слияния и поглощения.</w:t>
      </w:r>
    </w:p>
    <w:p w:rsidR="00363FE6" w:rsidRPr="00363FE6" w:rsidRDefault="00363FE6" w:rsidP="00363F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3.2. Тема «Методика бизнес-инжиниринга и его применения в системе корпоративного управления»: Что такое бизнес-инжиниринг? Каковы основные цели технологий бизнес-инжиниринга? Каковы основные элементы процесса бизнес-инжиниринга организации?  Кто является заинтересованными лицами бизнеса? </w:t>
      </w: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Каковы преимущества бизнес-проектов? Каковы основные элементы системы бизнес-знаний? </w:t>
      </w:r>
    </w:p>
    <w:p w:rsidR="00363FE6" w:rsidRPr="00363FE6" w:rsidRDefault="00363FE6" w:rsidP="00363F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3.3 Тема «Финансовые показатели эффективности корпоративного управления»: Методы оценки эффективности корпоративного управления. Анализ финансового состояния. Инструменты оценки: двухфакторная модель,Z-коэффициент Альтмана, модель Таффлера,PAS-коэффициент, оценка капитализации прибыли, оценка рыночной стоимости акций.</w:t>
      </w:r>
    </w:p>
    <w:p w:rsidR="00363FE6" w:rsidRPr="00363FE6" w:rsidRDefault="00363FE6" w:rsidP="00363FE6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3.4 «Раскрытие информации»: Задачи раскрытия информации, принципы раскрытия информации, конфиденциальная информация, форма раскрытия информации, годовой отчет.</w:t>
      </w:r>
    </w:p>
    <w:p w:rsidR="00363FE6" w:rsidRPr="00363FE6" w:rsidRDefault="00363FE6" w:rsidP="00363FE6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Примеры тестовых заланий  по разделам дисциплины</w:t>
      </w:r>
    </w:p>
    <w:p w:rsidR="00363FE6" w:rsidRPr="00363FE6" w:rsidRDefault="00363FE6" w:rsidP="00363FE6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Раздел «Методологические основы дисциплины «Корпоративное управление»</w:t>
      </w:r>
    </w:p>
    <w:p w:rsidR="00363FE6" w:rsidRPr="00363FE6" w:rsidRDefault="00363FE6" w:rsidP="00363F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Корпоративное право является подотраслью:</w:t>
      </w:r>
    </w:p>
    <w:p w:rsidR="00363FE6" w:rsidRPr="00363FE6" w:rsidRDefault="00363FE6" w:rsidP="00363F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Корпоративное право регулирует:</w:t>
      </w:r>
    </w:p>
    <w:p w:rsidR="00363FE6" w:rsidRPr="00363FE6" w:rsidRDefault="00363FE6" w:rsidP="00363F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Термин «корпорация» в российском законодательстве:</w:t>
      </w:r>
    </w:p>
    <w:p w:rsidR="00363FE6" w:rsidRPr="00363FE6" w:rsidRDefault="00363FE6" w:rsidP="00363F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Корпорации могут быть</w:t>
      </w:r>
    </w:p>
    <w:p w:rsidR="00363FE6" w:rsidRPr="00363FE6" w:rsidRDefault="00363FE6" w:rsidP="00363F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Локальные корпоративные акты закрепляют:</w:t>
      </w:r>
    </w:p>
    <w:p w:rsidR="00363FE6" w:rsidRPr="00363FE6" w:rsidRDefault="00363FE6" w:rsidP="00363F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Учредительными документами акционерного общества являются:</w:t>
      </w:r>
    </w:p>
    <w:p w:rsidR="00363FE6" w:rsidRPr="00363FE6" w:rsidRDefault="00363FE6" w:rsidP="00363F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настоящее время наиболее дорогой корпорацией мира являет:</w:t>
      </w:r>
    </w:p>
    <w:p w:rsidR="00363FE6" w:rsidRPr="00363FE6" w:rsidRDefault="00363FE6" w:rsidP="00363F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Иерархичный и взаимный контроль характерен для</w:t>
      </w:r>
    </w:p>
    <w:p w:rsidR="00363FE6" w:rsidRPr="00363FE6" w:rsidRDefault="00363FE6" w:rsidP="00363FE6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Раздел «Механизмы корпоративного управления»</w:t>
      </w:r>
    </w:p>
    <w:p w:rsidR="00363FE6" w:rsidRPr="00363FE6" w:rsidRDefault="00363FE6" w:rsidP="00363FE6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Дайте корректное определение термина инсайдер</w:t>
      </w:r>
    </w:p>
    <w:p w:rsidR="00363FE6" w:rsidRPr="00363FE6" w:rsidRDefault="00363FE6" w:rsidP="00363FE6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Кто из субъектов корпоративного управления осуществляет проверку  финансово- хозяйственной деятельности общества на основании заключаемого с ним договора</w:t>
      </w:r>
    </w:p>
    <w:p w:rsidR="00363FE6" w:rsidRPr="00363FE6" w:rsidRDefault="00363FE6" w:rsidP="00363FE6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Какой принцип информационной политики предполагает использование обществом разнообразных каналов и способов раскрытия информации, прежде всего электронных, доступных для большинства заинтересованных  лиц</w:t>
      </w:r>
    </w:p>
    <w:p w:rsidR="00363FE6" w:rsidRPr="00363FE6" w:rsidRDefault="00363FE6" w:rsidP="00363FE6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причинам корпоративных конфликтов НЕ относится</w:t>
      </w:r>
    </w:p>
    <w:p w:rsidR="00363FE6" w:rsidRPr="00363FE6" w:rsidRDefault="00363FE6" w:rsidP="00363FE6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Является ли орган юридического лица субъектом права?</w:t>
      </w:r>
    </w:p>
    <w:p w:rsidR="00363FE6" w:rsidRPr="00363FE6" w:rsidRDefault="00363FE6" w:rsidP="00363FE6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Уставом общества с ограниченной ответственностью образование совета директоров (наблюдательного совета):</w:t>
      </w:r>
    </w:p>
    <w:p w:rsidR="00363FE6" w:rsidRPr="00363FE6" w:rsidRDefault="00363FE6" w:rsidP="00363F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Раздел «Эффективность корпоративного управления»:</w:t>
      </w:r>
    </w:p>
    <w:p w:rsidR="00363FE6" w:rsidRPr="00363FE6" w:rsidRDefault="00363FE6" w:rsidP="00363F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Договор (соглашение), заключаемый между акционерами либо между акционерами и акционерным обществом и направленный на определение порядка действий, прав и обязанностей сторон, непосредственно связанных с управлением акционерным обществом называется</w:t>
      </w:r>
    </w:p>
    <w:p w:rsidR="00363FE6" w:rsidRPr="00363FE6" w:rsidRDefault="00363FE6" w:rsidP="00363F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какой форме рекомендуется выплачивать дивиденды?</w:t>
      </w:r>
    </w:p>
    <w:p w:rsidR="00363FE6" w:rsidRPr="00363FE6" w:rsidRDefault="00363FE6" w:rsidP="00363F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 скольких дней Обществу разрешено увеличить срок внесения акционерами предложений по вопросам повестки дня годового общего собрания?</w:t>
      </w:r>
    </w:p>
    <w:p w:rsidR="00363FE6" w:rsidRPr="00363FE6" w:rsidRDefault="00363FE6" w:rsidP="00363FE6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Разрешается ли компании не выплачивать дивиденды?</w:t>
      </w:r>
    </w:p>
    <w:p w:rsidR="00363FE6" w:rsidRPr="00363FE6" w:rsidRDefault="00363FE6" w:rsidP="00363FE6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Минимальный размер уставного капитала публичного акционерного общества:</w:t>
      </w:r>
    </w:p>
    <w:p w:rsidR="00363FE6" w:rsidRPr="00363FE6" w:rsidRDefault="00363FE6" w:rsidP="00363FE6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Уставный капитал акционерного общества может быть увеличен:</w:t>
      </w:r>
    </w:p>
    <w:p w:rsidR="00363FE6" w:rsidRPr="00363FE6" w:rsidRDefault="00363FE6" w:rsidP="00363FE6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Акция как ценная бумага закрепляет право:</w:t>
      </w:r>
    </w:p>
    <w:p w:rsidR="00363FE6" w:rsidRPr="00363FE6" w:rsidRDefault="00363FE6" w:rsidP="00363FE6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Держателем реестра акционеров может быть:</w:t>
      </w:r>
    </w:p>
    <w:p w:rsidR="00363FE6" w:rsidRPr="00363FE6" w:rsidRDefault="00363FE6" w:rsidP="00363FE6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Возможно ли исключение участника из хозяйственного общества?</w:t>
      </w:r>
    </w:p>
    <w:p w:rsidR="00363FE6" w:rsidRPr="00363FE6" w:rsidRDefault="00363FE6" w:rsidP="00363FE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63FE6" w:rsidRDefault="00363FE6">
      <w:pPr>
        <w:rPr>
          <w:lang w:val="ru-RU"/>
        </w:rPr>
        <w:sectPr w:rsidR="00363FE6" w:rsidSect="00363FE6">
          <w:pgSz w:w="11907" w:h="16840"/>
          <w:pgMar w:top="1134" w:right="851" w:bottom="811" w:left="1701" w:header="709" w:footer="709" w:gutter="0"/>
          <w:cols w:space="708"/>
          <w:docGrid w:linePitch="360"/>
        </w:sectPr>
      </w:pPr>
    </w:p>
    <w:p w:rsidR="00363FE6" w:rsidRPr="00363FE6" w:rsidRDefault="00363FE6" w:rsidP="00363FE6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363FE6" w:rsidRPr="00363FE6" w:rsidRDefault="00363FE6" w:rsidP="00363FE6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363FE6" w:rsidRPr="00363FE6" w:rsidRDefault="00363FE6" w:rsidP="00363F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363FE6" w:rsidRPr="00363FE6" w:rsidRDefault="00363FE6" w:rsidP="00363F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499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2"/>
        <w:gridCol w:w="3957"/>
        <w:gridCol w:w="10254"/>
      </w:tblGrid>
      <w:tr w:rsidR="00363FE6" w:rsidRPr="00363FE6" w:rsidTr="00804E2B">
        <w:trPr>
          <w:trHeight w:val="753"/>
          <w:tblHeader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63FE6" w:rsidRPr="00363FE6" w:rsidRDefault="00363FE6" w:rsidP="00363F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63FE6" w:rsidRPr="00363FE6" w:rsidRDefault="00363FE6" w:rsidP="00363F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63FE6" w:rsidRPr="00363FE6" w:rsidRDefault="00363FE6" w:rsidP="00363F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363FE6" w:rsidRPr="00B00352" w:rsidTr="00804E2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63FE6" w:rsidRPr="00363FE6" w:rsidRDefault="00363FE6" w:rsidP="00363F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ОК-5 способность работать в коллективе, толерантно воспринимая социальные, этнические, конфессиональные и культурные различия    </w:t>
            </w:r>
          </w:p>
        </w:tc>
      </w:tr>
      <w:tr w:rsidR="00B00352" w:rsidRPr="00B00352" w:rsidTr="00804E2B">
        <w:trPr>
          <w:trHeight w:val="225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352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Знать </w:t>
            </w:r>
          </w:p>
        </w:tc>
        <w:tc>
          <w:tcPr>
            <w:tcW w:w="1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352" w:rsidRPr="00363FE6" w:rsidRDefault="00B00352" w:rsidP="00B00352">
            <w:pPr>
              <w:tabs>
                <w:tab w:val="left" w:pos="25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63F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Историю и этапы формирования корпоративных структур в России и за рубежом; основные положения кодекса корпоративной этики; требования к хранению конфиденциальной информации</w:t>
            </w:r>
          </w:p>
        </w:tc>
        <w:tc>
          <w:tcPr>
            <w:tcW w:w="3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352" w:rsidRPr="00363FE6" w:rsidRDefault="00B00352" w:rsidP="00B00352">
            <w:pPr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Перечень примерных вопросов на экзамен:</w:t>
            </w:r>
          </w:p>
          <w:p w:rsidR="00B00352" w:rsidRPr="00363FE6" w:rsidRDefault="00B00352" w:rsidP="00B00352">
            <w:pPr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Раскройте содержание понятия «корпоративное право». В чем заключается проблема отраслевой принадлежности его норм?</w:t>
            </w:r>
          </w:p>
          <w:p w:rsidR="00B00352" w:rsidRPr="00363FE6" w:rsidRDefault="00B00352" w:rsidP="00B00352">
            <w:pPr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Дайте легальное определение корпоративных отношений, приведите примеры последних. В чем отличие этих отношений от других гражданско-правовых отношений?</w:t>
            </w:r>
          </w:p>
          <w:p w:rsidR="00B00352" w:rsidRPr="00363FE6" w:rsidRDefault="00B00352" w:rsidP="00B00352">
            <w:pPr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субъекты корпоративных отношений вам известны?</w:t>
            </w:r>
          </w:p>
          <w:p w:rsidR="00B00352" w:rsidRPr="00363FE6" w:rsidRDefault="00B00352" w:rsidP="00B00352">
            <w:pPr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Какие юридические факты существуют в корпоративном праве?</w:t>
            </w:r>
          </w:p>
          <w:p w:rsidR="00B00352" w:rsidRPr="00363FE6" w:rsidRDefault="00B00352" w:rsidP="00B00352">
            <w:pPr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суть реформы корпоративного законодательства?</w:t>
            </w:r>
          </w:p>
          <w:p w:rsidR="00B00352" w:rsidRPr="00363FE6" w:rsidRDefault="00B00352" w:rsidP="00B00352">
            <w:pPr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Какие изменения внесены в ГК РФ Федеральным законом от 5 марта 2014 г. № 99-ФЗ?</w:t>
            </w:r>
          </w:p>
          <w:p w:rsidR="00B00352" w:rsidRPr="00363FE6" w:rsidRDefault="00B00352" w:rsidP="00B00352">
            <w:pPr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Перечислите источники корпоративного права. В чем вы видите</w:t>
            </w:r>
          </w:p>
          <w:p w:rsidR="00B00352" w:rsidRPr="00363FE6" w:rsidRDefault="00B00352" w:rsidP="00B00352">
            <w:pPr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их систему?</w:t>
            </w:r>
          </w:p>
          <w:p w:rsidR="00B00352" w:rsidRPr="00363FE6" w:rsidRDefault="00B00352" w:rsidP="00B00352">
            <w:pPr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Какие основные федеральные законы регулируют корпоративные</w:t>
            </w:r>
          </w:p>
          <w:p w:rsidR="00B00352" w:rsidRPr="00363FE6" w:rsidRDefault="00B00352" w:rsidP="00B00352">
            <w:pPr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отношения?</w:t>
            </w:r>
          </w:p>
          <w:p w:rsidR="00B00352" w:rsidRPr="00363FE6" w:rsidRDefault="00B00352" w:rsidP="00B00352">
            <w:pPr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Что относится к внутренним документам корпорации? Какие вопросы они регулируют? Существует ли определенная иерархия среди внутренних документов корпорации?</w:t>
            </w:r>
          </w:p>
          <w:p w:rsidR="00B00352" w:rsidRPr="00363FE6" w:rsidRDefault="00B00352" w:rsidP="00B00352">
            <w:pPr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Что является учредительным документом корпорации?</w:t>
            </w:r>
          </w:p>
          <w:p w:rsidR="00B00352" w:rsidRPr="00363FE6" w:rsidRDefault="00B00352" w:rsidP="00B00352">
            <w:pPr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Какие изменения в регулировании уставов корпораций произошли</w:t>
            </w:r>
          </w:p>
          <w:p w:rsidR="00B00352" w:rsidRPr="00363FE6" w:rsidRDefault="00B00352" w:rsidP="00B00352">
            <w:pPr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 последнее время?</w:t>
            </w:r>
          </w:p>
          <w:p w:rsidR="00B00352" w:rsidRPr="00363FE6" w:rsidRDefault="00B00352" w:rsidP="00B00352">
            <w:pPr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Что такое корпоративный договор и какова его роль в регулировании корпоративных отношений?</w:t>
            </w:r>
          </w:p>
        </w:tc>
      </w:tr>
      <w:tr w:rsidR="00B00352" w:rsidRPr="00363FE6" w:rsidTr="00804E2B">
        <w:trPr>
          <w:trHeight w:val="258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352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Уметь </w:t>
            </w:r>
          </w:p>
        </w:tc>
        <w:tc>
          <w:tcPr>
            <w:tcW w:w="1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352" w:rsidRPr="00363FE6" w:rsidRDefault="00B00352" w:rsidP="00B00352">
            <w:pPr>
              <w:tabs>
                <w:tab w:val="left" w:pos="255"/>
              </w:tabs>
              <w:spacing w:after="0" w:line="240" w:lineRule="auto"/>
              <w:ind w:left="23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63F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Учитывать мнения стейхолдеров корпорации и составлять карту их интересов, разработывать палн </w:t>
            </w:r>
            <w:r w:rsidRPr="00363F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мероприятий и выбирать форму взаимоедйствия с заинтересованными сторонами</w:t>
            </w:r>
          </w:p>
        </w:tc>
        <w:tc>
          <w:tcPr>
            <w:tcW w:w="3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352" w:rsidRPr="00363FE6" w:rsidRDefault="00B00352" w:rsidP="00B00352">
            <w:pPr>
              <w:widowControl w:val="0"/>
              <w:tabs>
                <w:tab w:val="left" w:pos="236"/>
              </w:tabs>
              <w:autoSpaceDE w:val="0"/>
              <w:autoSpaceDN w:val="0"/>
              <w:adjustRightInd w:val="0"/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На основании описания характеристики предприятия и бизнес-ситуации необходимо заполнить карту интересов стейкхолдеров.</w:t>
            </w:r>
          </w:p>
          <w:p w:rsidR="00B00352" w:rsidRPr="00363FE6" w:rsidRDefault="00B00352" w:rsidP="00B00352">
            <w:pPr>
              <w:widowControl w:val="0"/>
              <w:tabs>
                <w:tab w:val="left" w:pos="236"/>
              </w:tabs>
              <w:autoSpaceDE w:val="0"/>
              <w:autoSpaceDN w:val="0"/>
              <w:adjustRightInd w:val="0"/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21C3642B" wp14:editId="5FE67726">
                  <wp:extent cx="3248025" cy="21907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3F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363F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775C91E" wp14:editId="6CB15558">
                  <wp:extent cx="2400300" cy="21812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352" w:rsidRPr="00363FE6" w:rsidTr="00804E2B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352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 xml:space="preserve">Владеть </w:t>
            </w:r>
          </w:p>
        </w:tc>
        <w:tc>
          <w:tcPr>
            <w:tcW w:w="1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352" w:rsidRPr="00363FE6" w:rsidRDefault="00B00352" w:rsidP="00B00352">
            <w:pPr>
              <w:tabs>
                <w:tab w:val="left" w:pos="255"/>
              </w:tabs>
              <w:spacing w:after="0" w:line="240" w:lineRule="auto"/>
              <w:ind w:left="23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63F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Методикой анализа и управления корпоративными конфликтами, навыками подготовки акционерного соглашения</w:t>
            </w:r>
          </w:p>
        </w:tc>
        <w:tc>
          <w:tcPr>
            <w:tcW w:w="3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352" w:rsidRPr="00363FE6" w:rsidRDefault="00B00352" w:rsidP="00B00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Деловые кейсы: </w:t>
            </w:r>
          </w:p>
          <w:p w:rsidR="00B00352" w:rsidRPr="00363FE6" w:rsidRDefault="00B00352" w:rsidP="00B00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1. Участник ООО «Строймеханизация» Петров подал заявление о выходе из числа участников общества и выделении ему доли в виде башенного крана, внесенного им в качестве вклада в уставный капитал общества,а также о выплате части стоимости имущества общества, соразмерной его вкладу в уставный капитал. На общем собрании Петрову было предложено продать его долю остальным участникам в равных частях, с чем Петров не согласился. Тогда общее собрание вынесло решение об отказе Петрову</w:t>
            </w:r>
          </w:p>
          <w:p w:rsidR="00B00352" w:rsidRPr="00363FE6" w:rsidRDefault="00B00352" w:rsidP="00B00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в выходе из состава участников общества. Петров обратился в суд. На судебном заседании Петров настаивал на передаче ему башенного крана, так как считал, что он участник общей собственности, а потому имеет право на выдел своей доли в натуре. Директор общества заявил, что Петрову может быть выплачена стоимость крана, поскольку в противном случае общество утратит крайне необходимое ему основное средство производства. Какое решение должен вынести суд?</w:t>
            </w:r>
          </w:p>
          <w:p w:rsidR="00B00352" w:rsidRPr="00363FE6" w:rsidRDefault="00B00352" w:rsidP="00B00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2. В суде при определении действительной стоимости доли участника общества с ограниченной ответственностью, которая выплачивается ему при выходе из состава общества, назначена экспертиза в виде независимой оценки, по результатам которой была определена рыночная стоимость доли. Чем отличаются понятия «рыночная стоимость доли» и «действительная стоимость доли»? Что такое номинальная стоимость доли? Какой вид стоимости следовало определить суду, рассматривая иск участника общества с ограниченной ответственностью о выплате ему стоимости доли при выходе из состава общества?</w:t>
            </w:r>
          </w:p>
          <w:p w:rsidR="00B00352" w:rsidRPr="00363FE6" w:rsidRDefault="00B00352" w:rsidP="00B00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3. Гражданка Иванова работала главным экономистом в ООО «Малахит» и являлась одним из его </w:t>
            </w:r>
            <w:r w:rsidRPr="00363FE6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учредителей. В связи с увольнением по собственному желанию она была исключена из состава учредителей. Иванова обратилась в суд с заявлением о восстановлении ее в составе учредителей.</w:t>
            </w:r>
          </w:p>
          <w:p w:rsidR="00B00352" w:rsidRPr="00363FE6" w:rsidRDefault="00B00352" w:rsidP="00B00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Суд в удовлетворении требований Ивановой отказал. Он отметил, что поскольку общество с ограниченной ответственностью представляет собой объединение граждан и юридических лиц для совместной хозяйственной деятельности, постольку Иванова, прекратив с обществом трудовые отношения, лишилась возможности участвовать в его хозяйственной деятельности. Есть ли основания для отмены решения суда?</w:t>
            </w:r>
          </w:p>
        </w:tc>
      </w:tr>
      <w:tr w:rsidR="00363FE6" w:rsidRPr="00B00352" w:rsidTr="00804E2B">
        <w:trPr>
          <w:trHeight w:val="52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63FE6" w:rsidRPr="00363FE6" w:rsidRDefault="00363FE6" w:rsidP="00363FE6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ПК-5 способность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</w:tr>
      <w:tr w:rsidR="00B00352" w:rsidRPr="00B00352" w:rsidTr="00804E2B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352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Знать </w:t>
            </w:r>
          </w:p>
        </w:tc>
        <w:tc>
          <w:tcPr>
            <w:tcW w:w="1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352" w:rsidRPr="00363FE6" w:rsidRDefault="00B00352" w:rsidP="00B00352">
            <w:pPr>
              <w:tabs>
                <w:tab w:val="left" w:pos="25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63F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Понятие и предмет корпоративного управления; субъекты корпоративного управления; органы корпоративного управления; процедуры работы органов корпоративного управления</w:t>
            </w:r>
          </w:p>
        </w:tc>
        <w:tc>
          <w:tcPr>
            <w:tcW w:w="3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352" w:rsidRPr="00363FE6" w:rsidRDefault="00B00352" w:rsidP="00B00352">
            <w:pPr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Перечень примерных вопросов на экзамен:</w:t>
            </w:r>
          </w:p>
          <w:p w:rsidR="00B00352" w:rsidRPr="00363FE6" w:rsidRDefault="00B00352" w:rsidP="00B00352">
            <w:pPr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Назовите органы управления акционерных обществ. </w:t>
            </w:r>
          </w:p>
          <w:p w:rsidR="00B00352" w:rsidRPr="00363FE6" w:rsidRDefault="00B00352" w:rsidP="00B00352">
            <w:pPr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Какие вопросы относятся к компетенции общего собрания акционеров? </w:t>
            </w:r>
          </w:p>
          <w:p w:rsidR="00B00352" w:rsidRPr="00363FE6" w:rsidRDefault="00B00352" w:rsidP="00B00352">
            <w:pPr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Какие вопросы относятся к компетенции Совета директоров? </w:t>
            </w:r>
          </w:p>
          <w:p w:rsidR="00B00352" w:rsidRPr="00363FE6" w:rsidRDefault="00B00352" w:rsidP="00B00352">
            <w:pPr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Какова структура Совета директоров? </w:t>
            </w:r>
          </w:p>
          <w:p w:rsidR="00B00352" w:rsidRPr="00363FE6" w:rsidRDefault="00B00352" w:rsidP="00B00352">
            <w:pPr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Какие комитеты могут входить в состав Совета директоров? </w:t>
            </w:r>
          </w:p>
          <w:p w:rsidR="00B00352" w:rsidRPr="00363FE6" w:rsidRDefault="00B00352" w:rsidP="00B00352">
            <w:pPr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Какова компетенция исполнительного органа управления? </w:t>
            </w:r>
          </w:p>
          <w:p w:rsidR="00B00352" w:rsidRPr="00363FE6" w:rsidRDefault="00B00352" w:rsidP="00B00352">
            <w:pPr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Что оказывает влияние на работу топ-менеджеров компании? </w:t>
            </w:r>
          </w:p>
          <w:p w:rsidR="00B00352" w:rsidRPr="00363FE6" w:rsidRDefault="00B00352" w:rsidP="00B00352">
            <w:pPr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Для каких целей проводится страхование ответственности директоров компании?</w:t>
            </w:r>
          </w:p>
        </w:tc>
      </w:tr>
      <w:tr w:rsidR="00B00352" w:rsidRPr="00B00352" w:rsidTr="00804E2B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352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Уметь </w:t>
            </w:r>
          </w:p>
        </w:tc>
        <w:tc>
          <w:tcPr>
            <w:tcW w:w="1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352" w:rsidRPr="00363FE6" w:rsidRDefault="00B00352" w:rsidP="00B00352">
            <w:pPr>
              <w:tabs>
                <w:tab w:val="left" w:pos="255"/>
              </w:tabs>
              <w:spacing w:after="0" w:line="240" w:lineRule="auto"/>
              <w:ind w:lef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Составлять перечень фунциональных задач работы комитетов при совете директоров корпорации, использовать положения кодекса корпоративного управления для совершенствования деятельности компании</w:t>
            </w:r>
          </w:p>
        </w:tc>
        <w:tc>
          <w:tcPr>
            <w:tcW w:w="3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352" w:rsidRPr="00363FE6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Задачей комитетов совета является предварительное рассмотрение, проработка наиболее важных вопросов компетенции совета директоров и дача рекомендаций совету по принятию решения по этим вопросам. Комитеты имеют свою специализацию, и члены комитетов уделяют больше внимания вопросам, рассматриваемым комитетами, чем другие члены совета директоров. </w:t>
            </w:r>
          </w:p>
          <w:p w:rsidR="00B00352" w:rsidRPr="00363FE6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Необходимо разработать положения о комитетах с указанием функциональных зон ответственности: </w:t>
            </w:r>
          </w:p>
          <w:p w:rsidR="00B00352" w:rsidRPr="00363FE6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t>- Комитет по аудиту</w:t>
            </w:r>
          </w:p>
          <w:p w:rsidR="00B00352" w:rsidRPr="00363FE6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t>- Комитет по вознаграждениям</w:t>
            </w:r>
          </w:p>
          <w:p w:rsidR="00B00352" w:rsidRPr="00363FE6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t>- Комитет по стратегическому планированию</w:t>
            </w:r>
          </w:p>
          <w:p w:rsidR="00B00352" w:rsidRPr="00363FE6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t>- Комитет по этике</w:t>
            </w:r>
          </w:p>
          <w:p w:rsidR="00B00352" w:rsidRPr="00363FE6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t>- Комитет по урегулированию корпоративных конфликтов</w:t>
            </w:r>
          </w:p>
        </w:tc>
      </w:tr>
      <w:tr w:rsidR="00B00352" w:rsidRPr="00363FE6" w:rsidTr="00804E2B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352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Владеть </w:t>
            </w:r>
          </w:p>
        </w:tc>
        <w:tc>
          <w:tcPr>
            <w:tcW w:w="1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352" w:rsidRPr="00363FE6" w:rsidRDefault="00B00352" w:rsidP="00B00352">
            <w:pPr>
              <w:tabs>
                <w:tab w:val="left" w:pos="255"/>
              </w:tabs>
              <w:spacing w:after="0" w:line="240" w:lineRule="auto"/>
              <w:ind w:lef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Определять показатели эффективности корпоративных </w:t>
            </w:r>
            <w:r w:rsidRPr="00363FE6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управлечений решений: рамширение акционерного капитала, формирование портфеля акцией холдинга, оценка рисков и т.д.)</w:t>
            </w:r>
          </w:p>
        </w:tc>
        <w:tc>
          <w:tcPr>
            <w:tcW w:w="3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352" w:rsidRPr="00363FE6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Задача 1. Какие факторы, по Вашему мнению, в наибольшей степени спо-собствуют повышению стоимости бизнеса? Можно выбрать пять наиболее важных:</w:t>
            </w:r>
          </w:p>
          <w:p w:rsidR="00B00352" w:rsidRPr="00363FE6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– понятная и эффективная стратегия;</w:t>
            </w:r>
          </w:p>
          <w:p w:rsidR="00B00352" w:rsidRPr="00363FE6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прозрачная юридическая структура;</w:t>
            </w:r>
          </w:p>
          <w:p w:rsidR="00B00352" w:rsidRPr="00363FE6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эффективное корпоративное управление;</w:t>
            </w:r>
          </w:p>
          <w:p w:rsidR="00B00352" w:rsidRPr="00363FE6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эффективные системы и бизнес-процессы;</w:t>
            </w:r>
          </w:p>
          <w:p w:rsidR="00B00352" w:rsidRPr="00363FE6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PR и информирование инвесторов;</w:t>
            </w:r>
          </w:p>
          <w:p w:rsidR="00B00352" w:rsidRPr="00363FE6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квалифицированный менеджмент;</w:t>
            </w:r>
          </w:p>
          <w:p w:rsidR="00B00352" w:rsidRPr="00363FE6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работа на привлекательных сегментах рынка;</w:t>
            </w:r>
          </w:p>
          <w:p w:rsidR="00B00352" w:rsidRPr="00363FE6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операционная эффективность;</w:t>
            </w:r>
          </w:p>
          <w:p w:rsidR="00B00352" w:rsidRPr="00363FE6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предсказуемые денежные потоки;</w:t>
            </w:r>
          </w:p>
          <w:p w:rsidR="00B00352" w:rsidRPr="00363FE6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оптимальная структура капитала;</w:t>
            </w:r>
          </w:p>
          <w:p w:rsidR="00B00352" w:rsidRPr="00363FE6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оптимальные налоговые выплаты;</w:t>
            </w:r>
          </w:p>
          <w:p w:rsidR="00B00352" w:rsidRPr="00363FE6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ликвидность акций;</w:t>
            </w:r>
          </w:p>
          <w:p w:rsidR="00B00352" w:rsidRPr="00363FE6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наличие финансовой отчетности в соответствии с междуна-родными стандартами;</w:t>
            </w:r>
          </w:p>
          <w:p w:rsidR="00B00352" w:rsidRPr="00363FE6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наличие денежной системы внутреннего контроля.</w:t>
            </w:r>
          </w:p>
          <w:p w:rsidR="00B00352" w:rsidRPr="00363FE6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Задача 2. оцените привлекательность перечисленных спосо-бов привлечения капитала с точки зрения стратегии развития бизнеса (дать оценку от 1 до 5, где 5 – максимальная привлекатель-ность):</w:t>
            </w:r>
          </w:p>
          <w:p w:rsidR="00B00352" w:rsidRPr="00363FE6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AD78B8C" wp14:editId="4A11635C">
                  <wp:extent cx="3152775" cy="18954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0352" w:rsidRPr="00363FE6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63F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Задача 3. </w:t>
            </w:r>
            <w:r w:rsidRPr="00363FE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таблице представлены данные о доходности актива. Рассчитать ожидаемую доходность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467"/>
              <w:gridCol w:w="743"/>
              <w:gridCol w:w="743"/>
              <w:gridCol w:w="743"/>
              <w:gridCol w:w="743"/>
              <w:gridCol w:w="743"/>
              <w:gridCol w:w="743"/>
              <w:gridCol w:w="743"/>
              <w:gridCol w:w="743"/>
              <w:gridCol w:w="720"/>
            </w:tblGrid>
            <w:tr w:rsidR="00B00352" w:rsidRPr="00363FE6" w:rsidTr="00804E2B">
              <w:tc>
                <w:tcPr>
                  <w:tcW w:w="2122" w:type="dxa"/>
                  <w:shd w:val="clear" w:color="auto" w:fill="auto"/>
                </w:tcPr>
                <w:p w:rsidR="00B00352" w:rsidRPr="00363FE6" w:rsidRDefault="00B00352" w:rsidP="00B0035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63FE6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 xml:space="preserve">Год </w:t>
                  </w:r>
                </w:p>
              </w:tc>
              <w:tc>
                <w:tcPr>
                  <w:tcW w:w="467" w:type="dxa"/>
                  <w:shd w:val="clear" w:color="auto" w:fill="auto"/>
                </w:tcPr>
                <w:p w:rsidR="00B00352" w:rsidRPr="00363FE6" w:rsidRDefault="00B00352" w:rsidP="00B0035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63FE6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743" w:type="dxa"/>
                  <w:shd w:val="clear" w:color="auto" w:fill="auto"/>
                </w:tcPr>
                <w:p w:rsidR="00B00352" w:rsidRPr="00363FE6" w:rsidRDefault="00B00352" w:rsidP="00B0035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63FE6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743" w:type="dxa"/>
                  <w:shd w:val="clear" w:color="auto" w:fill="auto"/>
                </w:tcPr>
                <w:p w:rsidR="00B00352" w:rsidRPr="00363FE6" w:rsidRDefault="00B00352" w:rsidP="00B0035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63FE6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743" w:type="dxa"/>
                  <w:shd w:val="clear" w:color="auto" w:fill="auto"/>
                </w:tcPr>
                <w:p w:rsidR="00B00352" w:rsidRPr="00363FE6" w:rsidRDefault="00B00352" w:rsidP="00B0035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63FE6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4</w:t>
                  </w:r>
                </w:p>
              </w:tc>
              <w:tc>
                <w:tcPr>
                  <w:tcW w:w="743" w:type="dxa"/>
                  <w:shd w:val="clear" w:color="auto" w:fill="auto"/>
                </w:tcPr>
                <w:p w:rsidR="00B00352" w:rsidRPr="00363FE6" w:rsidRDefault="00B00352" w:rsidP="00B0035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63FE6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743" w:type="dxa"/>
                  <w:shd w:val="clear" w:color="auto" w:fill="auto"/>
                </w:tcPr>
                <w:p w:rsidR="00B00352" w:rsidRPr="00363FE6" w:rsidRDefault="00B00352" w:rsidP="00B0035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63FE6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6</w:t>
                  </w:r>
                </w:p>
              </w:tc>
              <w:tc>
                <w:tcPr>
                  <w:tcW w:w="743" w:type="dxa"/>
                  <w:shd w:val="clear" w:color="auto" w:fill="auto"/>
                </w:tcPr>
                <w:p w:rsidR="00B00352" w:rsidRPr="00363FE6" w:rsidRDefault="00B00352" w:rsidP="00B0035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63FE6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7</w:t>
                  </w:r>
                </w:p>
              </w:tc>
              <w:tc>
                <w:tcPr>
                  <w:tcW w:w="743" w:type="dxa"/>
                  <w:shd w:val="clear" w:color="auto" w:fill="auto"/>
                </w:tcPr>
                <w:p w:rsidR="00B00352" w:rsidRPr="00363FE6" w:rsidRDefault="00B00352" w:rsidP="00B0035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63FE6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8</w:t>
                  </w:r>
                </w:p>
              </w:tc>
              <w:tc>
                <w:tcPr>
                  <w:tcW w:w="743" w:type="dxa"/>
                  <w:shd w:val="clear" w:color="auto" w:fill="auto"/>
                </w:tcPr>
                <w:p w:rsidR="00B00352" w:rsidRPr="00363FE6" w:rsidRDefault="00B00352" w:rsidP="00B0035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63FE6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9</w:t>
                  </w:r>
                </w:p>
              </w:tc>
              <w:tc>
                <w:tcPr>
                  <w:tcW w:w="720" w:type="dxa"/>
                  <w:shd w:val="clear" w:color="auto" w:fill="auto"/>
                </w:tcPr>
                <w:p w:rsidR="00B00352" w:rsidRPr="00363FE6" w:rsidRDefault="00B00352" w:rsidP="00B0035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63FE6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10</w:t>
                  </w:r>
                </w:p>
              </w:tc>
            </w:tr>
            <w:tr w:rsidR="00B00352" w:rsidRPr="00363FE6" w:rsidTr="00804E2B">
              <w:tc>
                <w:tcPr>
                  <w:tcW w:w="2122" w:type="dxa"/>
                  <w:shd w:val="clear" w:color="auto" w:fill="auto"/>
                </w:tcPr>
                <w:p w:rsidR="00B00352" w:rsidRPr="00363FE6" w:rsidRDefault="00B00352" w:rsidP="00B0035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63FE6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Доходность, %</w:t>
                  </w:r>
                </w:p>
              </w:tc>
              <w:tc>
                <w:tcPr>
                  <w:tcW w:w="467" w:type="dxa"/>
                  <w:shd w:val="clear" w:color="auto" w:fill="auto"/>
                </w:tcPr>
                <w:p w:rsidR="00B00352" w:rsidRPr="00363FE6" w:rsidRDefault="00B00352" w:rsidP="00B0035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63FE6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8</w:t>
                  </w:r>
                </w:p>
              </w:tc>
              <w:tc>
                <w:tcPr>
                  <w:tcW w:w="743" w:type="dxa"/>
                  <w:shd w:val="clear" w:color="auto" w:fill="auto"/>
                </w:tcPr>
                <w:p w:rsidR="00B00352" w:rsidRPr="00363FE6" w:rsidRDefault="00B00352" w:rsidP="00B0035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63FE6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-3</w:t>
                  </w:r>
                </w:p>
              </w:tc>
              <w:tc>
                <w:tcPr>
                  <w:tcW w:w="743" w:type="dxa"/>
                  <w:shd w:val="clear" w:color="auto" w:fill="auto"/>
                </w:tcPr>
                <w:p w:rsidR="00B00352" w:rsidRPr="00363FE6" w:rsidRDefault="00B00352" w:rsidP="00B0035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63FE6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743" w:type="dxa"/>
                  <w:shd w:val="clear" w:color="auto" w:fill="auto"/>
                </w:tcPr>
                <w:p w:rsidR="00B00352" w:rsidRPr="00363FE6" w:rsidRDefault="00B00352" w:rsidP="00B0035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63FE6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8</w:t>
                  </w:r>
                </w:p>
              </w:tc>
              <w:tc>
                <w:tcPr>
                  <w:tcW w:w="743" w:type="dxa"/>
                  <w:shd w:val="clear" w:color="auto" w:fill="auto"/>
                </w:tcPr>
                <w:p w:rsidR="00B00352" w:rsidRPr="00363FE6" w:rsidRDefault="00B00352" w:rsidP="00B0035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63FE6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743" w:type="dxa"/>
                  <w:shd w:val="clear" w:color="auto" w:fill="auto"/>
                </w:tcPr>
                <w:p w:rsidR="00B00352" w:rsidRPr="00363FE6" w:rsidRDefault="00B00352" w:rsidP="00B0035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63FE6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-7</w:t>
                  </w:r>
                </w:p>
              </w:tc>
              <w:tc>
                <w:tcPr>
                  <w:tcW w:w="743" w:type="dxa"/>
                  <w:shd w:val="clear" w:color="auto" w:fill="auto"/>
                </w:tcPr>
                <w:p w:rsidR="00B00352" w:rsidRPr="00363FE6" w:rsidRDefault="00B00352" w:rsidP="00B0035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63FE6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6</w:t>
                  </w:r>
                </w:p>
              </w:tc>
              <w:tc>
                <w:tcPr>
                  <w:tcW w:w="743" w:type="dxa"/>
                  <w:shd w:val="clear" w:color="auto" w:fill="auto"/>
                </w:tcPr>
                <w:p w:rsidR="00B00352" w:rsidRPr="00363FE6" w:rsidRDefault="00B00352" w:rsidP="00B0035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63FE6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-2</w:t>
                  </w:r>
                </w:p>
              </w:tc>
              <w:tc>
                <w:tcPr>
                  <w:tcW w:w="743" w:type="dxa"/>
                  <w:shd w:val="clear" w:color="auto" w:fill="auto"/>
                </w:tcPr>
                <w:p w:rsidR="00B00352" w:rsidRPr="00363FE6" w:rsidRDefault="00B00352" w:rsidP="00B0035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63FE6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720" w:type="dxa"/>
                  <w:shd w:val="clear" w:color="auto" w:fill="auto"/>
                </w:tcPr>
                <w:p w:rsidR="00B00352" w:rsidRPr="00363FE6" w:rsidRDefault="00B00352" w:rsidP="00B0035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63FE6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8</w:t>
                  </w:r>
                </w:p>
              </w:tc>
            </w:tr>
          </w:tbl>
          <w:p w:rsidR="00B00352" w:rsidRPr="00363FE6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63FE6" w:rsidRPr="00B00352" w:rsidTr="00804E2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63FE6" w:rsidRPr="00363FE6" w:rsidRDefault="00363FE6" w:rsidP="00363F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ПК-7 владение навыками поэтапного контроля реализации бизнес-планов и условий заключаемых соглашений, договоров и контрактов/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      </w:r>
          </w:p>
        </w:tc>
      </w:tr>
      <w:tr w:rsidR="00B00352" w:rsidRPr="00B00352" w:rsidTr="00804E2B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352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bookmarkStart w:id="0" w:name="_GoBack" w:colFirst="0" w:colLast="0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Знать </w:t>
            </w:r>
          </w:p>
        </w:tc>
        <w:tc>
          <w:tcPr>
            <w:tcW w:w="1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352" w:rsidRPr="00363FE6" w:rsidRDefault="00B00352" w:rsidP="00B00352">
            <w:pPr>
              <w:tabs>
                <w:tab w:val="left" w:pos="255"/>
              </w:tabs>
              <w:spacing w:after="0" w:line="240" w:lineRule="auto"/>
              <w:ind w:lef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Структуру и требования раскрытия корпоративной информации, требования к подготовке общего собрания акционеров и подготовке годового отчета компании</w:t>
            </w:r>
          </w:p>
        </w:tc>
        <w:tc>
          <w:tcPr>
            <w:tcW w:w="3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352" w:rsidRPr="00363FE6" w:rsidRDefault="00B00352" w:rsidP="00B00352">
            <w:pPr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Перечень примерных вопросов на экзамен:</w:t>
            </w:r>
          </w:p>
          <w:p w:rsidR="00B00352" w:rsidRPr="00363FE6" w:rsidRDefault="00B00352" w:rsidP="00B0035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Отчетность как основа для разработки управленческих финансовых решений.</w:t>
            </w:r>
          </w:p>
          <w:p w:rsidR="00B00352" w:rsidRPr="00363FE6" w:rsidRDefault="00B00352" w:rsidP="00B0035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Стандарты раскрытия корпоративной финансовой информации.</w:t>
            </w:r>
          </w:p>
          <w:p w:rsidR="00B00352" w:rsidRPr="00363FE6" w:rsidRDefault="00B00352" w:rsidP="00B0035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Сводная и консолидированная отчетность</w:t>
            </w:r>
          </w:p>
          <w:p w:rsidR="00B00352" w:rsidRPr="00363FE6" w:rsidRDefault="00B00352" w:rsidP="00B0035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Структура годового отчета</w:t>
            </w:r>
          </w:p>
          <w:p w:rsidR="00B00352" w:rsidRPr="00363FE6" w:rsidRDefault="00B00352" w:rsidP="00B0035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Принципы раскрытия информации</w:t>
            </w:r>
          </w:p>
          <w:p w:rsidR="00B00352" w:rsidRPr="00363FE6" w:rsidRDefault="00B00352" w:rsidP="00B0035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Корпоративный сайт в сети Интернет</w:t>
            </w:r>
          </w:p>
          <w:p w:rsidR="00B00352" w:rsidRPr="00363FE6" w:rsidRDefault="00B00352" w:rsidP="00B0035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Инсайдерская информация и инсайдерские сделки</w:t>
            </w:r>
          </w:p>
        </w:tc>
      </w:tr>
      <w:tr w:rsidR="00B00352" w:rsidRPr="00B00352" w:rsidTr="00804E2B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352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Уметь </w:t>
            </w:r>
          </w:p>
        </w:tc>
        <w:tc>
          <w:tcPr>
            <w:tcW w:w="1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352" w:rsidRPr="00363FE6" w:rsidRDefault="00B00352" w:rsidP="00B00352">
            <w:pPr>
              <w:tabs>
                <w:tab w:val="left" w:pos="255"/>
              </w:tabs>
              <w:spacing w:after="0" w:line="240" w:lineRule="auto"/>
              <w:ind w:lef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Оценивать эффективноть взаимодействия акционеров на этапе формирования совета директоров компании, оценивать решения в сфере управления стоимостью компании</w:t>
            </w:r>
          </w:p>
        </w:tc>
        <w:tc>
          <w:tcPr>
            <w:tcW w:w="3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352" w:rsidRPr="00363FE6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Примерный деловой кейс: Мажоритарные акционеры на заседании совета директоров алюминиевого завода «РОССГРУПП» оживленно обсуждают проект стратегического плана акционерного общества, единственным мате-риальным активом которого является этот завод. Для всех акционеров приоритетом является рост рыночной стоимости компании и их долей в ней. До сих пор компания производила и продавала прокат алюми-ния. Технологическое оборудование находится в рабочем состоянии, и необходимость его модернизировать в обозримом будущем отсутствует. У компании есть стабильные заказчики из России (70 % про-даж) и Украины (30 % продаж). Портфель заказов обеспечивает сто-процентную загрузку предприятия до конца следующего года. Сред-негодовая выручка от продаж (без налога на добавленную стоимость) за предыдущие 4 года (в текущих ценах) составила 30 млрд руб. Пе-ременные издержки в среднем в год были 17 млрд руб. (тоже в теку-щих ценах), постоянные – 8 млрд руб. Среднегодовая чистая прибыль равнялась 3,3 млрд руб., показатель EBITDA равнялся 4,7 млрд руб. Ранее бравшиеся для технического перевооружения долгосрочные кредиты погашены. С учетом названных выше в целом положитель-ных финансовых результатов часть мажоритарных акционеров на-стаивает на продолжении наложенного бизнеса. Другая часть акционеров не удовлетворена сравнительно низкой рентабельностью про-дукции и отчетливо циклическим характером изменения рыночных цен на алюминий и прокат алюминия. Они предлагают вертикально («вверх») интегрировать компанию и вместо алюминиевого проката освоить производство колеса для легковых и коммерческих автомобилей и компоненты для них (диски, крепления и пр.), используя при этом в качестве материала собственного </w:t>
            </w:r>
            <w:r w:rsidRPr="00363FE6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изготовления слябы из упрочненного алюминия… Совет директоров не способен принять решение из-за возникшей горячей дискуссии и примерно равного распределения голосов в совете. Совет директоров решает обратиться к консалтинговой фирме, вынося на аутсорсинг обоснование наилучшего решения и соответствующие сравнительные расчеты. Задание. Заказчики консалтинга рассчитывают получить в свое распоряжение конкретные цифры по поводу того, на какой уровень справедливой рыночной стоимости выйдет компания в случае реа-лизации того или иного стратегического управленческого решения</w:t>
            </w:r>
          </w:p>
        </w:tc>
      </w:tr>
      <w:tr w:rsidR="00B00352" w:rsidRPr="00B00352" w:rsidTr="00804E2B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0352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 xml:space="preserve">Владеть </w:t>
            </w:r>
          </w:p>
        </w:tc>
        <w:tc>
          <w:tcPr>
            <w:tcW w:w="1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352" w:rsidRPr="00363FE6" w:rsidRDefault="00B00352" w:rsidP="00B00352">
            <w:pPr>
              <w:tabs>
                <w:tab w:val="left" w:pos="255"/>
              </w:tabs>
              <w:spacing w:after="0" w:line="240" w:lineRule="auto"/>
              <w:ind w:left="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Методикой определения нематериальной стоимости компании и методикой проведения аудита корпоративного управления</w:t>
            </w:r>
          </w:p>
        </w:tc>
        <w:tc>
          <w:tcPr>
            <w:tcW w:w="3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352" w:rsidRPr="00363FE6" w:rsidRDefault="00B00352" w:rsidP="00B00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3F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Примерный деловой кейс: Открытое акционерное общество «Машстрой» занимается про-изводством оборудования для энергетики, горнодобывающей, нефтедобывающей промышленности. Доля компании на российском рынке составляет более 8 %. За последние два года выручка возрос-ла на 20 %, прибыль выросла на 15 %. Однако существенной проблемой для общества остается высокая текучесть квалифицированного персонала. Между тем именно наличие квалифицированного персонала является одним из ключевых конкурентных преиму-ществ компании. Генеральный директор утверждает, что причиной подобной ситуации является низкий уровень оплаты труда специа-листов и активные действия конкурентов. Однако при этом незави-симая оценка рынка труда показывает, что оплата труда специали-стов компании находится на среднерыночном уровне. Вопросы и задания: 1. Определите последовательность действий членов комитета по аудиту в связи со сложившейся ситуацией. 2. С какими органами управления компании будет взаимодейст-вовать комитет по аудиту для эффективного решения возникших проблем?</w:t>
            </w:r>
          </w:p>
        </w:tc>
      </w:tr>
      <w:bookmarkEnd w:id="0"/>
    </w:tbl>
    <w:p w:rsidR="00363FE6" w:rsidRPr="00363FE6" w:rsidRDefault="00363FE6" w:rsidP="00363F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363FE6" w:rsidRPr="00363FE6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63FE6" w:rsidRPr="00363FE6" w:rsidRDefault="00363FE6" w:rsidP="00363F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363FE6" w:rsidRPr="00363FE6" w:rsidRDefault="00363FE6" w:rsidP="00363F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</w:t>
      </w:r>
      <w:r w:rsidRPr="00363FE6">
        <w:rPr>
          <w:rFonts w:ascii="Times New Roman" w:eastAsia="Times New Roman" w:hAnsi="Times New Roman" w:cs="Times New Roman"/>
          <w:bCs/>
          <w:sz w:val="16"/>
          <w:szCs w:val="16"/>
          <w:lang w:val="ru-RU" w:eastAsia="ru-RU"/>
        </w:rPr>
        <w:t>Корпоративное управление</w:t>
      </w: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включает теоретические вопросы, позволяющие оценить уровень усвоения обучающимися знаний, и практические и комплексные задания, выявляющие степень сформированности умений и владений, проводится в форме экзамена.</w:t>
      </w:r>
    </w:p>
    <w:p w:rsidR="00363FE6" w:rsidRPr="00363FE6" w:rsidRDefault="00363FE6" w:rsidP="00363F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363FE6" w:rsidRPr="00363FE6" w:rsidRDefault="00363FE6" w:rsidP="00363F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:rsidR="00363FE6" w:rsidRPr="00363FE6" w:rsidRDefault="00363FE6" w:rsidP="00363F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63FE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63FE6" w:rsidRPr="00363FE6" w:rsidRDefault="00363FE6" w:rsidP="00363F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63FE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63FE6" w:rsidRPr="00363FE6" w:rsidRDefault="00363FE6" w:rsidP="00363F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63FE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63FE6" w:rsidRPr="00363FE6" w:rsidRDefault="00363FE6" w:rsidP="00363F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63FE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63FE6" w:rsidRPr="00363FE6" w:rsidRDefault="00363FE6" w:rsidP="00363F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63FE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363F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63FE6" w:rsidRPr="00363FE6" w:rsidRDefault="00363FE6" w:rsidP="00363F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63FE6" w:rsidRPr="00363FE6" w:rsidRDefault="00363FE6">
      <w:pPr>
        <w:rPr>
          <w:lang w:val="ru-RU"/>
        </w:rPr>
      </w:pPr>
    </w:p>
    <w:sectPr w:rsidR="00363FE6" w:rsidRPr="00363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342BD4"/>
    <w:multiLevelType w:val="hybridMultilevel"/>
    <w:tmpl w:val="38265D1A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63FE6"/>
    <w:rsid w:val="007B1658"/>
    <w:rsid w:val="009773D7"/>
    <w:rsid w:val="00B00352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docId w15:val="{D9A463B0-FA8D-47DA-BA0D-BD34F209C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73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read?id=355727" TargetMode="External"/><Relationship Id="rId13" Type="http://schemas.openxmlformats.org/officeDocument/2006/relationships/hyperlink" Target="https://znanium.com/read?id=184252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znanium.com/read?id=36212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znanium.com/read?id=355484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10" Type="http://schemas.openxmlformats.org/officeDocument/2006/relationships/hyperlink" Target="https://znanium.com/read?id=30913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64524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4871</Words>
  <Characters>27766</Characters>
  <Application>Microsoft Office Word</Application>
  <DocSecurity>0</DocSecurity>
  <Lines>231</Lines>
  <Paragraphs>65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32572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2019-2020_b38_03_02-зГМп-19-1_44_plx_Корпоративное управление</dc:title>
  <dc:creator>FastReport.NET</dc:creator>
  <cp:lastModifiedBy>Администратор</cp:lastModifiedBy>
  <cp:revision>4</cp:revision>
  <dcterms:created xsi:type="dcterms:W3CDTF">2020-11-06T09:09:00Z</dcterms:created>
  <dcterms:modified xsi:type="dcterms:W3CDTF">2020-11-06T13:48:00Z</dcterms:modified>
</cp:coreProperties>
</file>