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E62" w:rsidRDefault="00E05E62" w:rsidP="00E05E62">
      <w:r>
        <w:rPr>
          <w:noProof/>
          <w:lang w:val="ru-RU" w:eastAsia="ru-RU"/>
        </w:rPr>
        <w:drawing>
          <wp:inline distT="0" distB="0" distL="0" distR="0">
            <wp:extent cx="5943600" cy="8382000"/>
            <wp:effectExtent l="19050" t="0" r="0" b="0"/>
            <wp:docPr id="5" name="Рисунок 1" descr="C:\Users\e.musatkina\Desktop\HPSCANS\логисты заочка 2019\scan_2020092413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musatkina\Desktop\HPSCANS\логисты заочка 2019\scan_20200924134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62" w:rsidRDefault="00E05E62" w:rsidP="00E05E62"/>
    <w:p w:rsidR="00E05E62" w:rsidRDefault="00E05E62" w:rsidP="00E05E62"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2000"/>
            <wp:effectExtent l="19050" t="0" r="0" b="0"/>
            <wp:docPr id="6" name="Рисунок 2" descr="C:\Users\e.musatkina\Desktop\HPSCANS\логисты заочка 2019\scan_202009241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musatkina\Desktop\HPSCANS\логисты заочка 2019\scan_20200924134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62" w:rsidRDefault="00E05E62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239461"/>
            <wp:effectExtent l="19050" t="0" r="2540" b="0"/>
            <wp:docPr id="2" name="Рисунок 1" descr="C:\Dropbox\Рабочие программы ЛиУТС\Титульные листы\Лист актуализации, зГМп-19,ГЭ-1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ropbox\Рабочие программы ЛиУТС\Титульные листы\Лист актуализации, зГМп-19,ГЭ-19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3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 w:rsidP="00E05E62">
            <w:pPr>
              <w:pageBreakBefore/>
              <w:spacing w:after="0" w:line="240" w:lineRule="auto"/>
              <w:ind w:firstLine="754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B39AE" w:rsidRPr="00202DD7" w:rsidTr="00E05E62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перевозки»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доставки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пассажиров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сообщении.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 w:rsidTr="00E05E62">
        <w:trPr>
          <w:trHeight w:hRule="exact" w:val="138"/>
        </w:trPr>
        <w:tc>
          <w:tcPr>
            <w:tcW w:w="1999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 w:rsidRPr="00202DD7" w:rsidTr="00E05E62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 w:rsidTr="00E05E62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>
              <w:t xml:space="preserve"> </w:t>
            </w:r>
          </w:p>
        </w:tc>
      </w:tr>
      <w:tr w:rsidR="001B39AE" w:rsidRPr="00202DD7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1B39AE" w:rsidRPr="00202DD7" w:rsidTr="00E05E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логистической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инфраструктурой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складирования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грузовых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автомобильных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пассажирских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1B39AE" w:rsidTr="00E05E62">
        <w:trPr>
          <w:trHeight w:hRule="exact" w:val="138"/>
        </w:trPr>
        <w:tc>
          <w:tcPr>
            <w:tcW w:w="1999" w:type="dxa"/>
          </w:tcPr>
          <w:p w:rsidR="001B39AE" w:rsidRDefault="001B39AE"/>
        </w:tc>
        <w:tc>
          <w:tcPr>
            <w:tcW w:w="7386" w:type="dxa"/>
          </w:tcPr>
          <w:p w:rsidR="001B39AE" w:rsidRDefault="001B39AE"/>
        </w:tc>
      </w:tr>
      <w:tr w:rsidR="001B39AE" w:rsidRPr="00202DD7" w:rsidTr="00E05E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 w:rsidTr="00E05E62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перевозки»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 w:rsidTr="00E05E62">
        <w:trPr>
          <w:trHeight w:hRule="exact" w:val="277"/>
        </w:trPr>
        <w:tc>
          <w:tcPr>
            <w:tcW w:w="1999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B39AE" w:rsidRPr="00202DD7" w:rsidTr="00E05E62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B39AE" w:rsidRPr="00202DD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понятия, терминологию международных перевозок условия международной практики грузовых сообщений</w:t>
            </w:r>
          </w:p>
        </w:tc>
      </w:tr>
      <w:tr w:rsidR="001B39AE" w:rsidRPr="00202DD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экономическую информацию, необходимую для организации международных перевозок</w:t>
            </w:r>
          </w:p>
        </w:tc>
      </w:tr>
      <w:tr w:rsidR="001B39AE" w:rsidRPr="00202DD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сбора и анализа исходных данных, необходимых для расчета показателей международных перевозок</w:t>
            </w:r>
          </w:p>
        </w:tc>
      </w:tr>
      <w:tr w:rsidR="001B39AE" w:rsidRPr="00202DD7" w:rsidTr="00E05E62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1B39AE" w:rsidRPr="00202DD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и методы международной торговли</w:t>
            </w:r>
          </w:p>
        </w:tc>
      </w:tr>
      <w:tr w:rsidR="001B39AE" w:rsidRPr="00202DD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структурировать содержание транспортных операций и планировать осуществление транспортных операций</w:t>
            </w:r>
          </w:p>
        </w:tc>
      </w:tr>
    </w:tbl>
    <w:p w:rsidR="001B39AE" w:rsidRPr="00E05E62" w:rsidRDefault="00E05E62">
      <w:pPr>
        <w:rPr>
          <w:sz w:val="0"/>
          <w:szCs w:val="0"/>
          <w:lang w:val="ru-RU"/>
        </w:rPr>
      </w:pPr>
      <w:r w:rsidRPr="00E05E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B39AE" w:rsidRPr="00202DD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составления договоров и заполнения транспортной документации, методиками и алгоритмами принятия решений в области 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между-народных</w:t>
            </w:r>
            <w:proofErr w:type="spellEnd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грузоперевозок, обеспечивающих повышение эффективности внешнеэкономических связей</w:t>
            </w:r>
          </w:p>
        </w:tc>
      </w:tr>
    </w:tbl>
    <w:p w:rsidR="001B39AE" w:rsidRPr="00E05E62" w:rsidRDefault="00E05E62">
      <w:pPr>
        <w:rPr>
          <w:sz w:val="0"/>
          <w:szCs w:val="0"/>
          <w:lang w:val="ru-RU"/>
        </w:rPr>
      </w:pPr>
      <w:r w:rsidRPr="00E05E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0"/>
        <w:gridCol w:w="1690"/>
        <w:gridCol w:w="372"/>
        <w:gridCol w:w="504"/>
        <w:gridCol w:w="561"/>
        <w:gridCol w:w="649"/>
        <w:gridCol w:w="540"/>
        <w:gridCol w:w="1525"/>
        <w:gridCol w:w="1543"/>
        <w:gridCol w:w="1215"/>
      </w:tblGrid>
      <w:tr w:rsidR="001B39AE" w:rsidRPr="00202DD7">
        <w:trPr>
          <w:trHeight w:hRule="exact" w:val="285"/>
        </w:trPr>
        <w:tc>
          <w:tcPr>
            <w:tcW w:w="71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1B39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138"/>
        </w:trPr>
        <w:tc>
          <w:tcPr>
            <w:tcW w:w="71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B39A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39AE" w:rsidRDefault="001B39A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B39AE" w:rsidRDefault="001B39A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</w:tr>
      <w:tr w:rsidR="001B39A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перевозок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</w:tr>
      <w:tr w:rsidR="001B39AE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коридоры,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международными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перевозками,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B39A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поставок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купли-продажи,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контракта,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Страхование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перевозках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B39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</w:tr>
      <w:tr w:rsidR="001B39A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перевозок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</w:tr>
      <w:tr w:rsidR="001B39AE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экспедиция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перевозимых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упаковки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экспортных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импортных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грузов,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Транспортно-экспедиторское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Экспедиционно-складская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грузоперевозках,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Погрузочно-разгрузочные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грузоперевозках.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B39AE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грузоперевозок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различными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грузоперевозок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железнодорожным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транспортом,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автомобильных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морских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грузоперевозок,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воздушных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грузоперевозок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B39AE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груза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Экспедиторские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ФИАТА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B39AE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пассажирских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занятию,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дискуссия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B39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</w:tr>
      <w:tr w:rsidR="001B39A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</w:tr>
      <w:tr w:rsidR="001B39A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ПК-6,ПК-13</w:t>
            </w:r>
          </w:p>
        </w:tc>
      </w:tr>
    </w:tbl>
    <w:p w:rsidR="001B39AE" w:rsidRDefault="00E05E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1B3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B39AE">
        <w:trPr>
          <w:trHeight w:hRule="exact" w:val="138"/>
        </w:trPr>
        <w:tc>
          <w:tcPr>
            <w:tcW w:w="9357" w:type="dxa"/>
          </w:tcPr>
          <w:p w:rsidR="001B39AE" w:rsidRDefault="001B39AE"/>
        </w:tc>
      </w:tr>
      <w:tr w:rsidR="001B39AE" w:rsidRPr="00202DD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proofErr w:type="spellEnd"/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перевозки»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05E62">
              <w:rPr>
                <w:lang w:val="ru-RU"/>
              </w:rPr>
              <w:t xml:space="preserve"> 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преподносится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затем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прорабатывается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перевозки»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(тесты),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погрузочно-разгрузочных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транспортно-складских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клиентов.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277"/>
        </w:trPr>
        <w:tc>
          <w:tcPr>
            <w:tcW w:w="9357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 w:rsidRPr="00202D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B39AE">
        <w:trPr>
          <w:trHeight w:hRule="exact" w:val="138"/>
        </w:trPr>
        <w:tc>
          <w:tcPr>
            <w:tcW w:w="9357" w:type="dxa"/>
          </w:tcPr>
          <w:p w:rsidR="001B39AE" w:rsidRDefault="001B39AE"/>
        </w:tc>
      </w:tr>
      <w:tr w:rsidR="001B39AE" w:rsidRPr="00202D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B39AE">
        <w:trPr>
          <w:trHeight w:hRule="exact" w:val="138"/>
        </w:trPr>
        <w:tc>
          <w:tcPr>
            <w:tcW w:w="9357" w:type="dxa"/>
          </w:tcPr>
          <w:p w:rsidR="001B39AE" w:rsidRDefault="001B39AE"/>
        </w:tc>
      </w:tr>
      <w:tr w:rsidR="001B39AE" w:rsidRPr="00202DD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39AE" w:rsidRPr="00202DD7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2641" w:rsidRPr="00F352F9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Литовская,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Литов-ская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Пономарева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hyperlink r:id="rId10" w:history="1">
              <w:r w:rsidRPr="005856ED">
                <w:rPr>
                  <w:rStyle w:val="a5"/>
                  <w:rFonts w:ascii="Times New Roman" w:hAnsi="Times New Roman"/>
                </w:rPr>
                <w:t>https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/>
                </w:rPr>
                <w:t>name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=2890.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show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/1/1526979/2890.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view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</w:p>
          <w:p w:rsidR="00922641" w:rsidRPr="00F352F9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Инфраструктура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транспортных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hyperlink r:id="rId11" w:history="1">
              <w:r w:rsidRPr="005856ED">
                <w:rPr>
                  <w:rStyle w:val="a5"/>
                  <w:rFonts w:ascii="Times New Roman" w:hAnsi="Times New Roman"/>
                </w:rPr>
                <w:t>https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/>
                </w:rPr>
                <w:t>name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=2878.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show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/1/1134087/2878.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view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138"/>
        </w:trPr>
        <w:tc>
          <w:tcPr>
            <w:tcW w:w="9357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39AE" w:rsidRPr="00202DD7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22641" w:rsidRPr="00F352F9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Лушников,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Таможенное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Лушников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МУБиНТ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2006.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hyperlink r:id="rId12" w:history="1">
              <w:r w:rsidRPr="005856ED">
                <w:rPr>
                  <w:rStyle w:val="a5"/>
                  <w:rFonts w:ascii="Times New Roman" w:hAnsi="Times New Roman"/>
                </w:rPr>
                <w:t>https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/>
                </w:rPr>
                <w:t>name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=185.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show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/1/1052744/185.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view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</w:p>
          <w:p w:rsidR="001B39AE" w:rsidRPr="00E05E62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Гасанова,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Шалягина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ЮНИТИ-ДАНА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</w:tr>
    </w:tbl>
    <w:p w:rsidR="001B39AE" w:rsidRPr="00E05E62" w:rsidRDefault="00E05E62">
      <w:pPr>
        <w:rPr>
          <w:sz w:val="0"/>
          <w:szCs w:val="0"/>
          <w:lang w:val="ru-RU"/>
        </w:rPr>
      </w:pPr>
      <w:r w:rsidRPr="00E05E6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9"/>
        <w:gridCol w:w="2098"/>
        <w:gridCol w:w="3201"/>
        <w:gridCol w:w="3774"/>
        <w:gridCol w:w="91"/>
      </w:tblGrid>
      <w:tr w:rsidR="001B39AE" w:rsidRPr="00202DD7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22641" w:rsidRPr="00F352F9" w:rsidRDefault="00B12ED2" w:rsidP="009226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3" w:history="1">
              <w:r w:rsidR="00922641" w:rsidRPr="005856ED">
                <w:rPr>
                  <w:rStyle w:val="a5"/>
                  <w:rFonts w:ascii="Times New Roman" w:hAnsi="Times New Roman"/>
                </w:rPr>
                <w:t>https</w:t>
              </w:r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uploader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="00922641" w:rsidRPr="005856ED">
                <w:rPr>
                  <w:rStyle w:val="a5"/>
                  <w:rFonts w:ascii="Times New Roman" w:hAnsi="Times New Roman"/>
                </w:rPr>
                <w:t>name</w:t>
              </w:r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=376.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="00922641" w:rsidRPr="005856ED">
                <w:rPr>
                  <w:rStyle w:val="a5"/>
                  <w:rFonts w:ascii="Times New Roman" w:hAnsi="Times New Roman"/>
                </w:rPr>
                <w:t>show</w:t>
              </w:r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/1/1079266/376.</w:t>
              </w:r>
              <w:proofErr w:type="spellStart"/>
              <w:r w:rsidR="00922641"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="00922641" w:rsidRPr="005856ED">
                <w:rPr>
                  <w:rStyle w:val="a5"/>
                  <w:rFonts w:ascii="Times New Roman" w:hAnsi="Times New Roman"/>
                </w:rPr>
                <w:t>view</w:t>
              </w:r>
              <w:r w:rsidR="00922641"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="00922641" w:rsidRPr="005856ED">
                <w:rPr>
                  <w:rStyle w:val="a5"/>
                  <w:rFonts w:ascii="Times New Roman" w:hAnsi="Times New Roman"/>
                </w:rPr>
                <w:t>true</w:t>
              </w:r>
            </w:hyperlink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922641" w:rsidRPr="00F352F9">
              <w:rPr>
                <w:lang w:val="ru-RU"/>
              </w:rPr>
              <w:t xml:space="preserve"> 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922641" w:rsidRPr="00F352F9">
              <w:rPr>
                <w:lang w:val="ru-RU"/>
              </w:rPr>
              <w:t xml:space="preserve"> </w:t>
            </w:r>
            <w:r w:rsidR="00922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226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922641"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22641" w:rsidRPr="00F352F9">
              <w:rPr>
                <w:lang w:val="ru-RU"/>
              </w:rPr>
              <w:t xml:space="preserve"> </w:t>
            </w:r>
          </w:p>
          <w:p w:rsidR="00922641" w:rsidRPr="00F352F9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Кучмий,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международному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Кучмий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hyperlink r:id="rId14" w:history="1">
              <w:r w:rsidRPr="005856ED">
                <w:rPr>
                  <w:rStyle w:val="a5"/>
                  <w:rFonts w:ascii="Times New Roman" w:hAnsi="Times New Roman"/>
                </w:rPr>
                <w:t>https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/>
                </w:rPr>
                <w:t>name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=272.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show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/1/1060908/272.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view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F352F9">
              <w:rPr>
                <w:lang w:val="ru-RU"/>
              </w:rPr>
              <w:t xml:space="preserve"> </w:t>
            </w:r>
          </w:p>
          <w:p w:rsidR="00922641" w:rsidRPr="00F352F9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Суэтин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валютно-финансовые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Суэтин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Кнорус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hyperlink r:id="rId15" w:history="1">
              <w:r w:rsidRPr="005856ED">
                <w:rPr>
                  <w:rStyle w:val="a5"/>
                  <w:rFonts w:ascii="Times New Roman" w:hAnsi="Times New Roman"/>
                </w:rPr>
                <w:t>https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magtu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informsystema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ru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uploader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fileUpload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/>
                </w:rPr>
                <w:t>name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=178.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show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dcatalogues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/1/1052516/178.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pdf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&amp;</w:t>
              </w:r>
              <w:r w:rsidRPr="005856ED">
                <w:rPr>
                  <w:rStyle w:val="a5"/>
                  <w:rFonts w:ascii="Times New Roman" w:hAnsi="Times New Roman"/>
                </w:rPr>
                <w:t>view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</w:t>
              </w:r>
              <w:r w:rsidRPr="005856ED">
                <w:rPr>
                  <w:rStyle w:val="a5"/>
                  <w:rFonts w:ascii="Times New Roman" w:hAnsi="Times New Roman"/>
                </w:rPr>
                <w:t>true</w:t>
              </w:r>
            </w:hyperlink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352F9">
              <w:rPr>
                <w:lang w:val="ru-RU"/>
              </w:rPr>
              <w:t xml:space="preserve"> </w:t>
            </w:r>
          </w:p>
          <w:p w:rsidR="00922641" w:rsidRPr="00F352F9" w:rsidRDefault="00922641" w:rsidP="009226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Халевинская</w:t>
            </w:r>
            <w:proofErr w:type="spellEnd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соглашения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международные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тор-говые</w:t>
            </w:r>
            <w:proofErr w:type="spellEnd"/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352F9">
              <w:rPr>
                <w:lang w:val="ru-RU"/>
              </w:rPr>
              <w:t xml:space="preserve"> </w:t>
            </w:r>
            <w:proofErr w:type="spellStart"/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Халевинская</w:t>
            </w:r>
            <w:proofErr w:type="spellEnd"/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:Магистр,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ИН-ФРА-М,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978-5-9776-0157-3.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352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352F9">
              <w:rPr>
                <w:lang w:val="ru-RU"/>
              </w:rPr>
              <w:t xml:space="preserve"> </w:t>
            </w:r>
            <w:hyperlink r:id="rId16" w:history="1">
              <w:r w:rsidRPr="005856ED">
                <w:rPr>
                  <w:rStyle w:val="a5"/>
                  <w:rFonts w:ascii="Times New Roman" w:hAnsi="Times New Roman"/>
                </w:rPr>
                <w:t>https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://</w:t>
              </w:r>
              <w:proofErr w:type="spellStart"/>
              <w:r w:rsidRPr="005856ED">
                <w:rPr>
                  <w:rStyle w:val="a5"/>
                  <w:rFonts w:ascii="Times New Roman" w:hAnsi="Times New Roman"/>
                </w:rPr>
                <w:t>znanium</w:t>
              </w:r>
              <w:proofErr w:type="spellEnd"/>
              <w:r w:rsidRPr="005856ED">
                <w:rPr>
                  <w:rStyle w:val="a5"/>
                  <w:rFonts w:ascii="Times New Roman" w:hAnsi="Times New Roman"/>
                  <w:lang w:val="ru-RU"/>
                </w:rPr>
                <w:t>.</w:t>
              </w:r>
              <w:r w:rsidRPr="005856ED">
                <w:rPr>
                  <w:rStyle w:val="a5"/>
                  <w:rFonts w:ascii="Times New Roman" w:hAnsi="Times New Roman"/>
                </w:rPr>
                <w:t>com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/</w:t>
              </w:r>
              <w:r w:rsidRPr="005856ED">
                <w:rPr>
                  <w:rStyle w:val="a5"/>
                  <w:rFonts w:ascii="Times New Roman" w:hAnsi="Times New Roman"/>
                </w:rPr>
                <w:t>read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?</w:t>
              </w:r>
              <w:r w:rsidRPr="005856ED">
                <w:rPr>
                  <w:rStyle w:val="a5"/>
                  <w:rFonts w:ascii="Times New Roman" w:hAnsi="Times New Roman"/>
                </w:rPr>
                <w:t>id</w:t>
              </w:r>
              <w:r w:rsidRPr="005856ED">
                <w:rPr>
                  <w:rStyle w:val="a5"/>
                  <w:rFonts w:ascii="Times New Roman" w:hAnsi="Times New Roman"/>
                  <w:lang w:val="ru-RU"/>
                </w:rPr>
                <w:t>=51936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F352F9">
              <w:rPr>
                <w:lang w:val="ru-RU"/>
              </w:rPr>
              <w:t xml:space="preserve"> </w:t>
            </w:r>
            <w:r w:rsidRPr="00F352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26.02.2020)</w:t>
            </w:r>
            <w:r w:rsidRPr="00F352F9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139"/>
        </w:trPr>
        <w:tc>
          <w:tcPr>
            <w:tcW w:w="42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B39AE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грузовых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автомобильных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[Текст]::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Осинцев.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E05E62">
              <w:rPr>
                <w:lang w:val="ru-RU"/>
              </w:rPr>
              <w:t xml:space="preserve"> 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5E62">
              <w:rPr>
                <w:lang w:val="ru-RU"/>
              </w:rPr>
              <w:t xml:space="preserve"> 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978-5-9967-0442-2</w:t>
            </w:r>
            <w:r>
              <w:t xml:space="preserve"> </w:t>
            </w:r>
          </w:p>
        </w:tc>
      </w:tr>
      <w:tr w:rsidR="001B39AE">
        <w:trPr>
          <w:trHeight w:hRule="exact" w:val="138"/>
        </w:trPr>
        <w:tc>
          <w:tcPr>
            <w:tcW w:w="426" w:type="dxa"/>
          </w:tcPr>
          <w:p w:rsidR="001B39AE" w:rsidRDefault="001B39AE"/>
        </w:tc>
        <w:tc>
          <w:tcPr>
            <w:tcW w:w="1985" w:type="dxa"/>
          </w:tcPr>
          <w:p w:rsidR="001B39AE" w:rsidRDefault="001B39AE"/>
        </w:tc>
        <w:tc>
          <w:tcPr>
            <w:tcW w:w="3686" w:type="dxa"/>
          </w:tcPr>
          <w:p w:rsidR="001B39AE" w:rsidRDefault="001B39AE"/>
        </w:tc>
        <w:tc>
          <w:tcPr>
            <w:tcW w:w="3120" w:type="dxa"/>
          </w:tcPr>
          <w:p w:rsidR="001B39AE" w:rsidRDefault="001B39AE"/>
        </w:tc>
        <w:tc>
          <w:tcPr>
            <w:tcW w:w="143" w:type="dxa"/>
          </w:tcPr>
          <w:p w:rsidR="001B39AE" w:rsidRDefault="001B39AE"/>
        </w:tc>
      </w:tr>
      <w:tr w:rsidR="001B39AE" w:rsidRPr="00202D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277"/>
        </w:trPr>
        <w:tc>
          <w:tcPr>
            <w:tcW w:w="42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39AE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B39AE">
        <w:trPr>
          <w:trHeight w:hRule="exact" w:val="555"/>
        </w:trPr>
        <w:tc>
          <w:tcPr>
            <w:tcW w:w="426" w:type="dxa"/>
          </w:tcPr>
          <w:p w:rsidR="001B39AE" w:rsidRDefault="001B3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818"/>
        </w:trPr>
        <w:tc>
          <w:tcPr>
            <w:tcW w:w="426" w:type="dxa"/>
          </w:tcPr>
          <w:p w:rsidR="001B39AE" w:rsidRDefault="001B3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555"/>
        </w:trPr>
        <w:tc>
          <w:tcPr>
            <w:tcW w:w="426" w:type="dxa"/>
          </w:tcPr>
          <w:p w:rsidR="001B39AE" w:rsidRDefault="001B3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285"/>
        </w:trPr>
        <w:tc>
          <w:tcPr>
            <w:tcW w:w="426" w:type="dxa"/>
          </w:tcPr>
          <w:p w:rsidR="001B39AE" w:rsidRDefault="001B39A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138"/>
        </w:trPr>
        <w:tc>
          <w:tcPr>
            <w:tcW w:w="426" w:type="dxa"/>
          </w:tcPr>
          <w:p w:rsidR="001B39AE" w:rsidRDefault="001B39AE"/>
        </w:tc>
        <w:tc>
          <w:tcPr>
            <w:tcW w:w="1985" w:type="dxa"/>
          </w:tcPr>
          <w:p w:rsidR="001B39AE" w:rsidRDefault="001B39AE"/>
        </w:tc>
        <w:tc>
          <w:tcPr>
            <w:tcW w:w="3686" w:type="dxa"/>
          </w:tcPr>
          <w:p w:rsidR="001B39AE" w:rsidRDefault="001B39AE"/>
        </w:tc>
        <w:tc>
          <w:tcPr>
            <w:tcW w:w="3120" w:type="dxa"/>
          </w:tcPr>
          <w:p w:rsidR="001B39AE" w:rsidRDefault="001B39AE"/>
        </w:tc>
        <w:tc>
          <w:tcPr>
            <w:tcW w:w="143" w:type="dxa"/>
          </w:tcPr>
          <w:p w:rsidR="001B39AE" w:rsidRDefault="001B39AE"/>
        </w:tc>
      </w:tr>
      <w:tr w:rsidR="001B39AE" w:rsidRPr="00202DD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>
        <w:trPr>
          <w:trHeight w:hRule="exact" w:val="270"/>
        </w:trPr>
        <w:tc>
          <w:tcPr>
            <w:tcW w:w="426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14"/>
        </w:trPr>
        <w:tc>
          <w:tcPr>
            <w:tcW w:w="426" w:type="dxa"/>
          </w:tcPr>
          <w:p w:rsidR="001B39AE" w:rsidRDefault="001B39A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540"/>
        </w:trPr>
        <w:tc>
          <w:tcPr>
            <w:tcW w:w="426" w:type="dxa"/>
          </w:tcPr>
          <w:p w:rsidR="001B39AE" w:rsidRDefault="001B39A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1B39AE"/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826"/>
        </w:trPr>
        <w:tc>
          <w:tcPr>
            <w:tcW w:w="426" w:type="dxa"/>
          </w:tcPr>
          <w:p w:rsidR="001B39AE" w:rsidRDefault="001B39A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555"/>
        </w:trPr>
        <w:tc>
          <w:tcPr>
            <w:tcW w:w="426" w:type="dxa"/>
          </w:tcPr>
          <w:p w:rsidR="001B39AE" w:rsidRDefault="001B39A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555"/>
        </w:trPr>
        <w:tc>
          <w:tcPr>
            <w:tcW w:w="426" w:type="dxa"/>
          </w:tcPr>
          <w:p w:rsidR="001B39AE" w:rsidRDefault="001B39A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  <w:tr w:rsidR="001B39AE">
        <w:trPr>
          <w:trHeight w:hRule="exact" w:val="826"/>
        </w:trPr>
        <w:tc>
          <w:tcPr>
            <w:tcW w:w="426" w:type="dxa"/>
          </w:tcPr>
          <w:p w:rsidR="001B39AE" w:rsidRDefault="001B39A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Pr="00E05E62" w:rsidRDefault="00E05E6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05E6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B39AE" w:rsidRDefault="00E05E6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1B39AE" w:rsidRDefault="001B39AE"/>
        </w:tc>
      </w:tr>
    </w:tbl>
    <w:p w:rsidR="001B39AE" w:rsidRDefault="00E05E6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B39AE" w:rsidRPr="00202DD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 w:rsidTr="00922641">
        <w:trPr>
          <w:trHeight w:hRule="exact" w:val="138"/>
        </w:trPr>
        <w:tc>
          <w:tcPr>
            <w:tcW w:w="9370" w:type="dxa"/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  <w:tr w:rsidR="001B39AE" w:rsidRPr="00202DD7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05E6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05E62">
              <w:rPr>
                <w:lang w:val="ru-RU"/>
              </w:rPr>
              <w:t xml:space="preserve"> </w:t>
            </w:r>
            <w:r w:rsidRPr="00E05E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пособий)</w:t>
            </w:r>
            <w:r w:rsidRPr="00E05E62">
              <w:rPr>
                <w:lang w:val="ru-RU"/>
              </w:rPr>
              <w:t xml:space="preserve"> </w:t>
            </w:r>
          </w:p>
          <w:p w:rsidR="001B39AE" w:rsidRPr="00E05E62" w:rsidRDefault="00E05E6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05E62">
              <w:rPr>
                <w:lang w:val="ru-RU"/>
              </w:rPr>
              <w:t xml:space="preserve"> </w:t>
            </w:r>
          </w:p>
        </w:tc>
      </w:tr>
      <w:tr w:rsidR="001B39AE" w:rsidRPr="00202DD7">
        <w:trPr>
          <w:trHeight w:hRule="exact" w:val="351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B39AE" w:rsidRPr="00E05E62" w:rsidRDefault="001B39AE">
            <w:pPr>
              <w:rPr>
                <w:lang w:val="ru-RU"/>
              </w:rPr>
            </w:pPr>
          </w:p>
        </w:tc>
      </w:tr>
    </w:tbl>
    <w:p w:rsidR="00922641" w:rsidRDefault="00922641" w:rsidP="00922641">
      <w:pPr>
        <w:pStyle w:val="Style3"/>
        <w:pageBreakBefore/>
        <w:widowControl/>
        <w:ind w:firstLine="720"/>
        <w:jc w:val="right"/>
        <w:rPr>
          <w:rStyle w:val="FontStyle31"/>
          <w:rFonts w:ascii="Times New Roman" w:hAnsi="Times New Roman"/>
          <w:b/>
          <w:sz w:val="22"/>
          <w:szCs w:val="22"/>
        </w:rPr>
      </w:pPr>
      <w:r w:rsidRPr="00FE0F7D">
        <w:rPr>
          <w:rStyle w:val="FontStyle31"/>
          <w:rFonts w:ascii="Times New Roman" w:hAnsi="Times New Roman"/>
          <w:b/>
          <w:sz w:val="22"/>
          <w:szCs w:val="22"/>
        </w:rPr>
        <w:lastRenderedPageBreak/>
        <w:t>Приложение 1</w:t>
      </w:r>
    </w:p>
    <w:p w:rsidR="00922641" w:rsidRPr="00FE0F7D" w:rsidRDefault="00922641" w:rsidP="00922641">
      <w:pPr>
        <w:pStyle w:val="Style3"/>
        <w:widowControl/>
        <w:ind w:firstLine="720"/>
        <w:rPr>
          <w:rStyle w:val="FontStyle31"/>
          <w:rFonts w:ascii="Times New Roman" w:hAnsi="Times New Roman"/>
          <w:b/>
          <w:sz w:val="22"/>
          <w:szCs w:val="22"/>
        </w:rPr>
      </w:pPr>
      <w:r w:rsidRPr="00FE0F7D">
        <w:rPr>
          <w:rStyle w:val="FontStyle31"/>
          <w:rFonts w:ascii="Times New Roman" w:hAnsi="Times New Roman"/>
          <w:b/>
          <w:sz w:val="22"/>
          <w:szCs w:val="22"/>
        </w:rPr>
        <w:t>Оценочные средства для проведения промежуточной аттестации</w:t>
      </w:r>
    </w:p>
    <w:p w:rsidR="00922641" w:rsidRDefault="00922641" w:rsidP="00922641">
      <w:pPr>
        <w:pStyle w:val="Style8"/>
        <w:widowControl/>
        <w:rPr>
          <w:sz w:val="22"/>
          <w:szCs w:val="22"/>
        </w:rPr>
      </w:pPr>
    </w:p>
    <w:p w:rsidR="00922641" w:rsidRPr="00FE0F7D" w:rsidRDefault="00922641" w:rsidP="00922641">
      <w:pPr>
        <w:pStyle w:val="Style8"/>
        <w:widowControl/>
        <w:rPr>
          <w:sz w:val="22"/>
          <w:szCs w:val="22"/>
        </w:rPr>
      </w:pPr>
      <w:r w:rsidRPr="00FE0F7D">
        <w:rPr>
          <w:sz w:val="22"/>
          <w:szCs w:val="22"/>
        </w:rPr>
        <w:t>По дисциплине «</w:t>
      </w:r>
      <w:r w:rsidRPr="00FE0F7D">
        <w:rPr>
          <w:rStyle w:val="FontStyle17"/>
          <w:b w:val="0"/>
          <w:sz w:val="22"/>
          <w:szCs w:val="22"/>
        </w:rPr>
        <w:t>Международные перевозки</w:t>
      </w:r>
      <w:r w:rsidRPr="00FE0F7D">
        <w:rPr>
          <w:sz w:val="22"/>
          <w:szCs w:val="22"/>
        </w:rPr>
        <w:t>» предусмотрена аудиторная и внеаудиторная самостоятельная работа обучающихся.</w:t>
      </w:r>
    </w:p>
    <w:p w:rsidR="00922641" w:rsidRPr="00FE0F7D" w:rsidRDefault="00922641" w:rsidP="00922641">
      <w:pPr>
        <w:pStyle w:val="Style8"/>
        <w:widowControl/>
        <w:rPr>
          <w:sz w:val="22"/>
          <w:szCs w:val="22"/>
        </w:rPr>
      </w:pPr>
      <w:r w:rsidRPr="00FE0F7D">
        <w:rPr>
          <w:rStyle w:val="FontStyle17"/>
          <w:b w:val="0"/>
          <w:sz w:val="22"/>
          <w:szCs w:val="22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FE0F7D">
        <w:rPr>
          <w:sz w:val="22"/>
          <w:szCs w:val="22"/>
        </w:rPr>
        <w:t>.</w:t>
      </w:r>
    </w:p>
    <w:p w:rsidR="00922641" w:rsidRPr="00FE0F7D" w:rsidRDefault="00922641" w:rsidP="00922641">
      <w:pPr>
        <w:pStyle w:val="Style8"/>
        <w:widowControl/>
        <w:rPr>
          <w:sz w:val="22"/>
          <w:szCs w:val="22"/>
        </w:rPr>
      </w:pPr>
      <w:r w:rsidRPr="00FE0F7D">
        <w:rPr>
          <w:sz w:val="22"/>
          <w:szCs w:val="2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подготовки доклада (реферата); выполнения домашних заданий.</w:t>
      </w:r>
    </w:p>
    <w:p w:rsidR="00922641" w:rsidRPr="00FE0F7D" w:rsidRDefault="00922641" w:rsidP="00922641">
      <w:pPr>
        <w:pStyle w:val="Style3"/>
        <w:widowControl/>
        <w:rPr>
          <w:rStyle w:val="FontStyle31"/>
          <w:rFonts w:ascii="Times New Roman" w:hAnsi="Times New Roman"/>
          <w:b/>
          <w:sz w:val="22"/>
          <w:szCs w:val="22"/>
        </w:rPr>
      </w:pPr>
    </w:p>
    <w:p w:rsidR="00922641" w:rsidRPr="00FE0F7D" w:rsidRDefault="00922641" w:rsidP="00922641">
      <w:pPr>
        <w:pStyle w:val="Style3"/>
        <w:widowControl/>
        <w:spacing w:before="120" w:after="120"/>
        <w:rPr>
          <w:b/>
          <w:sz w:val="22"/>
          <w:szCs w:val="22"/>
        </w:rPr>
      </w:pPr>
      <w:r w:rsidRPr="00FE0F7D">
        <w:rPr>
          <w:b/>
          <w:sz w:val="22"/>
          <w:szCs w:val="22"/>
        </w:rPr>
        <w:t>Темы рефератов по дисциплине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Состояние и развитие международных перевозок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Международные транспортные коридоры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Правовое регулирование международных перевозок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Органы управления международными перевозками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Современные технологии международных перевозок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Транспортные условия внешнеэкономических договоров купли-продажи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Базисные условия поставки в системе транспортных условий внешнеэкономического контракта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Страхование при международных перевозках грузов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Транспортная характеристика перевозимых грузов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Транспортные характеристики упаковки и тары для экспортных и импортных грузов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6"/>
          <w:b w:val="0"/>
          <w:bCs w:val="0"/>
          <w:sz w:val="22"/>
          <w:szCs w:val="22"/>
        </w:rPr>
      </w:pPr>
      <w:r w:rsidRPr="00FE0F7D">
        <w:rPr>
          <w:rStyle w:val="FontStyle18"/>
          <w:b w:val="0"/>
          <w:sz w:val="22"/>
          <w:szCs w:val="22"/>
        </w:rPr>
        <w:t>Транспортно</w:t>
      </w:r>
      <w:r w:rsidRPr="00FE0F7D">
        <w:rPr>
          <w:rStyle w:val="FontStyle16"/>
          <w:b w:val="0"/>
          <w:sz w:val="22"/>
          <w:szCs w:val="22"/>
        </w:rPr>
        <w:t>-экспедиторское обслуживание при международных перевозках грузов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6"/>
          <w:b w:val="0"/>
          <w:bCs w:val="0"/>
          <w:sz w:val="22"/>
          <w:szCs w:val="22"/>
        </w:rPr>
      </w:pPr>
      <w:r w:rsidRPr="00FE0F7D">
        <w:rPr>
          <w:rStyle w:val="FontStyle16"/>
          <w:b w:val="0"/>
          <w:sz w:val="22"/>
          <w:szCs w:val="22"/>
        </w:rPr>
        <w:t>Экспедиционно-складская система при международных грузоперевозках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6"/>
          <w:b w:val="0"/>
          <w:bCs w:val="0"/>
          <w:sz w:val="22"/>
          <w:szCs w:val="22"/>
        </w:rPr>
      </w:pPr>
      <w:r w:rsidRPr="00FE0F7D">
        <w:rPr>
          <w:rStyle w:val="FontStyle16"/>
          <w:b w:val="0"/>
          <w:sz w:val="22"/>
          <w:szCs w:val="22"/>
        </w:rPr>
        <w:t>Погрузочно-разгрузочные работы при международных грузоперевозках.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Организация международных грузоперевозок железнодорожным транспортом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Организация международных автомобильных перевозок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Организация морских международных грузоперевозок</w:t>
      </w:r>
    </w:p>
    <w:p w:rsidR="00922641" w:rsidRPr="00FE0F7D" w:rsidRDefault="00922641" w:rsidP="00922641">
      <w:pPr>
        <w:pStyle w:val="Style4"/>
        <w:widowControl/>
        <w:numPr>
          <w:ilvl w:val="0"/>
          <w:numId w:val="1"/>
        </w:numPr>
        <w:ind w:left="357" w:firstLine="0"/>
        <w:rPr>
          <w:rStyle w:val="FontStyle18"/>
          <w:b w:val="0"/>
          <w:sz w:val="22"/>
          <w:szCs w:val="22"/>
        </w:rPr>
      </w:pPr>
      <w:r w:rsidRPr="00FE0F7D">
        <w:rPr>
          <w:rStyle w:val="FontStyle18"/>
          <w:b w:val="0"/>
          <w:bCs w:val="0"/>
          <w:sz w:val="22"/>
          <w:szCs w:val="22"/>
        </w:rPr>
        <w:t>Организация международных воздушных грузоперевозок</w:t>
      </w:r>
    </w:p>
    <w:p w:rsidR="00922641" w:rsidRPr="00FE0F7D" w:rsidRDefault="00922641" w:rsidP="00922641">
      <w:pPr>
        <w:pStyle w:val="Style14"/>
        <w:widowControl/>
        <w:numPr>
          <w:ilvl w:val="0"/>
          <w:numId w:val="1"/>
        </w:numPr>
        <w:ind w:left="357" w:firstLine="0"/>
        <w:rPr>
          <w:rStyle w:val="FontStyle16"/>
          <w:b w:val="0"/>
          <w:sz w:val="22"/>
          <w:szCs w:val="22"/>
        </w:rPr>
      </w:pPr>
      <w:r w:rsidRPr="00FE0F7D">
        <w:rPr>
          <w:rStyle w:val="FontStyle16"/>
          <w:b w:val="0"/>
          <w:sz w:val="22"/>
          <w:szCs w:val="22"/>
        </w:rPr>
        <w:t>Общие вопросы международных транспортных документов</w:t>
      </w:r>
    </w:p>
    <w:p w:rsidR="00922641" w:rsidRPr="00FE0F7D" w:rsidRDefault="00922641" w:rsidP="00922641">
      <w:pPr>
        <w:pStyle w:val="Style14"/>
        <w:widowControl/>
        <w:numPr>
          <w:ilvl w:val="0"/>
          <w:numId w:val="1"/>
        </w:numPr>
        <w:ind w:left="357" w:firstLine="0"/>
        <w:rPr>
          <w:rStyle w:val="FontStyle16"/>
          <w:b w:val="0"/>
          <w:sz w:val="22"/>
          <w:szCs w:val="22"/>
        </w:rPr>
      </w:pPr>
      <w:r w:rsidRPr="00FE0F7D">
        <w:rPr>
          <w:rStyle w:val="FontStyle16"/>
          <w:b w:val="0"/>
          <w:sz w:val="22"/>
          <w:szCs w:val="22"/>
        </w:rPr>
        <w:t>Транспортные документы для перевозки груза на различных видов транспорта</w:t>
      </w:r>
    </w:p>
    <w:p w:rsidR="00922641" w:rsidRPr="00FE0F7D" w:rsidRDefault="00922641" w:rsidP="00922641">
      <w:pPr>
        <w:pStyle w:val="Style14"/>
        <w:widowControl/>
        <w:numPr>
          <w:ilvl w:val="0"/>
          <w:numId w:val="1"/>
        </w:numPr>
        <w:ind w:left="357" w:firstLine="0"/>
        <w:rPr>
          <w:rStyle w:val="FontStyle16"/>
          <w:b w:val="0"/>
          <w:sz w:val="22"/>
          <w:szCs w:val="22"/>
        </w:rPr>
      </w:pPr>
      <w:r w:rsidRPr="00FE0F7D">
        <w:rPr>
          <w:rStyle w:val="FontStyle16"/>
          <w:b w:val="0"/>
          <w:sz w:val="22"/>
          <w:szCs w:val="22"/>
        </w:rPr>
        <w:t xml:space="preserve">Экспедиторские документы ФИАТА </w:t>
      </w:r>
    </w:p>
    <w:p w:rsidR="00922641" w:rsidRPr="00FE0F7D" w:rsidRDefault="00922641" w:rsidP="00922641">
      <w:pPr>
        <w:pStyle w:val="Style14"/>
        <w:widowControl/>
        <w:numPr>
          <w:ilvl w:val="0"/>
          <w:numId w:val="1"/>
        </w:numPr>
        <w:ind w:left="357" w:firstLine="0"/>
        <w:rPr>
          <w:rStyle w:val="FontStyle16"/>
          <w:b w:val="0"/>
          <w:bCs w:val="0"/>
          <w:sz w:val="22"/>
          <w:szCs w:val="22"/>
        </w:rPr>
      </w:pPr>
      <w:r w:rsidRPr="00FE0F7D">
        <w:rPr>
          <w:rStyle w:val="FontStyle16"/>
          <w:b w:val="0"/>
          <w:bCs w:val="0"/>
          <w:sz w:val="22"/>
          <w:szCs w:val="22"/>
        </w:rPr>
        <w:t xml:space="preserve">Правовое регулирование пассажирских международных перевозок </w:t>
      </w:r>
    </w:p>
    <w:p w:rsidR="00922641" w:rsidRPr="00FE0F7D" w:rsidRDefault="00922641" w:rsidP="00922641">
      <w:pPr>
        <w:pStyle w:val="Style3"/>
        <w:widowControl/>
        <w:numPr>
          <w:ilvl w:val="0"/>
          <w:numId w:val="1"/>
        </w:numPr>
        <w:ind w:left="357" w:firstLine="0"/>
        <w:rPr>
          <w:iCs/>
          <w:sz w:val="22"/>
          <w:szCs w:val="22"/>
        </w:rPr>
      </w:pPr>
      <w:r w:rsidRPr="00FE0F7D">
        <w:rPr>
          <w:rStyle w:val="FontStyle16"/>
          <w:b w:val="0"/>
          <w:sz w:val="22"/>
          <w:szCs w:val="22"/>
        </w:rPr>
        <w:t>Особенности пассажирских международных перевозок на различных видах транспорта</w:t>
      </w:r>
    </w:p>
    <w:p w:rsidR="00922641" w:rsidRPr="00FE0F7D" w:rsidRDefault="00922641" w:rsidP="00922641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2"/>
          <w:szCs w:val="22"/>
        </w:rPr>
      </w:pPr>
    </w:p>
    <w:p w:rsidR="00922641" w:rsidRPr="00FE0F7D" w:rsidRDefault="00922641" w:rsidP="00922641">
      <w:pPr>
        <w:pStyle w:val="Style3"/>
        <w:widowControl/>
        <w:spacing w:after="120"/>
        <w:rPr>
          <w:rStyle w:val="FontStyle31"/>
          <w:rFonts w:ascii="Times New Roman" w:hAnsi="Times New Roman"/>
          <w:b/>
          <w:sz w:val="22"/>
          <w:szCs w:val="22"/>
        </w:rPr>
      </w:pPr>
      <w:r w:rsidRPr="00FE0F7D">
        <w:rPr>
          <w:rStyle w:val="FontStyle31"/>
          <w:rFonts w:ascii="Times New Roman" w:hAnsi="Times New Roman"/>
          <w:b/>
          <w:sz w:val="22"/>
          <w:szCs w:val="22"/>
        </w:rPr>
        <w:t>Индивидуальные домашние задания (ИДЗ)</w:t>
      </w:r>
    </w:p>
    <w:p w:rsidR="00922641" w:rsidRPr="00FE0F7D" w:rsidRDefault="00922641" w:rsidP="00922641">
      <w:pPr>
        <w:rPr>
          <w:rFonts w:ascii="Times New Roman" w:hAnsi="Times New Roman" w:cs="Times New Roman"/>
          <w:b/>
          <w:i/>
          <w:lang w:val="ru-RU"/>
        </w:rPr>
      </w:pPr>
      <w:r w:rsidRPr="00FE0F7D">
        <w:rPr>
          <w:rFonts w:ascii="Times New Roman" w:hAnsi="Times New Roman" w:cs="Times New Roman"/>
          <w:b/>
          <w:i/>
          <w:lang w:val="ru-RU"/>
        </w:rPr>
        <w:t>ИДЗ №1. Выбор груза и подвижного состава. Разработка рационального маршрута движения автомобиля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Целями работы являются: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1) практическое закрепление знаний особенностей осуществления международных перевозок;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2) закрепление навыков обоснования выбора подвижного состава автомобильного транспорта;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3) освоение методики планирования маршрута на международных перевозках.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Задачи: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1) выбрать груз для перевозки в прямом направлении;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2) выбрать подвижной состав в соответствии с грузом, принятым к перевозке, и выполнить обоснование сделанного выбора;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3) разработать рациональный маршрут движения автомобиля;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4) определить составляющие маршрута: пункты следования, длины участков, средние технические скорости и время в движении на каждом участке;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5) оформить и защитить отчет о выполненной работе.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</w:p>
    <w:p w:rsidR="00922641" w:rsidRPr="00FE0F7D" w:rsidRDefault="00922641" w:rsidP="00922641">
      <w:pPr>
        <w:rPr>
          <w:rFonts w:ascii="Times New Roman" w:hAnsi="Times New Roman" w:cs="Times New Roman"/>
          <w:b/>
          <w:i/>
          <w:lang w:val="ru-RU"/>
        </w:rPr>
      </w:pPr>
      <w:r w:rsidRPr="00FE0F7D">
        <w:rPr>
          <w:rFonts w:ascii="Times New Roman" w:hAnsi="Times New Roman" w:cs="Times New Roman"/>
          <w:b/>
          <w:i/>
          <w:lang w:val="ru-RU"/>
        </w:rPr>
        <w:t>ИДЗ №2. Описание условий дорожного движения на территориях</w:t>
      </w:r>
    </w:p>
    <w:p w:rsidR="00922641" w:rsidRPr="00FE0F7D" w:rsidRDefault="00922641" w:rsidP="00922641">
      <w:pPr>
        <w:rPr>
          <w:rFonts w:ascii="Times New Roman" w:hAnsi="Times New Roman" w:cs="Times New Roman"/>
          <w:b/>
          <w:i/>
          <w:lang w:val="ru-RU"/>
        </w:rPr>
      </w:pPr>
      <w:r w:rsidRPr="00FE0F7D">
        <w:rPr>
          <w:rFonts w:ascii="Times New Roman" w:hAnsi="Times New Roman" w:cs="Times New Roman"/>
          <w:b/>
          <w:i/>
          <w:lang w:val="ru-RU"/>
        </w:rPr>
        <w:t>стран следования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lastRenderedPageBreak/>
        <w:t>Целями работы являются: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1) практическое закрепление знаний основных международных нормативных документов и документов, принятых в РФ, в области организации дорожного движения при выполнении автомобильных перевозок грузов и пассажиров;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2) закрепление навыков составления обобщающей характеристики условий перевозки (дорожного движения) по территориям стран следования.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Задачи: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1) выполнить обзор основных международных документов, регламентирующих международные автомобильные перевозки грузов и пассажиров в области организации дорожного движения;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2) выполнить обзор основных нормативных документов, принятых в РФ, определяющих порядок организации движения на дорогах, систему дорожных знаков и сигналов, требований к подвижному составу;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3) составить обобщающую характеристику условий дорожного движения отдельно для каждой страны следования;</w:t>
      </w:r>
    </w:p>
    <w:p w:rsidR="00922641" w:rsidRPr="00FE0F7D" w:rsidRDefault="00922641" w:rsidP="00922641">
      <w:pPr>
        <w:pStyle w:val="Style3"/>
        <w:widowControl/>
        <w:rPr>
          <w:sz w:val="22"/>
          <w:szCs w:val="22"/>
        </w:rPr>
      </w:pPr>
      <w:r w:rsidRPr="00FE0F7D">
        <w:rPr>
          <w:sz w:val="22"/>
          <w:szCs w:val="22"/>
        </w:rPr>
        <w:t>4) оформить и защитить отчет о выполненной работе.</w:t>
      </w:r>
    </w:p>
    <w:p w:rsidR="00922641" w:rsidRPr="00FE0F7D" w:rsidRDefault="00922641" w:rsidP="00922641">
      <w:pPr>
        <w:pStyle w:val="Style3"/>
        <w:widowControl/>
        <w:rPr>
          <w:rStyle w:val="FontStyle20"/>
          <w:rFonts w:ascii="Times New Roman" w:hAnsi="Times New Roman"/>
          <w:b/>
          <w:sz w:val="22"/>
          <w:szCs w:val="22"/>
        </w:rPr>
      </w:pPr>
    </w:p>
    <w:p w:rsidR="00922641" w:rsidRPr="00FE0F7D" w:rsidRDefault="00922641" w:rsidP="00922641">
      <w:pPr>
        <w:pStyle w:val="Style3"/>
        <w:widowControl/>
        <w:ind w:firstLine="720"/>
        <w:rPr>
          <w:rStyle w:val="FontStyle31"/>
          <w:rFonts w:ascii="Times New Roman" w:hAnsi="Times New Roman"/>
          <w:b/>
          <w:sz w:val="22"/>
          <w:szCs w:val="22"/>
        </w:rPr>
      </w:pPr>
    </w:p>
    <w:p w:rsidR="00922641" w:rsidRDefault="00922641" w:rsidP="00922641">
      <w:pPr>
        <w:pStyle w:val="1"/>
        <w:numPr>
          <w:ilvl w:val="0"/>
          <w:numId w:val="0"/>
        </w:numPr>
        <w:ind w:firstLine="567"/>
        <w:jc w:val="right"/>
        <w:rPr>
          <w:rStyle w:val="FontStyle20"/>
          <w:rFonts w:ascii="Times New Roman" w:hAnsi="Times New Roman"/>
          <w:sz w:val="22"/>
          <w:szCs w:val="22"/>
        </w:rPr>
      </w:pPr>
      <w:r w:rsidRPr="00FE0F7D">
        <w:rPr>
          <w:rStyle w:val="FontStyle20"/>
          <w:rFonts w:ascii="Times New Roman" w:hAnsi="Times New Roman"/>
          <w:sz w:val="22"/>
          <w:szCs w:val="22"/>
        </w:rPr>
        <w:t xml:space="preserve">Приложение 2 </w:t>
      </w:r>
    </w:p>
    <w:p w:rsidR="00922641" w:rsidRPr="00FE0F7D" w:rsidRDefault="00922641" w:rsidP="00922641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/>
          <w:sz w:val="22"/>
          <w:szCs w:val="22"/>
        </w:rPr>
      </w:pPr>
      <w:r w:rsidRPr="00FE0F7D">
        <w:rPr>
          <w:rStyle w:val="FontStyle20"/>
          <w:rFonts w:ascii="Times New Roman" w:hAnsi="Times New Roman"/>
          <w:sz w:val="22"/>
          <w:szCs w:val="22"/>
        </w:rPr>
        <w:t>Оценочные средства для проведения промежуточной аттестации</w:t>
      </w:r>
    </w:p>
    <w:p w:rsidR="00922641" w:rsidRPr="00FE0F7D" w:rsidRDefault="00922641" w:rsidP="00922641">
      <w:pPr>
        <w:rPr>
          <w:rFonts w:ascii="Times New Roman" w:hAnsi="Times New Roman" w:cs="Times New Roman"/>
          <w:b/>
          <w:lang w:val="ru-RU"/>
        </w:rPr>
      </w:pPr>
      <w:r w:rsidRPr="00FE0F7D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22641" w:rsidRPr="00FE0F7D" w:rsidRDefault="00922641" w:rsidP="00922641">
      <w:pPr>
        <w:rPr>
          <w:rFonts w:ascii="Times New Roman" w:hAnsi="Times New Roman" w:cs="Times New Roman"/>
          <w:i/>
          <w:color w:val="C00000"/>
          <w:highlight w:val="yellow"/>
          <w:lang w:val="ru-RU"/>
        </w:rPr>
      </w:pPr>
    </w:p>
    <w:tbl>
      <w:tblPr>
        <w:tblW w:w="9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39"/>
        <w:gridCol w:w="2383"/>
        <w:gridCol w:w="5867"/>
        <w:gridCol w:w="4780"/>
        <w:gridCol w:w="4731"/>
      </w:tblGrid>
      <w:tr w:rsidR="00202DD7" w:rsidRPr="00FE0F7D" w:rsidTr="00707244">
        <w:trPr>
          <w:gridAfter w:val="2"/>
          <w:wAfter w:w="2503" w:type="pct"/>
          <w:trHeight w:val="753"/>
          <w:tblHeader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Default="00202DD7" w:rsidP="006D7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Default="00202DD7" w:rsidP="006D7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Default="00202DD7" w:rsidP="006D7F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22641" w:rsidRPr="00202DD7" w:rsidTr="00202DD7">
        <w:trPr>
          <w:gridAfter w:val="2"/>
          <w:wAfter w:w="2503" w:type="pct"/>
          <w:trHeight w:val="283"/>
        </w:trPr>
        <w:tc>
          <w:tcPr>
            <w:tcW w:w="24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641" w:rsidRPr="00FE0F7D" w:rsidRDefault="00922641" w:rsidP="0070724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202DD7" w:rsidRPr="00202DD7" w:rsidTr="00707244">
        <w:trPr>
          <w:gridAfter w:val="2"/>
          <w:wAfter w:w="2503" w:type="pct"/>
          <w:trHeight w:val="225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Default="00202DD7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Pr="00202DD7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202DD7">
              <w:rPr>
                <w:rFonts w:ascii="Times New Roman" w:hAnsi="Times New Roman" w:cs="Times New Roman"/>
                <w:color w:val="000000"/>
                <w:lang w:val="ru-RU"/>
              </w:rPr>
              <w:t>основные понятия, терминологию международных перевозок</w:t>
            </w:r>
          </w:p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FE0F7D">
              <w:rPr>
                <w:rFonts w:ascii="Times New Roman" w:hAnsi="Times New Roman" w:cs="Times New Roman"/>
                <w:color w:val="000000"/>
                <w:lang w:val="ru-RU"/>
              </w:rPr>
              <w:t>условия международной практики грузовых сообщений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Pr="00FE0F7D" w:rsidRDefault="00202DD7" w:rsidP="00707244">
            <w:pPr>
              <w:pStyle w:val="Style3"/>
              <w:widowControl/>
              <w:rPr>
                <w:rStyle w:val="FontStyle16"/>
                <w:sz w:val="22"/>
                <w:szCs w:val="22"/>
              </w:rPr>
            </w:pPr>
            <w:r w:rsidRPr="00FE0F7D">
              <w:rPr>
                <w:rStyle w:val="FontStyle16"/>
                <w:sz w:val="22"/>
                <w:szCs w:val="22"/>
              </w:rPr>
              <w:t>Контрольные вопросы для подготовки к экзамену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Состояние и развитие международных перевозок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Международные транспортные коридоры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Правовое регулирование международных перевозок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Органы управления международными перевозками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Современные технологии международных перевозок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Транспортные условия внешнеэкономических договоров купли-продажи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Базисные условия поставки в системе транспортных условий внешнеэкономического контракта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Страхование при международных перевозках грузов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Транспортно-экспедиторское обслуживание при международных перевозках грузов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Экспедиционно-складская система при международных грузоперевозках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Погрузочно-разгрузочные работы при международных грузоперевозках.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Организация международных грузоперевозок железнодорожным транспортом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lastRenderedPageBreak/>
              <w:t>Организация международных автомобильных перевозок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Организация морских международных грузоперевозок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Организация международных воздушных грузоперевозок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Общие вопросы международных транспортных документов</w:t>
            </w:r>
          </w:p>
          <w:p w:rsidR="00202DD7" w:rsidRPr="00FE0F7D" w:rsidRDefault="00202DD7" w:rsidP="00707244">
            <w:pPr>
              <w:pStyle w:val="Style3"/>
              <w:widowControl/>
              <w:numPr>
                <w:ilvl w:val="0"/>
                <w:numId w:val="4"/>
              </w:numPr>
              <w:rPr>
                <w:iCs/>
                <w:sz w:val="22"/>
                <w:szCs w:val="22"/>
              </w:rPr>
            </w:pPr>
            <w:r w:rsidRPr="00FE0F7D">
              <w:rPr>
                <w:bCs/>
                <w:sz w:val="22"/>
                <w:szCs w:val="22"/>
              </w:rPr>
              <w:t>Особенности пассажирских международных перевозок на различных видах транспорта</w:t>
            </w:r>
          </w:p>
          <w:p w:rsidR="00202DD7" w:rsidRPr="00FE0F7D" w:rsidRDefault="00202DD7" w:rsidP="00707244">
            <w:pPr>
              <w:pStyle w:val="Style3"/>
              <w:widowControl/>
              <w:rPr>
                <w:i/>
                <w:color w:val="C00000"/>
                <w:sz w:val="22"/>
                <w:szCs w:val="22"/>
                <w:highlight w:val="yellow"/>
              </w:rPr>
            </w:pPr>
            <w:r w:rsidRPr="00FE0F7D">
              <w:rPr>
                <w:rStyle w:val="FontStyle16"/>
                <w:sz w:val="22"/>
                <w:szCs w:val="22"/>
              </w:rPr>
              <w:t xml:space="preserve"> </w:t>
            </w:r>
          </w:p>
        </w:tc>
      </w:tr>
      <w:tr w:rsidR="00202DD7" w:rsidRPr="00202DD7" w:rsidTr="00707244">
        <w:trPr>
          <w:gridAfter w:val="2"/>
          <w:wAfter w:w="2503" w:type="pct"/>
          <w:trHeight w:val="258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Default="00202DD7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FE0F7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анализировать экономическую информацию, необходимую для организации международных перевозок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Pr="00FE0F7D" w:rsidRDefault="00202DD7" w:rsidP="00707244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Описание условий дорожного движения на территориях стран следования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1) выполнить обзор основных международных документов, регламентирующих международные автомобильные перевозки грузов и пассажиров в области организации дорожного движения;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2) выполнить обзор основных нормативных документов, принятых в РФ, определяющих порядок организации движения на дорогах, систему дорожных знаков и сигналов, требований к подвижному составу;</w:t>
            </w:r>
          </w:p>
          <w:p w:rsidR="00202DD7" w:rsidRPr="00FE0F7D" w:rsidRDefault="00202DD7" w:rsidP="00707244">
            <w:pPr>
              <w:pStyle w:val="Style3"/>
              <w:widowControl/>
              <w:rPr>
                <w:i/>
                <w:color w:val="C00000"/>
                <w:sz w:val="22"/>
                <w:szCs w:val="22"/>
                <w:highlight w:val="yellow"/>
              </w:rPr>
            </w:pPr>
            <w:r w:rsidRPr="00FE0F7D">
              <w:rPr>
                <w:sz w:val="22"/>
                <w:szCs w:val="22"/>
              </w:rPr>
              <w:t>3) составить обобщающую характеристику условий дорожного движения отдельно для каждой страны следования;</w:t>
            </w:r>
          </w:p>
        </w:tc>
      </w:tr>
      <w:tr w:rsidR="00202DD7" w:rsidRPr="00202DD7" w:rsidTr="00707244">
        <w:trPr>
          <w:gridAfter w:val="2"/>
          <w:wAfter w:w="2503" w:type="pct"/>
          <w:trHeight w:val="446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Default="00202DD7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Cs/>
                <w:color w:val="000000"/>
                <w:lang w:val="ru-RU"/>
              </w:rPr>
            </w:pPr>
            <w:r w:rsidRPr="00FE0F7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методиками сбора и анализа исходных данных, необходимых для расчета показателей международных перевозок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Pr="00FE0F7D" w:rsidRDefault="00202DD7" w:rsidP="00707244">
            <w:pPr>
              <w:spacing w:before="120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1.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 По маршруту международной автомобильной линии при сквозном движении осуществляется отправка 128 т грузов за сутки ежедневно. Время оборота автомобиля (грузоподъемность 20 т) составляет 5 дней, коэффициент использования грузоподъемности 0,8. Рассчитать списочное количество автопоездов, если коэффициент выпуска 0,85.</w:t>
            </w:r>
          </w:p>
          <w:p w:rsidR="00202DD7" w:rsidRPr="00FE0F7D" w:rsidRDefault="00202DD7" w:rsidP="00707244">
            <w:pPr>
              <w:spacing w:before="120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2.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 Сравнить коэффициент использования времени оборота и коэффициент использования времени водителя при одиночной и </w:t>
            </w:r>
            <w:proofErr w:type="spellStart"/>
            <w:r w:rsidRPr="00FE0F7D">
              <w:rPr>
                <w:rFonts w:ascii="Times New Roman" w:hAnsi="Times New Roman" w:cs="Times New Roman"/>
                <w:lang w:val="ru-RU"/>
              </w:rPr>
              <w:t>турной</w:t>
            </w:r>
            <w:proofErr w:type="spellEnd"/>
            <w:r w:rsidRPr="00FE0F7D">
              <w:rPr>
                <w:rFonts w:ascii="Times New Roman" w:hAnsi="Times New Roman" w:cs="Times New Roman"/>
                <w:lang w:val="ru-RU"/>
              </w:rPr>
              <w:t xml:space="preserve"> работе на автомобильной линии Магнитогорск – Екатеринбург – Магнитогорск. На линии работает автомобиль грузоподъемностью 20 т.</w:t>
            </w:r>
          </w:p>
          <w:p w:rsidR="00202DD7" w:rsidRPr="00FE0F7D" w:rsidRDefault="00202DD7" w:rsidP="00707244">
            <w:pPr>
              <w:spacing w:before="120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3.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 На автомобильной линии работает автомобиль грузоподъемностью 3,5 т. Время движения автомобиля на маршруте 12 ч, коэффициент использования времени оборота 0,75. Определить время оборота транспортного средства на международных перевозках и эксплуатационную скорость.</w:t>
            </w:r>
          </w:p>
          <w:p w:rsidR="00202DD7" w:rsidRPr="00FE0F7D" w:rsidRDefault="00202DD7" w:rsidP="00707244">
            <w:pPr>
              <w:spacing w:before="120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4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. Международные перевозки грузов организованы по участковому методу. Длина автомобильной линии 1760 км, количество тяговых плеч 3. Определить, целесообразен ли переход на сквозной метод движения автомобилей, если на линии работают 3 автомобиля-тягача с полуприцепами (грузоподъемность 20 т). Среднемесячный объем перевозок </w:t>
            </w:r>
            <w:r w:rsidRPr="00FE0F7D">
              <w:rPr>
                <w:rFonts w:ascii="Times New Roman" w:hAnsi="Times New Roman" w:cs="Times New Roman"/>
                <w:lang w:val="ru-RU"/>
              </w:rPr>
              <w:lastRenderedPageBreak/>
              <w:t>660 т.</w:t>
            </w:r>
          </w:p>
          <w:p w:rsidR="00202DD7" w:rsidRPr="00FE0F7D" w:rsidRDefault="00202DD7" w:rsidP="00707244">
            <w:pPr>
              <w:spacing w:before="120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5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. Сравнить по основным показателям (табл.) работу автомобилей (грузоподъемность 20 т) на маршруте Магнитогорск – Рига при организации перевозок сквозным методом при одиночной и </w:t>
            </w:r>
            <w:proofErr w:type="spellStart"/>
            <w:r w:rsidRPr="00FE0F7D">
              <w:rPr>
                <w:rFonts w:ascii="Times New Roman" w:hAnsi="Times New Roman" w:cs="Times New Roman"/>
                <w:lang w:val="ru-RU"/>
              </w:rPr>
              <w:t>турной</w:t>
            </w:r>
            <w:proofErr w:type="spellEnd"/>
            <w:r w:rsidRPr="00FE0F7D">
              <w:rPr>
                <w:rFonts w:ascii="Times New Roman" w:hAnsi="Times New Roman" w:cs="Times New Roman"/>
                <w:lang w:val="ru-RU"/>
              </w:rPr>
              <w:t xml:space="preserve"> работе водителей.</w:t>
            </w:r>
          </w:p>
          <w:p w:rsidR="00202DD7" w:rsidRPr="00FE0F7D" w:rsidRDefault="00202DD7" w:rsidP="00707244">
            <w:pPr>
              <w:jc w:val="right"/>
              <w:rPr>
                <w:rFonts w:ascii="Times New Roman" w:hAnsi="Times New Roman" w:cs="Times New Roman"/>
                <w:lang w:val="ru-RU"/>
              </w:rPr>
            </w:pPr>
          </w:p>
          <w:tbl>
            <w:tblPr>
              <w:tblW w:w="493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302"/>
              <w:gridCol w:w="844"/>
              <w:gridCol w:w="786"/>
            </w:tblGrid>
            <w:tr w:rsidR="00202DD7" w:rsidRPr="00FE0F7D" w:rsidTr="00707244">
              <w:trPr>
                <w:jc w:val="center"/>
              </w:trPr>
              <w:tc>
                <w:tcPr>
                  <w:tcW w:w="3302" w:type="dxa"/>
                  <w:vAlign w:val="center"/>
                </w:tcPr>
                <w:p w:rsidR="00202DD7" w:rsidRPr="00FE0F7D" w:rsidRDefault="00202DD7" w:rsidP="0070724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Показатель</w:t>
                  </w:r>
                  <w:proofErr w:type="spellEnd"/>
                </w:p>
              </w:tc>
              <w:tc>
                <w:tcPr>
                  <w:tcW w:w="844" w:type="dxa"/>
                  <w:vAlign w:val="center"/>
                </w:tcPr>
                <w:p w:rsidR="00202DD7" w:rsidRPr="00FE0F7D" w:rsidRDefault="00202DD7" w:rsidP="0070724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Одиночная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работа</w:t>
                  </w:r>
                  <w:proofErr w:type="spellEnd"/>
                </w:p>
              </w:tc>
              <w:tc>
                <w:tcPr>
                  <w:tcW w:w="786" w:type="dxa"/>
                  <w:vAlign w:val="center"/>
                </w:tcPr>
                <w:p w:rsidR="00202DD7" w:rsidRPr="00FE0F7D" w:rsidRDefault="00202DD7" w:rsidP="0070724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Турная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работа</w:t>
                  </w:r>
                  <w:proofErr w:type="spellEnd"/>
                </w:p>
              </w:tc>
            </w:tr>
            <w:tr w:rsidR="00202DD7" w:rsidRPr="00FE0F7D" w:rsidTr="00707244">
              <w:trPr>
                <w:jc w:val="center"/>
              </w:trPr>
              <w:tc>
                <w:tcPr>
                  <w:tcW w:w="3302" w:type="dxa"/>
                </w:tcPr>
                <w:p w:rsidR="00202DD7" w:rsidRPr="00FE0F7D" w:rsidRDefault="00202DD7" w:rsidP="00707244">
                  <w:pPr>
                    <w:spacing w:after="4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Срок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доставки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груза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>, ч</w:t>
                  </w:r>
                </w:p>
              </w:tc>
              <w:tc>
                <w:tcPr>
                  <w:tcW w:w="844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6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02DD7" w:rsidRPr="00FE0F7D" w:rsidTr="00707244">
              <w:trPr>
                <w:jc w:val="center"/>
              </w:trPr>
              <w:tc>
                <w:tcPr>
                  <w:tcW w:w="3302" w:type="dxa"/>
                </w:tcPr>
                <w:p w:rsidR="00202DD7" w:rsidRPr="00FE0F7D" w:rsidRDefault="00202DD7" w:rsidP="00707244">
                  <w:pPr>
                    <w:spacing w:after="4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Время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оборота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автомобиля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>, ч</w:t>
                  </w:r>
                </w:p>
              </w:tc>
              <w:tc>
                <w:tcPr>
                  <w:tcW w:w="844" w:type="dxa"/>
                </w:tcPr>
                <w:p w:rsidR="00202DD7" w:rsidRPr="00FE0F7D" w:rsidRDefault="00202DD7" w:rsidP="00707244">
                  <w:pPr>
                    <w:spacing w:line="312" w:lineRule="auto"/>
                    <w:ind w:firstLine="709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6" w:type="dxa"/>
                </w:tcPr>
                <w:p w:rsidR="00202DD7" w:rsidRPr="00FE0F7D" w:rsidRDefault="00202DD7" w:rsidP="00707244">
                  <w:pPr>
                    <w:spacing w:line="312" w:lineRule="auto"/>
                    <w:ind w:firstLine="709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02DD7" w:rsidRPr="00FE0F7D" w:rsidTr="00707244">
              <w:trPr>
                <w:jc w:val="center"/>
              </w:trPr>
              <w:tc>
                <w:tcPr>
                  <w:tcW w:w="3302" w:type="dxa"/>
                </w:tcPr>
                <w:p w:rsidR="00202DD7" w:rsidRPr="00FE0F7D" w:rsidRDefault="00202DD7" w:rsidP="00707244">
                  <w:pPr>
                    <w:spacing w:after="4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Эксплуатационная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скорость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км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>/ч</w:t>
                  </w:r>
                </w:p>
              </w:tc>
              <w:tc>
                <w:tcPr>
                  <w:tcW w:w="844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6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02DD7" w:rsidRPr="00FE0F7D" w:rsidTr="00707244">
              <w:trPr>
                <w:jc w:val="center"/>
              </w:trPr>
              <w:tc>
                <w:tcPr>
                  <w:tcW w:w="3302" w:type="dxa"/>
                </w:tcPr>
                <w:p w:rsidR="00202DD7" w:rsidRPr="00FE0F7D" w:rsidRDefault="00202DD7" w:rsidP="00707244">
                  <w:pPr>
                    <w:spacing w:after="4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Коэффициент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использования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времени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оборота</w:t>
                  </w:r>
                  <w:proofErr w:type="spellEnd"/>
                </w:p>
              </w:tc>
              <w:tc>
                <w:tcPr>
                  <w:tcW w:w="844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6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02DD7" w:rsidRPr="00FE0F7D" w:rsidTr="00707244">
              <w:trPr>
                <w:jc w:val="center"/>
              </w:trPr>
              <w:tc>
                <w:tcPr>
                  <w:tcW w:w="3302" w:type="dxa"/>
                </w:tcPr>
                <w:p w:rsidR="00202DD7" w:rsidRPr="00FE0F7D" w:rsidRDefault="00202DD7" w:rsidP="00707244">
                  <w:pPr>
                    <w:spacing w:after="4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Коэффициент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использования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времени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</w:rPr>
                    <w:t>водителя</w:t>
                  </w:r>
                  <w:proofErr w:type="spellEnd"/>
                </w:p>
              </w:tc>
              <w:tc>
                <w:tcPr>
                  <w:tcW w:w="844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86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02DD7" w:rsidRPr="00202DD7" w:rsidTr="00707244">
              <w:trPr>
                <w:jc w:val="center"/>
              </w:trPr>
              <w:tc>
                <w:tcPr>
                  <w:tcW w:w="3302" w:type="dxa"/>
                </w:tcPr>
                <w:p w:rsidR="00202DD7" w:rsidRPr="00FE0F7D" w:rsidRDefault="00202DD7" w:rsidP="00707244">
                  <w:pPr>
                    <w:spacing w:after="4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FE0F7D">
                    <w:rPr>
                      <w:rFonts w:ascii="Times New Roman" w:hAnsi="Times New Roman" w:cs="Times New Roman"/>
                      <w:lang w:val="ru-RU"/>
                    </w:rPr>
                    <w:t>Производительность автомобиля за месяц в т (</w:t>
                  </w:r>
                  <w:proofErr w:type="spellStart"/>
                  <w:r w:rsidRPr="00FE0F7D">
                    <w:rPr>
                      <w:rFonts w:ascii="Times New Roman" w:hAnsi="Times New Roman" w:cs="Times New Roman"/>
                      <w:lang w:val="ru-RU"/>
                    </w:rPr>
                    <w:t>ткм</w:t>
                  </w:r>
                  <w:proofErr w:type="spellEnd"/>
                  <w:r w:rsidRPr="00FE0F7D">
                    <w:rPr>
                      <w:rFonts w:ascii="Times New Roman" w:hAnsi="Times New Roman" w:cs="Times New Roman"/>
                      <w:lang w:val="ru-RU"/>
                    </w:rPr>
                    <w:t>)</w:t>
                  </w:r>
                </w:p>
              </w:tc>
              <w:tc>
                <w:tcPr>
                  <w:tcW w:w="844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786" w:type="dxa"/>
                </w:tcPr>
                <w:p w:rsidR="00202DD7" w:rsidRPr="00FE0F7D" w:rsidRDefault="00202DD7" w:rsidP="00707244">
                  <w:pPr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</w:tr>
          </w:tbl>
          <w:p w:rsidR="00202DD7" w:rsidRPr="00FE0F7D" w:rsidRDefault="00202DD7" w:rsidP="00707244">
            <w:pPr>
              <w:spacing w:before="120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lang w:val="ru-RU"/>
              </w:rPr>
              <w:t>Сделать вывод об эффективности организации международных перевозок по каждому из вариантов.</w:t>
            </w:r>
          </w:p>
        </w:tc>
      </w:tr>
      <w:tr w:rsidR="00922641" w:rsidRPr="00202DD7" w:rsidTr="00202DD7">
        <w:trPr>
          <w:trHeight w:val="283"/>
        </w:trPr>
        <w:tc>
          <w:tcPr>
            <w:tcW w:w="24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2641" w:rsidRPr="00FE0F7D" w:rsidRDefault="00922641" w:rsidP="00707244">
            <w:pPr>
              <w:rPr>
                <w:rFonts w:ascii="Times New Roman" w:hAnsi="Times New Roman" w:cs="Times New Roman"/>
                <w:b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lang w:val="ru-RU"/>
              </w:rPr>
              <w:lastRenderedPageBreak/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1258" w:type="pct"/>
          </w:tcPr>
          <w:p w:rsidR="00922641" w:rsidRPr="00FE0F7D" w:rsidRDefault="00922641" w:rsidP="00707244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245" w:type="pct"/>
          </w:tcPr>
          <w:p w:rsidR="00922641" w:rsidRPr="00FE0F7D" w:rsidRDefault="00922641" w:rsidP="00707244">
            <w:pPr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202DD7" w:rsidRPr="00202DD7" w:rsidTr="00707244">
        <w:trPr>
          <w:gridAfter w:val="2"/>
          <w:wAfter w:w="2503" w:type="pct"/>
          <w:trHeight w:val="225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Default="00202DD7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FE0F7D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формы и методы международной торговли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Pr="00FE0F7D" w:rsidRDefault="00202DD7" w:rsidP="00707244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Выбор груза и подвижного состава. Разработка рационального маршрута движения автомобиля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1) выбрать груз для перевозки в прямом направлении;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2) выбрать подвижной состав в соответствии с грузом, принятым к перевозке, и выполнить обоснование сделанного выбора;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3) разработать рациональный маршрут движения автомобиля;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4) определить составляющие маршрута: пункты следования, длины участков, средние технические скорости и время в движении на каждом участке;</w:t>
            </w:r>
          </w:p>
          <w:p w:rsidR="00202DD7" w:rsidRPr="00FE0F7D" w:rsidRDefault="00202DD7" w:rsidP="00707244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</w:p>
          <w:p w:rsidR="00202DD7" w:rsidRPr="00FE0F7D" w:rsidRDefault="00202DD7" w:rsidP="00707244">
            <w:pPr>
              <w:pStyle w:val="Style3"/>
              <w:widowControl/>
              <w:rPr>
                <w:bCs/>
                <w:color w:val="000000"/>
                <w:sz w:val="22"/>
                <w:szCs w:val="22"/>
              </w:rPr>
            </w:pPr>
          </w:p>
        </w:tc>
      </w:tr>
      <w:tr w:rsidR="00202DD7" w:rsidRPr="00202DD7" w:rsidTr="00707244">
        <w:trPr>
          <w:gridAfter w:val="2"/>
          <w:wAfter w:w="2503" w:type="pct"/>
          <w:trHeight w:val="258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Default="00202DD7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структурировать</w:t>
            </w:r>
            <w:proofErr w:type="spellEnd"/>
            <w:r w:rsidRPr="00FE0F7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содержание</w:t>
            </w:r>
            <w:proofErr w:type="spellEnd"/>
            <w:r w:rsidRPr="00FE0F7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lastRenderedPageBreak/>
              <w:t>транспортных</w:t>
            </w:r>
            <w:proofErr w:type="spellEnd"/>
            <w:r w:rsidRPr="00FE0F7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операций</w:t>
            </w:r>
            <w:proofErr w:type="spellEnd"/>
          </w:p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</w:rPr>
            </w:pP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планировать</w:t>
            </w:r>
            <w:proofErr w:type="spellEnd"/>
            <w:r w:rsidRPr="00FE0F7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осуществление</w:t>
            </w:r>
            <w:proofErr w:type="spellEnd"/>
            <w:r w:rsidRPr="00FE0F7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транспортных</w:t>
            </w:r>
            <w:proofErr w:type="spellEnd"/>
            <w:r w:rsidRPr="00FE0F7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E0F7D">
              <w:rPr>
                <w:rFonts w:ascii="Times New Roman" w:hAnsi="Times New Roman" w:cs="Times New Roman"/>
                <w:color w:val="000000"/>
              </w:rPr>
              <w:t>операций</w:t>
            </w:r>
            <w:proofErr w:type="spellEnd"/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Pr="00FE0F7D" w:rsidRDefault="00202DD7" w:rsidP="00707244">
            <w:pPr>
              <w:spacing w:before="120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lastRenderedPageBreak/>
              <w:t>Задача 1.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 Перевозку контейнеров массой брутто 5 т осуществляют по маршруту Контейнерная станция – </w:t>
            </w:r>
            <w:r w:rsidRPr="00FE0F7D">
              <w:rPr>
                <w:rFonts w:ascii="Times New Roman" w:hAnsi="Times New Roman" w:cs="Times New Roman"/>
                <w:lang w:val="ru-RU"/>
              </w:rPr>
              <w:lastRenderedPageBreak/>
              <w:t xml:space="preserve">Универсальный магазин и обратно. Контейнеры перевозят на автомобилях </w:t>
            </w:r>
            <w:r w:rsidRPr="00FE0F7D">
              <w:rPr>
                <w:rFonts w:ascii="Times New Roman" w:hAnsi="Times New Roman" w:cs="Times New Roman"/>
              </w:rPr>
              <w:t>MAN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 грузоподъемностью 5 т. Суточный объем перевозок составляет 112 контейнеров; расстояние груженой ездки </w:t>
            </w:r>
            <w:smartTag w:uri="urn:schemas-microsoft-com:office:smarttags" w:element="metricconverter">
              <w:smartTagPr>
                <w:attr w:name="ProductID" w:val="15 км"/>
              </w:smartTagPr>
              <w:r w:rsidRPr="00FE0F7D">
                <w:rPr>
                  <w:rFonts w:ascii="Times New Roman" w:hAnsi="Times New Roman" w:cs="Times New Roman"/>
                  <w:lang w:val="ru-RU"/>
                </w:rPr>
                <w:t>15 км</w:t>
              </w:r>
            </w:smartTag>
            <w:r w:rsidRPr="00FE0F7D">
              <w:rPr>
                <w:rFonts w:ascii="Times New Roman" w:hAnsi="Times New Roman" w:cs="Times New Roman"/>
                <w:lang w:val="ru-RU"/>
              </w:rPr>
              <w:t xml:space="preserve">; техническая скорость </w:t>
            </w:r>
            <w:smartTag w:uri="urn:schemas-microsoft-com:office:smarttags" w:element="metricconverter">
              <w:smartTagPr>
                <w:attr w:name="ProductID" w:val="25 км/ч"/>
              </w:smartTagPr>
              <w:r w:rsidRPr="00FE0F7D">
                <w:rPr>
                  <w:rFonts w:ascii="Times New Roman" w:hAnsi="Times New Roman" w:cs="Times New Roman"/>
                  <w:lang w:val="ru-RU"/>
                </w:rPr>
                <w:t>25 км/ч</w:t>
              </w:r>
            </w:smartTag>
            <w:r w:rsidRPr="00FE0F7D">
              <w:rPr>
                <w:rFonts w:ascii="Times New Roman" w:hAnsi="Times New Roman" w:cs="Times New Roman"/>
                <w:lang w:val="ru-RU"/>
              </w:rPr>
              <w:t>. На станции контейнеры загружают и разгружают козловым краном; загрузка одного контейнера происходит в течение 15 мин.; разгружают контейнеры в магазине без снятия с автомобиля (продолжительность разгрузки составляет 1,5 ч). Сколько автомобилей высвободится на маршруте за день (12 ч) при установке в магазине электрической тали, если продолжительность разгрузки сократится до 45 мин.?</w:t>
            </w:r>
          </w:p>
          <w:p w:rsidR="00202DD7" w:rsidRPr="00FE0F7D" w:rsidRDefault="00202DD7" w:rsidP="00707244">
            <w:pPr>
              <w:spacing w:before="120"/>
              <w:ind w:firstLine="397"/>
              <w:rPr>
                <w:rFonts w:ascii="Times New Roman" w:hAnsi="Times New Roman" w:cs="Times New Roman"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2.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 Для двух вариантов выбрать наиболее рациональный способ расстановки автомобилей, рассчитать число и пропускную способность погрузо-разгрузочных постов, если перевозка генерального груза осуществляется автомобилями </w:t>
            </w:r>
            <w:r w:rsidRPr="00FE0F7D">
              <w:rPr>
                <w:rFonts w:ascii="Times New Roman" w:hAnsi="Times New Roman" w:cs="Times New Roman"/>
              </w:rPr>
              <w:t>MAN</w:t>
            </w:r>
            <w:r w:rsidRPr="00FE0F7D">
              <w:rPr>
                <w:rFonts w:ascii="Times New Roman" w:hAnsi="Times New Roman" w:cs="Times New Roman"/>
                <w:lang w:val="ru-RU"/>
              </w:rPr>
              <w:t xml:space="preserve">, грузоподъемностью 10 т (1 вариант) или автомобилями </w:t>
            </w:r>
            <w:proofErr w:type="spellStart"/>
            <w:r w:rsidRPr="00FE0F7D">
              <w:rPr>
                <w:rFonts w:ascii="Times New Roman" w:hAnsi="Times New Roman" w:cs="Times New Roman"/>
              </w:rPr>
              <w:t>Scania</w:t>
            </w:r>
            <w:proofErr w:type="spellEnd"/>
            <w:r w:rsidRPr="00FE0F7D">
              <w:rPr>
                <w:rFonts w:ascii="Times New Roman" w:hAnsi="Times New Roman" w:cs="Times New Roman"/>
                <w:lang w:val="ru-RU"/>
              </w:rPr>
              <w:t>, грузоподъемностью 15 т (2 вариант). Разгрузка автомобилей осуществляется немеханизированным способом. Время работы склада 8 ч; суточный объем 150 т. Грузоподъемность автомобилей используется полностью.</w:t>
            </w:r>
          </w:p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02DD7" w:rsidRPr="00202DD7" w:rsidTr="00707244">
        <w:trPr>
          <w:gridAfter w:val="2"/>
          <w:wAfter w:w="2503" w:type="pct"/>
          <w:trHeight w:val="446"/>
        </w:trPr>
        <w:tc>
          <w:tcPr>
            <w:tcW w:w="3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2DD7" w:rsidRDefault="00202DD7" w:rsidP="006D7F0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6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FE0F7D">
              <w:rPr>
                <w:rStyle w:val="FontStyle16"/>
                <w:b w:val="0"/>
                <w:sz w:val="22"/>
                <w:szCs w:val="22"/>
                <w:lang w:val="ru-RU"/>
              </w:rPr>
              <w:t>навыками составления договоров и заполнения транспортной документации</w:t>
            </w:r>
          </w:p>
          <w:p w:rsidR="00202DD7" w:rsidRPr="00FE0F7D" w:rsidRDefault="00202DD7" w:rsidP="0070724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201F35"/>
                <w:shd w:val="clear" w:color="auto" w:fill="FFFFFF"/>
                <w:lang w:val="ru-RU"/>
              </w:rPr>
            </w:pPr>
            <w:r w:rsidRPr="00FE0F7D">
              <w:rPr>
                <w:rFonts w:ascii="Times New Roman" w:hAnsi="Times New Roman" w:cs="Times New Roman"/>
                <w:color w:val="000000"/>
                <w:lang w:val="ru-RU"/>
              </w:rPr>
              <w:t>методиками и алгоритмами принятия решений в области международных грузоперевозок, обеспечивающих повышение эффективности внешнеэкономических связей</w:t>
            </w:r>
          </w:p>
        </w:tc>
        <w:tc>
          <w:tcPr>
            <w:tcW w:w="1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2DD7" w:rsidRPr="00FE0F7D" w:rsidRDefault="00202DD7" w:rsidP="00707244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1. Регулирование частноправовых вопросов международных перевозок грузов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1) выполнить обзор содержания двусторонних межправительственных соглашений в области организации международного автомобильного движения, принятых Правительством РФ и правительствами стран следования;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2) заполнить договор международной перевозки груза и товарно-транспортную накладную (на рейс);</w:t>
            </w:r>
          </w:p>
          <w:p w:rsidR="00202DD7" w:rsidRPr="00FE0F7D" w:rsidRDefault="00202DD7" w:rsidP="00707244">
            <w:pPr>
              <w:rPr>
                <w:rFonts w:ascii="Times New Roman" w:hAnsi="Times New Roman" w:cs="Times New Roman"/>
                <w:b/>
                <w:i/>
                <w:lang w:val="ru-RU"/>
              </w:rPr>
            </w:pPr>
            <w:r w:rsidRPr="00FE0F7D">
              <w:rPr>
                <w:rFonts w:ascii="Times New Roman" w:hAnsi="Times New Roman" w:cs="Times New Roman"/>
                <w:b/>
                <w:i/>
                <w:lang w:val="ru-RU"/>
              </w:rPr>
              <w:t>Задача 2. Транспортное страхование международной перевозки груза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1) заполнить заявления о заключении договоров страхования «Зеленая карта» и «ОСАГО» по требуемым формам;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2) рассчитать стоимость страховых полисов «Зеленая карта», «ОСАГО», «Авто-КАСКО» на перевозку и месяц;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  <w:r w:rsidRPr="00FE0F7D">
              <w:rPr>
                <w:sz w:val="22"/>
                <w:szCs w:val="22"/>
              </w:rPr>
              <w:t>3) представить заполненные формы страховых полисов;</w:t>
            </w:r>
          </w:p>
          <w:p w:rsidR="00202DD7" w:rsidRPr="00FE0F7D" w:rsidRDefault="00202DD7" w:rsidP="00707244">
            <w:pPr>
              <w:pStyle w:val="Style3"/>
              <w:widowControl/>
              <w:rPr>
                <w:sz w:val="22"/>
                <w:szCs w:val="22"/>
              </w:rPr>
            </w:pPr>
          </w:p>
        </w:tc>
      </w:tr>
    </w:tbl>
    <w:p w:rsidR="00922641" w:rsidRPr="00FE0F7D" w:rsidRDefault="00922641" w:rsidP="00922641">
      <w:pPr>
        <w:rPr>
          <w:rFonts w:ascii="Times New Roman" w:hAnsi="Times New Roman" w:cs="Times New Roman"/>
          <w:b/>
          <w:lang w:val="ru-RU"/>
        </w:rPr>
        <w:sectPr w:rsidR="00922641" w:rsidRPr="00FE0F7D" w:rsidSect="00FE0F7D">
          <w:footerReference w:type="first" r:id="rId17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922641" w:rsidRPr="00FE0F7D" w:rsidRDefault="00922641" w:rsidP="00922641">
      <w:pPr>
        <w:rPr>
          <w:rFonts w:ascii="Times New Roman" w:hAnsi="Times New Roman" w:cs="Times New Roman"/>
          <w:b/>
          <w:lang w:val="ru-RU"/>
        </w:rPr>
      </w:pPr>
      <w:r w:rsidRPr="00FE0F7D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22641" w:rsidRPr="00FE0F7D" w:rsidRDefault="00922641" w:rsidP="00922641">
      <w:pPr>
        <w:rPr>
          <w:rFonts w:ascii="Times New Roman" w:hAnsi="Times New Roman" w:cs="Times New Roman"/>
          <w:lang w:val="ru-RU"/>
        </w:rPr>
      </w:pPr>
      <w:r w:rsidRPr="00FE0F7D">
        <w:rPr>
          <w:rFonts w:ascii="Times New Roman" w:hAnsi="Times New Roman" w:cs="Times New Roman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и комплексные задания, выявляющие степень </w:t>
      </w:r>
      <w:proofErr w:type="spellStart"/>
      <w:r w:rsidRPr="00FE0F7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E0F7D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экзамена.</w:t>
      </w:r>
    </w:p>
    <w:p w:rsidR="00922641" w:rsidRPr="00FE0F7D" w:rsidRDefault="00922641" w:rsidP="00922641">
      <w:pPr>
        <w:rPr>
          <w:rFonts w:ascii="Times New Roman" w:hAnsi="Times New Roman" w:cs="Times New Roman"/>
          <w:b/>
          <w:lang w:val="ru-RU"/>
        </w:rPr>
      </w:pPr>
      <w:r w:rsidRPr="00FE0F7D">
        <w:rPr>
          <w:rFonts w:ascii="Times New Roman" w:hAnsi="Times New Roman" w:cs="Times New Roman"/>
          <w:b/>
          <w:lang w:val="ru-RU"/>
        </w:rPr>
        <w:t>Показатели и критерии оценивания:</w:t>
      </w:r>
    </w:p>
    <w:p w:rsidR="00922641" w:rsidRPr="00FE0F7D" w:rsidRDefault="00922641" w:rsidP="00922641">
      <w:pPr>
        <w:rPr>
          <w:rFonts w:ascii="Times New Roman" w:hAnsi="Times New Roman" w:cs="Times New Roman"/>
          <w:lang w:val="ru-RU"/>
        </w:rPr>
      </w:pPr>
      <w:r w:rsidRPr="00FE0F7D">
        <w:rPr>
          <w:rFonts w:ascii="Times New Roman" w:hAnsi="Times New Roman" w:cs="Times New Roman"/>
          <w:lang w:val="ru-RU"/>
        </w:rPr>
        <w:t xml:space="preserve">– на оценку </w:t>
      </w:r>
      <w:r w:rsidRPr="00FE0F7D">
        <w:rPr>
          <w:rFonts w:ascii="Times New Roman" w:hAnsi="Times New Roman" w:cs="Times New Roman"/>
          <w:b/>
          <w:lang w:val="ru-RU"/>
        </w:rPr>
        <w:t>«отлично»</w:t>
      </w:r>
      <w:r w:rsidRPr="00FE0F7D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FE0F7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E0F7D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22641" w:rsidRPr="00FE0F7D" w:rsidRDefault="00922641" w:rsidP="00922641">
      <w:pPr>
        <w:rPr>
          <w:rFonts w:ascii="Times New Roman" w:hAnsi="Times New Roman" w:cs="Times New Roman"/>
          <w:lang w:val="ru-RU"/>
        </w:rPr>
      </w:pPr>
      <w:r w:rsidRPr="00FE0F7D">
        <w:rPr>
          <w:rFonts w:ascii="Times New Roman" w:hAnsi="Times New Roman" w:cs="Times New Roman"/>
          <w:lang w:val="ru-RU"/>
        </w:rPr>
        <w:t xml:space="preserve">– на оценку </w:t>
      </w:r>
      <w:r w:rsidRPr="00FE0F7D">
        <w:rPr>
          <w:rFonts w:ascii="Times New Roman" w:hAnsi="Times New Roman" w:cs="Times New Roman"/>
          <w:b/>
          <w:lang w:val="ru-RU"/>
        </w:rPr>
        <w:t>«хорошо»</w:t>
      </w:r>
      <w:r w:rsidRPr="00FE0F7D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FE0F7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E0F7D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22641" w:rsidRPr="00FE0F7D" w:rsidRDefault="00922641" w:rsidP="00922641">
      <w:pPr>
        <w:rPr>
          <w:rFonts w:ascii="Times New Roman" w:hAnsi="Times New Roman" w:cs="Times New Roman"/>
          <w:lang w:val="ru-RU"/>
        </w:rPr>
      </w:pPr>
      <w:r w:rsidRPr="00FE0F7D">
        <w:rPr>
          <w:rFonts w:ascii="Times New Roman" w:hAnsi="Times New Roman" w:cs="Times New Roman"/>
          <w:lang w:val="ru-RU"/>
        </w:rPr>
        <w:t xml:space="preserve">– на оценку </w:t>
      </w:r>
      <w:r w:rsidRPr="00FE0F7D">
        <w:rPr>
          <w:rFonts w:ascii="Times New Roman" w:hAnsi="Times New Roman" w:cs="Times New Roman"/>
          <w:b/>
          <w:lang w:val="ru-RU"/>
        </w:rPr>
        <w:t>«удовлетворительно»</w:t>
      </w:r>
      <w:r w:rsidRPr="00FE0F7D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FE0F7D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FE0F7D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22641" w:rsidRPr="00FE0F7D" w:rsidRDefault="00922641" w:rsidP="00922641">
      <w:pPr>
        <w:rPr>
          <w:rFonts w:ascii="Times New Roman" w:hAnsi="Times New Roman" w:cs="Times New Roman"/>
          <w:lang w:val="ru-RU"/>
        </w:rPr>
      </w:pPr>
      <w:r w:rsidRPr="00FE0F7D">
        <w:rPr>
          <w:rFonts w:ascii="Times New Roman" w:hAnsi="Times New Roman" w:cs="Times New Roman"/>
          <w:lang w:val="ru-RU"/>
        </w:rPr>
        <w:t xml:space="preserve">– на оценку </w:t>
      </w:r>
      <w:r w:rsidRPr="00FE0F7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FE0F7D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22641" w:rsidRPr="00FE0F7D" w:rsidRDefault="00922641" w:rsidP="00922641">
      <w:pPr>
        <w:rPr>
          <w:rFonts w:ascii="Times New Roman" w:hAnsi="Times New Roman" w:cs="Times New Roman"/>
          <w:lang w:val="ru-RU"/>
        </w:rPr>
      </w:pPr>
      <w:r w:rsidRPr="00FE0F7D">
        <w:rPr>
          <w:rFonts w:ascii="Times New Roman" w:hAnsi="Times New Roman" w:cs="Times New Roman"/>
          <w:lang w:val="ru-RU"/>
        </w:rPr>
        <w:t xml:space="preserve">– на оценку </w:t>
      </w:r>
      <w:r w:rsidRPr="00FE0F7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FE0F7D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22641" w:rsidRPr="00FE0F7D" w:rsidRDefault="00922641" w:rsidP="00922641">
      <w:pPr>
        <w:rPr>
          <w:lang w:val="ru-RU"/>
        </w:rPr>
      </w:pPr>
    </w:p>
    <w:p w:rsidR="00922641" w:rsidRPr="00FE0F7D" w:rsidRDefault="00922641" w:rsidP="00922641">
      <w:pPr>
        <w:rPr>
          <w:lang w:val="ru-RU"/>
        </w:rPr>
      </w:pPr>
    </w:p>
    <w:p w:rsidR="001B39AE" w:rsidRPr="00E05E62" w:rsidRDefault="001B39AE">
      <w:pPr>
        <w:rPr>
          <w:lang w:val="ru-RU"/>
        </w:rPr>
      </w:pPr>
    </w:p>
    <w:sectPr w:rsidR="001B39AE" w:rsidRPr="00E05E62" w:rsidSect="001B39A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ED2" w:rsidRDefault="00B12ED2" w:rsidP="00B12ED2">
      <w:pPr>
        <w:spacing w:after="0" w:line="240" w:lineRule="auto"/>
      </w:pPr>
      <w:r>
        <w:separator/>
      </w:r>
    </w:p>
  </w:endnote>
  <w:endnote w:type="continuationSeparator" w:id="0">
    <w:p w:rsidR="00B12ED2" w:rsidRDefault="00B12ED2" w:rsidP="00B12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70E" w:rsidRDefault="003110D0">
    <w:pPr>
      <w:pStyle w:val="a6"/>
    </w:pPr>
  </w:p>
  <w:p w:rsidR="00D0470E" w:rsidRDefault="003110D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ED2" w:rsidRDefault="00B12ED2" w:rsidP="00B12ED2">
      <w:pPr>
        <w:spacing w:after="0" w:line="240" w:lineRule="auto"/>
      </w:pPr>
      <w:r>
        <w:separator/>
      </w:r>
    </w:p>
  </w:footnote>
  <w:footnote w:type="continuationSeparator" w:id="0">
    <w:p w:rsidR="00B12ED2" w:rsidRDefault="00B12ED2" w:rsidP="00B12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2">
    <w:nsid w:val="3135700B"/>
    <w:multiLevelType w:val="multilevel"/>
    <w:tmpl w:val="9C0053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71FB0635"/>
    <w:multiLevelType w:val="hybridMultilevel"/>
    <w:tmpl w:val="B31A6D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B39AE"/>
    <w:rsid w:val="001F0BC7"/>
    <w:rsid w:val="00202DD7"/>
    <w:rsid w:val="003110D0"/>
    <w:rsid w:val="00922641"/>
    <w:rsid w:val="00B12ED2"/>
    <w:rsid w:val="00D31453"/>
    <w:rsid w:val="00DF20FB"/>
    <w:rsid w:val="00E05E62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9AE"/>
  </w:style>
  <w:style w:type="paragraph" w:styleId="1">
    <w:name w:val="heading 1"/>
    <w:basedOn w:val="a"/>
    <w:next w:val="a"/>
    <w:link w:val="10"/>
    <w:qFormat/>
    <w:rsid w:val="00922641"/>
    <w:pPr>
      <w:keepNext/>
      <w:widowControl w:val="0"/>
      <w:numPr>
        <w:numId w:val="3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922641"/>
    <w:pPr>
      <w:keepNext/>
      <w:widowControl w:val="0"/>
      <w:numPr>
        <w:ilvl w:val="1"/>
        <w:numId w:val="3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922641"/>
    <w:pPr>
      <w:keepNext/>
      <w:widowControl w:val="0"/>
      <w:numPr>
        <w:ilvl w:val="2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22641"/>
    <w:pPr>
      <w:keepNext/>
      <w:widowControl w:val="0"/>
      <w:numPr>
        <w:ilvl w:val="3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22641"/>
    <w:pPr>
      <w:widowControl w:val="0"/>
      <w:numPr>
        <w:ilvl w:val="4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22641"/>
    <w:pPr>
      <w:widowControl w:val="0"/>
      <w:numPr>
        <w:ilvl w:val="5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922641"/>
    <w:pPr>
      <w:widowControl w:val="0"/>
      <w:numPr>
        <w:ilvl w:val="6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922641"/>
    <w:pPr>
      <w:widowControl w:val="0"/>
      <w:numPr>
        <w:ilvl w:val="7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922641"/>
    <w:pPr>
      <w:widowControl w:val="0"/>
      <w:numPr>
        <w:ilvl w:val="8"/>
        <w:numId w:val="3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E6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2264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22641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92264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92264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92264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2264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922641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92264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92264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22641"/>
    <w:rPr>
      <w:rFonts w:ascii="Cambria" w:eastAsia="Times New Roman" w:hAnsi="Cambria" w:cs="Times New Roman"/>
    </w:rPr>
  </w:style>
  <w:style w:type="paragraph" w:customStyle="1" w:styleId="Style3">
    <w:name w:val="Style3"/>
    <w:basedOn w:val="a"/>
    <w:rsid w:val="009226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9226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9226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9226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2641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264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922641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92264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922641"/>
    <w:rPr>
      <w:rFonts w:ascii="Georgia" w:hAnsi="Georgia" w:cs="Georgia"/>
      <w:sz w:val="12"/>
      <w:szCs w:val="12"/>
    </w:rPr>
  </w:style>
  <w:style w:type="paragraph" w:styleId="a6">
    <w:name w:val="footer"/>
    <w:basedOn w:val="a"/>
    <w:link w:val="a7"/>
    <w:uiPriority w:val="99"/>
    <w:rsid w:val="0092264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922641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76.pdf&amp;show=dcatalogues/1/1079266/376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185.pdf&amp;show=dcatalogues/1/1052744/185.pdf&amp;view=tru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znanium.com/read?id=5193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878.pdf&amp;show=dcatalogues/1/1134087/2878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78.pdf&amp;show=dcatalogues/1/1052516/178.pdf&amp;view=true" TargetMode="External"/><Relationship Id="rId10" Type="http://schemas.openxmlformats.org/officeDocument/2006/relationships/hyperlink" Target="https://magtu.informsystema.ru/uploader/fileUpload?name=2890.pdf&amp;show=dcatalogues/1/1526979/2890.pdf&amp;view=tru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72.pdf&amp;show=dcatalogues/1/1060908/27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2749</Words>
  <Characters>22522</Characters>
  <Application>Microsoft Office Word</Application>
  <DocSecurity>0</DocSecurity>
  <Lines>187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2019-2020_b38_03_02-зГМп-19-1_44_plx_Международные перевозки</dc:title>
  <dc:creator>FastReport.NET</dc:creator>
  <cp:lastModifiedBy>Осинцев Н.А.</cp:lastModifiedBy>
  <cp:revision>5</cp:revision>
  <dcterms:created xsi:type="dcterms:W3CDTF">2020-11-05T10:09:00Z</dcterms:created>
  <dcterms:modified xsi:type="dcterms:W3CDTF">2020-11-05T12:23:00Z</dcterms:modified>
</cp:coreProperties>
</file>