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269" w:rsidRDefault="00E76C15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198479B0">
            <wp:extent cx="5944235" cy="8382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8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2ACE">
        <w:br w:type="page"/>
      </w:r>
    </w:p>
    <w:p w:rsidR="00126269" w:rsidRDefault="00E76C15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97CE3E6">
            <wp:extent cx="5944235" cy="8382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8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23A" w:rsidRDefault="005C623A">
      <w:pPr>
        <w:rPr>
          <w:lang w:val="ru-RU"/>
        </w:rPr>
      </w:pPr>
    </w:p>
    <w:p w:rsidR="005C623A" w:rsidRDefault="005C623A">
      <w:pPr>
        <w:rPr>
          <w:lang w:val="ru-RU"/>
        </w:rPr>
      </w:pPr>
    </w:p>
    <w:p w:rsidR="005C623A" w:rsidRDefault="005C623A">
      <w:pPr>
        <w:rPr>
          <w:lang w:val="ru-RU"/>
        </w:rPr>
      </w:pPr>
    </w:p>
    <w:p w:rsidR="005C623A" w:rsidRDefault="005C623A">
      <w:pPr>
        <w:rPr>
          <w:lang w:val="ru-RU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1060" cy="824230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3A" w:rsidRDefault="005C623A">
      <w:pPr>
        <w:rPr>
          <w:lang w:val="ru-RU"/>
        </w:rPr>
      </w:pPr>
    </w:p>
    <w:p w:rsidR="005C623A" w:rsidRDefault="005C623A">
      <w:pPr>
        <w:rPr>
          <w:lang w:val="ru-RU"/>
        </w:rPr>
      </w:pPr>
    </w:p>
    <w:p w:rsidR="005C623A" w:rsidRPr="00812ACE" w:rsidRDefault="005C623A">
      <w:pPr>
        <w:rPr>
          <w:sz w:val="0"/>
          <w:szCs w:val="0"/>
          <w:lang w:val="ru-RU"/>
        </w:rPr>
      </w:pPr>
    </w:p>
    <w:p w:rsidR="00126269" w:rsidRPr="00812ACE" w:rsidRDefault="00812ACE">
      <w:pPr>
        <w:rPr>
          <w:sz w:val="0"/>
          <w:szCs w:val="0"/>
          <w:lang w:val="ru-RU"/>
        </w:rPr>
      </w:pPr>
      <w:r w:rsidRPr="00812A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1262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26269" w:rsidRPr="005C623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ACE">
              <w:rPr>
                <w:lang w:val="ru-RU"/>
              </w:rPr>
              <w:t xml:space="preserve"> </w:t>
            </w:r>
            <w:r w:rsidR="00981256" w:rsidRPr="00981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 технологии, организации и управления транспортно-технологическими комплексами железных дорог в их взаимосвязи и взаимодействии для принятия обоснованных решений на различных уровнях управления (станций и узлов, участков, дороге и сети).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 w:rsidRPr="005C623A">
        <w:trPr>
          <w:trHeight w:hRule="exact" w:val="138"/>
        </w:trPr>
        <w:tc>
          <w:tcPr>
            <w:tcW w:w="1985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</w:tr>
      <w:tr w:rsidR="00126269" w:rsidRPr="005C623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 w:rsidRPr="005C623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 w:rsidRPr="005C623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цепями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 w:rsidRPr="005C623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железнодорожных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r>
              <w:t xml:space="preserve"> </w:t>
            </w:r>
          </w:p>
        </w:tc>
      </w:tr>
      <w:tr w:rsidR="001262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</w:p>
        </w:tc>
      </w:tr>
      <w:tr w:rsidR="00126269" w:rsidRPr="005C62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 w:rsidRPr="005C623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снабжения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запасами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инфраструктурой</w:t>
            </w:r>
            <w:r>
              <w:t xml:space="preserve"> </w:t>
            </w:r>
          </w:p>
        </w:tc>
      </w:tr>
      <w:tr w:rsidR="00126269">
        <w:trPr>
          <w:trHeight w:hRule="exact" w:val="138"/>
        </w:trPr>
        <w:tc>
          <w:tcPr>
            <w:tcW w:w="1985" w:type="dxa"/>
          </w:tcPr>
          <w:p w:rsidR="00126269" w:rsidRDefault="00126269"/>
        </w:tc>
        <w:tc>
          <w:tcPr>
            <w:tcW w:w="7372" w:type="dxa"/>
          </w:tcPr>
          <w:p w:rsidR="00126269" w:rsidRDefault="00126269"/>
        </w:tc>
      </w:tr>
      <w:tr w:rsidR="00126269" w:rsidRPr="005C62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 w:rsidRPr="005C62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 w:rsidRPr="005C623A">
        <w:trPr>
          <w:trHeight w:hRule="exact" w:val="277"/>
        </w:trPr>
        <w:tc>
          <w:tcPr>
            <w:tcW w:w="1985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</w:tr>
      <w:tr w:rsidR="0012626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126269" w:rsidRDefault="0081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126269" w:rsidRDefault="0081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126269" w:rsidRPr="005C623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126269" w:rsidRPr="005C623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постановления, распоряжения, приказы, методические и нормативные материалы по организации перевозок и управлению на транспорте;</w:t>
            </w:r>
          </w:p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организации грузопотоков и вагонопотоков на разных уровнях;</w:t>
            </w:r>
          </w:p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планирования и оперативного управления работой железнодорожного транспорта.</w:t>
            </w:r>
          </w:p>
        </w:tc>
      </w:tr>
      <w:tr w:rsidR="00126269" w:rsidRPr="005C623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продолжительность операций и элементов маневровой и поездной;</w:t>
            </w:r>
          </w:p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пропускную и провозную, перерабатывающую способность на железных дорогах;</w:t>
            </w:r>
          </w:p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принимать решения в нестандартных ситуациях, при изменении эксплуатационных условий.</w:t>
            </w:r>
          </w:p>
        </w:tc>
      </w:tr>
    </w:tbl>
    <w:p w:rsidR="00126269" w:rsidRPr="00812ACE" w:rsidRDefault="00812ACE">
      <w:pPr>
        <w:rPr>
          <w:sz w:val="0"/>
          <w:szCs w:val="0"/>
          <w:lang w:val="ru-RU"/>
        </w:rPr>
      </w:pPr>
      <w:r w:rsidRPr="00812A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6"/>
      </w:tblGrid>
      <w:tr w:rsidR="00126269" w:rsidRPr="005C623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умениями использования приемов и методов диспетчерского руководства движением поездов;</w:t>
            </w:r>
          </w:p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умениями использования элементов управления </w:t>
            </w:r>
            <w:r w:rsidR="001B2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железнодорожных перевозок;</w:t>
            </w:r>
          </w:p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руководства маневровой работой на станци</w:t>
            </w:r>
            <w:r w:rsidR="00E24D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онных путях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="00E24D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диспетчерского у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правления движением поездов</w:t>
            </w:r>
            <w:r w:rsidR="00801F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выполнения графика движения поездов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26269" w:rsidRPr="005C623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126269" w:rsidRPr="005C623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01F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801F81" w:rsidRPr="00801F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ехнологию работы станций;</w:t>
            </w:r>
          </w:p>
          <w:p w:rsidR="002F50CC" w:rsidRDefault="00812A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50CC" w:rsidRPr="002F5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расчета пропускной и провозной, перерабатывающей способности на железных дорогах, методы их развития;</w:t>
            </w:r>
          </w:p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50CC" w:rsidRPr="002F5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 нормирование, оперативное планирование эксплуатационной работы сети и ее подразделениях; автоматизированные системы управления перевозочным процессом, регулирование перевозок и анализ эксплуатационной работы.</w:t>
            </w:r>
          </w:p>
        </w:tc>
      </w:tr>
      <w:tr w:rsidR="00126269" w:rsidRPr="005C623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элементы графика движения для разных видов перевозочного процесса;</w:t>
            </w:r>
          </w:p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рассчитывать тяговое обеспечения поездов локомотивами и обслуживания их локомотивными бригадами;</w:t>
            </w:r>
          </w:p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график движения и план маневровой работы для любого перевозочного процесса.</w:t>
            </w:r>
          </w:p>
        </w:tc>
      </w:tr>
      <w:tr w:rsidR="00126269" w:rsidRPr="005C623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умениями разработки технологических процессов работы технических станций;</w:t>
            </w:r>
          </w:p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02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0273D8" w:rsidRPr="00027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работы дежурного персонала по управлению движением на станциях, центрах управления местной работой, дорожных диспетчерских центрах на основе использования автоматизированных информационных и информационно-управляющих систем;</w:t>
            </w:r>
          </w:p>
          <w:p w:rsidR="00126269" w:rsidRPr="00812ACE" w:rsidRDefault="00812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реализации на практике ресурсосберегающих технологий</w:t>
            </w:r>
          </w:p>
        </w:tc>
      </w:tr>
    </w:tbl>
    <w:p w:rsidR="00126269" w:rsidRPr="00812ACE" w:rsidRDefault="00812ACE">
      <w:pPr>
        <w:rPr>
          <w:sz w:val="0"/>
          <w:szCs w:val="0"/>
          <w:lang w:val="ru-RU"/>
        </w:rPr>
      </w:pPr>
      <w:r w:rsidRPr="00812A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"/>
        <w:gridCol w:w="1451"/>
        <w:gridCol w:w="399"/>
        <w:gridCol w:w="536"/>
        <w:gridCol w:w="643"/>
        <w:gridCol w:w="679"/>
        <w:gridCol w:w="557"/>
        <w:gridCol w:w="1545"/>
        <w:gridCol w:w="1637"/>
        <w:gridCol w:w="1245"/>
      </w:tblGrid>
      <w:tr w:rsidR="00126269" w:rsidRPr="005C623A">
        <w:trPr>
          <w:trHeight w:hRule="exact" w:val="285"/>
        </w:trPr>
        <w:tc>
          <w:tcPr>
            <w:tcW w:w="710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188,4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12ACE">
              <w:rPr>
                <w:lang w:val="ru-RU"/>
              </w:rPr>
              <w:t xml:space="preserve"> </w:t>
            </w:r>
          </w:p>
          <w:p w:rsidR="00126269" w:rsidRDefault="00812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>
              <w:t xml:space="preserve"> </w:t>
            </w:r>
          </w:p>
        </w:tc>
      </w:tr>
      <w:tr w:rsidR="00126269">
        <w:trPr>
          <w:trHeight w:hRule="exact" w:val="138"/>
        </w:trPr>
        <w:tc>
          <w:tcPr>
            <w:tcW w:w="710" w:type="dxa"/>
          </w:tcPr>
          <w:p w:rsidR="00126269" w:rsidRDefault="00126269"/>
        </w:tc>
        <w:tc>
          <w:tcPr>
            <w:tcW w:w="1702" w:type="dxa"/>
          </w:tcPr>
          <w:p w:rsidR="00126269" w:rsidRDefault="00126269"/>
        </w:tc>
        <w:tc>
          <w:tcPr>
            <w:tcW w:w="426" w:type="dxa"/>
          </w:tcPr>
          <w:p w:rsidR="00126269" w:rsidRDefault="00126269"/>
        </w:tc>
        <w:tc>
          <w:tcPr>
            <w:tcW w:w="568" w:type="dxa"/>
          </w:tcPr>
          <w:p w:rsidR="00126269" w:rsidRDefault="00126269"/>
        </w:tc>
        <w:tc>
          <w:tcPr>
            <w:tcW w:w="710" w:type="dxa"/>
          </w:tcPr>
          <w:p w:rsidR="00126269" w:rsidRDefault="00126269"/>
        </w:tc>
        <w:tc>
          <w:tcPr>
            <w:tcW w:w="710" w:type="dxa"/>
          </w:tcPr>
          <w:p w:rsidR="00126269" w:rsidRDefault="00126269"/>
        </w:tc>
        <w:tc>
          <w:tcPr>
            <w:tcW w:w="568" w:type="dxa"/>
          </w:tcPr>
          <w:p w:rsidR="00126269" w:rsidRDefault="00126269"/>
        </w:tc>
        <w:tc>
          <w:tcPr>
            <w:tcW w:w="1560" w:type="dxa"/>
          </w:tcPr>
          <w:p w:rsidR="00126269" w:rsidRDefault="00126269"/>
        </w:tc>
        <w:tc>
          <w:tcPr>
            <w:tcW w:w="1702" w:type="dxa"/>
          </w:tcPr>
          <w:p w:rsidR="00126269" w:rsidRDefault="00126269"/>
        </w:tc>
        <w:tc>
          <w:tcPr>
            <w:tcW w:w="1277" w:type="dxa"/>
          </w:tcPr>
          <w:p w:rsidR="00126269" w:rsidRDefault="00126269"/>
        </w:tc>
      </w:tr>
      <w:tr w:rsidR="0012626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12AC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12A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2626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6269" w:rsidRDefault="001262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6269" w:rsidRDefault="0012626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</w:tr>
      <w:tr w:rsidR="0012626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станции»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</w:tr>
      <w:tr w:rsidR="0012626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станции»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262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</w:tr>
      <w:tr w:rsidR="0012626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вагонопотоков»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</w:tr>
      <w:tr w:rsidR="0012626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вагонопотоков»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выполнение практических работ и лабораторных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812ACE">
              <w:rPr>
                <w:lang w:val="ru-RU"/>
              </w:rPr>
              <w:t xml:space="preserve"> </w:t>
            </w:r>
          </w:p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262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</w:tr>
      <w:tr w:rsidR="00126269" w:rsidRPr="005C623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«График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способность»</w:t>
            </w:r>
            <w:r w:rsidRPr="00812AC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126269">
            <w:pPr>
              <w:rPr>
                <w:lang w:val="ru-RU"/>
              </w:rPr>
            </w:pPr>
          </w:p>
        </w:tc>
      </w:tr>
      <w:tr w:rsidR="0012626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«График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способность»</w:t>
            </w:r>
            <w:r w:rsidRPr="00812A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подготовка к выполнению лабораторных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812A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262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</w:tr>
      <w:tr w:rsidR="00126269" w:rsidRPr="005C623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«Техническое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перевозок"</w:t>
            </w:r>
            <w:r w:rsidRPr="00812AC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126269">
            <w:pPr>
              <w:rPr>
                <w:lang w:val="ru-RU"/>
              </w:rPr>
            </w:pPr>
          </w:p>
        </w:tc>
      </w:tr>
      <w:tr w:rsidR="0012626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«Техническое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перевозок.</w:t>
            </w:r>
            <w:r w:rsidRPr="00812A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подготовка к выполнению лабораторных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812A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262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</w:tr>
      <w:tr w:rsidR="001262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</w:tr>
      <w:tr w:rsidR="0012626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ПК-6,ПК-13</w:t>
            </w:r>
          </w:p>
        </w:tc>
      </w:tr>
    </w:tbl>
    <w:p w:rsidR="00126269" w:rsidRDefault="00812A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1262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26269">
        <w:trPr>
          <w:trHeight w:hRule="exact" w:val="138"/>
        </w:trPr>
        <w:tc>
          <w:tcPr>
            <w:tcW w:w="9357" w:type="dxa"/>
          </w:tcPr>
          <w:p w:rsidR="00126269" w:rsidRDefault="00126269"/>
        </w:tc>
      </w:tr>
      <w:tr w:rsidR="00126269" w:rsidRPr="005C623A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12ACE">
              <w:rPr>
                <w:lang w:val="ru-RU"/>
              </w:rPr>
              <w:t xml:space="preserve"> 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lang w:val="ru-RU"/>
              </w:rPr>
              <w:t xml:space="preserve"> </w:t>
            </w:r>
          </w:p>
        </w:tc>
      </w:tr>
      <w:tr w:rsidR="00126269" w:rsidRPr="005C623A">
        <w:trPr>
          <w:trHeight w:hRule="exact" w:val="277"/>
        </w:trPr>
        <w:tc>
          <w:tcPr>
            <w:tcW w:w="9357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</w:tr>
      <w:tr w:rsidR="00126269" w:rsidRPr="005C62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26269">
        <w:trPr>
          <w:trHeight w:hRule="exact" w:val="138"/>
        </w:trPr>
        <w:tc>
          <w:tcPr>
            <w:tcW w:w="9357" w:type="dxa"/>
          </w:tcPr>
          <w:p w:rsidR="00126269" w:rsidRDefault="00126269"/>
        </w:tc>
      </w:tr>
      <w:tr w:rsidR="00126269" w:rsidRPr="005C62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26269">
        <w:trPr>
          <w:trHeight w:hRule="exact" w:val="138"/>
        </w:trPr>
        <w:tc>
          <w:tcPr>
            <w:tcW w:w="9357" w:type="dxa"/>
          </w:tcPr>
          <w:p w:rsidR="00126269" w:rsidRDefault="00126269"/>
        </w:tc>
      </w:tr>
      <w:tr w:rsidR="00126269" w:rsidRPr="005C623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26269" w:rsidRPr="005C623A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269" w:rsidRPr="005C623A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транс-порте: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Д.Ю.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[Элек-тронный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Бака-лавриат).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/10.12737/16602.-</w:t>
            </w:r>
            <w:r w:rsidRPr="00812ACE">
              <w:rPr>
                <w:lang w:val="ru-RU"/>
              </w:rPr>
              <w:t xml:space="preserve"> </w:t>
            </w:r>
            <w:r w:rsidRPr="005C62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623A">
              <w:rPr>
                <w:lang w:val="ru-RU"/>
              </w:rPr>
              <w:t xml:space="preserve"> </w:t>
            </w:r>
            <w:r w:rsidRPr="005C62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623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C62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5C62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62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5C62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5C62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/946117</w:t>
            </w:r>
            <w:r w:rsidRPr="005C623A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/1/1123513/1299.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lang w:val="ru-RU"/>
              </w:rPr>
              <w:t xml:space="preserve"> </w:t>
            </w:r>
          </w:p>
        </w:tc>
      </w:tr>
      <w:tr w:rsidR="00126269" w:rsidRPr="005C623A">
        <w:trPr>
          <w:trHeight w:hRule="exact" w:val="138"/>
        </w:trPr>
        <w:tc>
          <w:tcPr>
            <w:tcW w:w="9357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</w:tr>
      <w:tr w:rsidR="001262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26269" w:rsidRPr="005C623A">
        <w:trPr>
          <w:trHeight w:hRule="exact" w:val="24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=2298.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/1/1129908/2298.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так-же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предотвращения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несанкционированного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</w:p>
        </w:tc>
      </w:tr>
    </w:tbl>
    <w:p w:rsidR="00126269" w:rsidRPr="00812ACE" w:rsidRDefault="00812ACE">
      <w:pPr>
        <w:rPr>
          <w:sz w:val="0"/>
          <w:szCs w:val="0"/>
          <w:lang w:val="ru-RU"/>
        </w:rPr>
      </w:pPr>
      <w:r w:rsidRPr="00812A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984"/>
        <w:gridCol w:w="2684"/>
        <w:gridCol w:w="4469"/>
        <w:gridCol w:w="59"/>
      </w:tblGrid>
      <w:tr w:rsidR="00126269" w:rsidRPr="005C623A" w:rsidTr="00557480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=2572.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/1/1130378/2572.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так-же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transcience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lang w:val="ru-RU"/>
              </w:rPr>
              <w:t xml:space="preserve"> </w:t>
            </w:r>
          </w:p>
        </w:tc>
      </w:tr>
      <w:tr w:rsidR="00126269" w:rsidRPr="005C623A" w:rsidTr="00557480">
        <w:trPr>
          <w:trHeight w:hRule="exact" w:val="138"/>
        </w:trPr>
        <w:tc>
          <w:tcPr>
            <w:tcW w:w="264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</w:tr>
      <w:tr w:rsidR="00126269" w:rsidTr="0055748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126269" w:rsidRPr="00812ACE" w:rsidTr="00557480">
        <w:trPr>
          <w:trHeight w:hRule="exact" w:val="48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Копылова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заводской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сор-тировочной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станции: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курсовому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190700.62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190401.65.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Кашапов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Соколовский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предприиятий: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240100.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Копылова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поездов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примыкания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промышленному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пред-приятию: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курсовому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«Управ-ление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направле-нию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190700.62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190401.65.–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lang w:val="ru-RU"/>
              </w:rPr>
              <w:t xml:space="preserve"> </w:t>
            </w:r>
          </w:p>
        </w:tc>
      </w:tr>
      <w:tr w:rsidR="00126269" w:rsidRPr="00812ACE" w:rsidTr="00557480">
        <w:trPr>
          <w:trHeight w:hRule="exact" w:val="138"/>
        </w:trPr>
        <w:tc>
          <w:tcPr>
            <w:tcW w:w="264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</w:tr>
      <w:tr w:rsidR="00126269" w:rsidRPr="005C623A" w:rsidTr="0055748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 w:rsidRPr="005C623A" w:rsidTr="00557480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lang w:val="ru-RU"/>
              </w:rPr>
              <w:t xml:space="preserve"> </w:t>
            </w:r>
          </w:p>
        </w:tc>
      </w:tr>
      <w:tr w:rsidR="00126269" w:rsidRPr="005C623A" w:rsidTr="00557480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126269">
            <w:pPr>
              <w:rPr>
                <w:lang w:val="ru-RU"/>
              </w:rPr>
            </w:pPr>
          </w:p>
        </w:tc>
      </w:tr>
      <w:tr w:rsidR="00126269" w:rsidRPr="005C623A" w:rsidTr="00557480">
        <w:trPr>
          <w:trHeight w:hRule="exact" w:val="277"/>
        </w:trPr>
        <w:tc>
          <w:tcPr>
            <w:tcW w:w="264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</w:tr>
      <w:tr w:rsidR="00126269" w:rsidTr="0055748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6269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26269" w:rsidTr="00557480">
        <w:trPr>
          <w:trHeight w:hRule="exact" w:val="555"/>
        </w:trPr>
        <w:tc>
          <w:tcPr>
            <w:tcW w:w="264" w:type="dxa"/>
          </w:tcPr>
          <w:p w:rsidR="00126269" w:rsidRDefault="00126269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:rsidR="00126269" w:rsidRDefault="00126269"/>
        </w:tc>
      </w:tr>
      <w:tr w:rsidR="00126269" w:rsidTr="00557480">
        <w:trPr>
          <w:trHeight w:hRule="exact" w:val="818"/>
        </w:trPr>
        <w:tc>
          <w:tcPr>
            <w:tcW w:w="264" w:type="dxa"/>
          </w:tcPr>
          <w:p w:rsidR="00126269" w:rsidRDefault="00126269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126269" w:rsidRDefault="00126269"/>
        </w:tc>
      </w:tr>
      <w:tr w:rsidR="00126269" w:rsidTr="00557480">
        <w:trPr>
          <w:trHeight w:hRule="exact" w:val="555"/>
        </w:trPr>
        <w:tc>
          <w:tcPr>
            <w:tcW w:w="264" w:type="dxa"/>
          </w:tcPr>
          <w:p w:rsidR="00126269" w:rsidRDefault="00126269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126269" w:rsidRDefault="00126269"/>
        </w:tc>
      </w:tr>
      <w:tr w:rsidR="00126269" w:rsidTr="00557480">
        <w:trPr>
          <w:trHeight w:hRule="exact" w:val="285"/>
        </w:trPr>
        <w:tc>
          <w:tcPr>
            <w:tcW w:w="264" w:type="dxa"/>
          </w:tcPr>
          <w:p w:rsidR="00126269" w:rsidRDefault="00126269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126269" w:rsidRDefault="00126269"/>
        </w:tc>
      </w:tr>
      <w:tr w:rsidR="00126269" w:rsidTr="00557480">
        <w:trPr>
          <w:trHeight w:hRule="exact" w:val="285"/>
        </w:trPr>
        <w:tc>
          <w:tcPr>
            <w:tcW w:w="264" w:type="dxa"/>
          </w:tcPr>
          <w:p w:rsidR="00126269" w:rsidRDefault="00126269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126269" w:rsidRDefault="00126269"/>
        </w:tc>
      </w:tr>
      <w:tr w:rsidR="00126269" w:rsidTr="00557480">
        <w:trPr>
          <w:trHeight w:hRule="exact" w:val="138"/>
        </w:trPr>
        <w:tc>
          <w:tcPr>
            <w:tcW w:w="264" w:type="dxa"/>
          </w:tcPr>
          <w:p w:rsidR="00126269" w:rsidRDefault="00126269"/>
        </w:tc>
        <w:tc>
          <w:tcPr>
            <w:tcW w:w="2099" w:type="dxa"/>
          </w:tcPr>
          <w:p w:rsidR="00126269" w:rsidRDefault="00126269"/>
        </w:tc>
        <w:tc>
          <w:tcPr>
            <w:tcW w:w="3199" w:type="dxa"/>
          </w:tcPr>
          <w:p w:rsidR="00126269" w:rsidRDefault="00126269"/>
        </w:tc>
        <w:tc>
          <w:tcPr>
            <w:tcW w:w="3770" w:type="dxa"/>
          </w:tcPr>
          <w:p w:rsidR="00126269" w:rsidRDefault="00126269"/>
        </w:tc>
        <w:tc>
          <w:tcPr>
            <w:tcW w:w="92" w:type="dxa"/>
          </w:tcPr>
          <w:p w:rsidR="00126269" w:rsidRDefault="00126269"/>
        </w:tc>
      </w:tr>
      <w:tr w:rsidR="00126269" w:rsidRPr="005C623A" w:rsidTr="0055748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126269" w:rsidTr="00557480">
        <w:trPr>
          <w:trHeight w:hRule="exact" w:val="270"/>
        </w:trPr>
        <w:tc>
          <w:tcPr>
            <w:tcW w:w="264" w:type="dxa"/>
          </w:tcPr>
          <w:p w:rsidR="00126269" w:rsidRPr="00812ACE" w:rsidRDefault="00126269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:rsidR="00126269" w:rsidRDefault="00126269"/>
        </w:tc>
      </w:tr>
      <w:tr w:rsidR="00126269" w:rsidTr="00557480">
        <w:trPr>
          <w:trHeight w:hRule="exact" w:val="14"/>
        </w:trPr>
        <w:tc>
          <w:tcPr>
            <w:tcW w:w="264" w:type="dxa"/>
          </w:tcPr>
          <w:p w:rsidR="00126269" w:rsidRDefault="00126269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12ACE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2" w:type="dxa"/>
          </w:tcPr>
          <w:p w:rsidR="00126269" w:rsidRDefault="00126269"/>
        </w:tc>
      </w:tr>
      <w:tr w:rsidR="00126269" w:rsidTr="00557480">
        <w:trPr>
          <w:trHeight w:hRule="exact" w:val="540"/>
        </w:trPr>
        <w:tc>
          <w:tcPr>
            <w:tcW w:w="264" w:type="dxa"/>
          </w:tcPr>
          <w:p w:rsidR="00126269" w:rsidRDefault="00126269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126269"/>
        </w:tc>
        <w:tc>
          <w:tcPr>
            <w:tcW w:w="92" w:type="dxa"/>
          </w:tcPr>
          <w:p w:rsidR="00126269" w:rsidRDefault="00126269"/>
        </w:tc>
      </w:tr>
      <w:tr w:rsidR="00126269" w:rsidTr="00557480">
        <w:trPr>
          <w:trHeight w:hRule="exact" w:val="826"/>
        </w:trPr>
        <w:tc>
          <w:tcPr>
            <w:tcW w:w="264" w:type="dxa"/>
          </w:tcPr>
          <w:p w:rsidR="00126269" w:rsidRDefault="00126269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12ACE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2" w:type="dxa"/>
          </w:tcPr>
          <w:p w:rsidR="00126269" w:rsidRDefault="00126269"/>
        </w:tc>
      </w:tr>
      <w:tr w:rsidR="00126269" w:rsidTr="00557480">
        <w:trPr>
          <w:trHeight w:hRule="exact" w:val="555"/>
        </w:trPr>
        <w:tc>
          <w:tcPr>
            <w:tcW w:w="264" w:type="dxa"/>
          </w:tcPr>
          <w:p w:rsidR="00126269" w:rsidRDefault="00126269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12ACE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2" w:type="dxa"/>
          </w:tcPr>
          <w:p w:rsidR="00126269" w:rsidRDefault="00126269"/>
        </w:tc>
      </w:tr>
      <w:tr w:rsidR="00126269" w:rsidTr="00557480">
        <w:trPr>
          <w:trHeight w:hRule="exact" w:val="555"/>
        </w:trPr>
        <w:tc>
          <w:tcPr>
            <w:tcW w:w="264" w:type="dxa"/>
          </w:tcPr>
          <w:p w:rsidR="00126269" w:rsidRDefault="00126269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Pr="00812ACE" w:rsidRDefault="00812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12ACE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69" w:rsidRDefault="00812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2" w:type="dxa"/>
          </w:tcPr>
          <w:p w:rsidR="00126269" w:rsidRDefault="00126269"/>
        </w:tc>
      </w:tr>
      <w:tr w:rsidR="00557480" w:rsidTr="00557480">
        <w:trPr>
          <w:trHeight w:hRule="exact" w:val="555"/>
        </w:trPr>
        <w:tc>
          <w:tcPr>
            <w:tcW w:w="264" w:type="dxa"/>
            <w:tcBorders>
              <w:right w:val="single" w:sz="4" w:space="0" w:color="auto"/>
            </w:tcBorders>
          </w:tcPr>
          <w:p w:rsidR="00557480" w:rsidRDefault="00557480" w:rsidP="00557480"/>
        </w:tc>
        <w:tc>
          <w:tcPr>
            <w:tcW w:w="5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480" w:rsidRDefault="00557480" w:rsidP="005574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7E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27E18">
              <w:rPr>
                <w:lang w:val="ru-RU"/>
              </w:rPr>
              <w:t xml:space="preserve"> </w:t>
            </w:r>
            <w:r w:rsidRPr="00427E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27E18">
              <w:rPr>
                <w:lang w:val="ru-RU"/>
              </w:rPr>
              <w:t xml:space="preserve"> </w:t>
            </w:r>
            <w:r w:rsidRPr="00427E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27E18">
              <w:rPr>
                <w:lang w:val="ru-RU"/>
              </w:rPr>
              <w:t xml:space="preserve"> </w:t>
            </w:r>
            <w:r w:rsidRPr="00427E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27E18">
              <w:rPr>
                <w:lang w:val="ru-RU"/>
              </w:rPr>
              <w:t xml:space="preserve"> </w:t>
            </w:r>
            <w:r w:rsidRPr="00427E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27E1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480" w:rsidRDefault="00557480" w:rsidP="005574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2" w:type="dxa"/>
            <w:tcBorders>
              <w:left w:val="single" w:sz="4" w:space="0" w:color="auto"/>
            </w:tcBorders>
          </w:tcPr>
          <w:p w:rsidR="00557480" w:rsidRDefault="00557480" w:rsidP="00557480"/>
        </w:tc>
      </w:tr>
      <w:tr w:rsidR="00557480" w:rsidTr="00557480">
        <w:trPr>
          <w:trHeight w:hRule="exact" w:val="555"/>
        </w:trPr>
        <w:tc>
          <w:tcPr>
            <w:tcW w:w="264" w:type="dxa"/>
          </w:tcPr>
          <w:p w:rsidR="00557480" w:rsidRDefault="00557480" w:rsidP="00557480"/>
        </w:tc>
        <w:tc>
          <w:tcPr>
            <w:tcW w:w="5298" w:type="dxa"/>
            <w:gridSpan w:val="2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480" w:rsidRPr="005C623A" w:rsidRDefault="00557480" w:rsidP="0055748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480" w:rsidRDefault="00557480" w:rsidP="0055748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" w:type="dxa"/>
          </w:tcPr>
          <w:p w:rsidR="00557480" w:rsidRDefault="00557480" w:rsidP="00557480"/>
        </w:tc>
      </w:tr>
      <w:tr w:rsidR="00557480" w:rsidRPr="005C623A" w:rsidTr="0055748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7480" w:rsidRPr="00812ACE" w:rsidRDefault="00557480" w:rsidP="0055748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2ACE">
              <w:rPr>
                <w:lang w:val="ru-RU"/>
              </w:rPr>
              <w:t xml:space="preserve"> </w:t>
            </w:r>
          </w:p>
        </w:tc>
      </w:tr>
      <w:tr w:rsidR="00557480" w:rsidRPr="005C623A" w:rsidTr="00557480">
        <w:trPr>
          <w:trHeight w:hRule="exact" w:val="138"/>
        </w:trPr>
        <w:tc>
          <w:tcPr>
            <w:tcW w:w="264" w:type="dxa"/>
          </w:tcPr>
          <w:p w:rsidR="00557480" w:rsidRPr="00812ACE" w:rsidRDefault="00557480" w:rsidP="00557480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557480" w:rsidRPr="00812ACE" w:rsidRDefault="00557480" w:rsidP="00557480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557480" w:rsidRPr="00812ACE" w:rsidRDefault="00557480" w:rsidP="00557480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557480" w:rsidRPr="00812ACE" w:rsidRDefault="00557480" w:rsidP="00557480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557480" w:rsidRPr="00812ACE" w:rsidRDefault="00557480" w:rsidP="00557480">
            <w:pPr>
              <w:rPr>
                <w:lang w:val="ru-RU"/>
              </w:rPr>
            </w:pPr>
          </w:p>
        </w:tc>
      </w:tr>
      <w:tr w:rsidR="00557480" w:rsidRPr="005C623A" w:rsidTr="0055748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7480" w:rsidRPr="00812ACE" w:rsidRDefault="00557480" w:rsidP="0055748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12ACE">
              <w:rPr>
                <w:lang w:val="ru-RU"/>
              </w:rPr>
              <w:t xml:space="preserve"> </w:t>
            </w:r>
          </w:p>
        </w:tc>
      </w:tr>
    </w:tbl>
    <w:p w:rsidR="00126269" w:rsidRPr="00812ACE" w:rsidRDefault="0012626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126269" w:rsidRPr="005C623A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480" w:rsidRDefault="00812A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812ACE">
              <w:rPr>
                <w:lang w:val="ru-RU"/>
              </w:rPr>
              <w:t xml:space="preserve"> </w:t>
            </w:r>
          </w:p>
          <w:p w:rsidR="00E26D30" w:rsidRDefault="00812AC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12ACE">
              <w:rPr>
                <w:lang w:val="ru-RU"/>
              </w:rPr>
              <w:t xml:space="preserve"> </w:t>
            </w:r>
          </w:p>
          <w:p w:rsidR="00557480" w:rsidRDefault="00812AC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ЭС2А,Пульт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маневрового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района,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централизации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"Металлургическая»,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централизации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разъезда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«Горная»,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Коммутатор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«КОС-22М»,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«Поездные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сигналы»,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«Светофоры»,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«Поездные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сигналы»,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переездная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сигнализации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шлагбаумом.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шлагбаума.</w:t>
            </w:r>
            <w:r w:rsidRPr="00812ACE">
              <w:rPr>
                <w:lang w:val="ru-RU"/>
              </w:rPr>
              <w:t xml:space="preserve"> </w:t>
            </w:r>
          </w:p>
          <w:p w:rsidR="00E26D30" w:rsidRDefault="00812AC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12A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812ACE">
              <w:rPr>
                <w:lang w:val="ru-RU"/>
              </w:rPr>
              <w:t xml:space="preserve"> </w:t>
            </w:r>
          </w:p>
          <w:p w:rsidR="00E26D30" w:rsidRDefault="00812AC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12ACE">
              <w:rPr>
                <w:lang w:val="ru-RU"/>
              </w:rPr>
              <w:t xml:space="preserve"> </w:t>
            </w:r>
            <w:r w:rsidRPr="00812A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12ACE">
              <w:rPr>
                <w:lang w:val="ru-RU"/>
              </w:rPr>
              <w:t xml:space="preserve"> </w:t>
            </w:r>
          </w:p>
          <w:p w:rsidR="00126269" w:rsidRPr="00812ACE" w:rsidRDefault="00812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ACE">
              <w:rPr>
                <w:lang w:val="ru-RU"/>
              </w:rPr>
              <w:t xml:space="preserve"> </w:t>
            </w:r>
          </w:p>
        </w:tc>
      </w:tr>
    </w:tbl>
    <w:p w:rsidR="00126269" w:rsidRDefault="00126269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 w:rsidP="000273D8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D5A0C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</w:t>
      </w:r>
    </w:p>
    <w:p w:rsidR="000273D8" w:rsidRPr="009D5A0C" w:rsidRDefault="000273D8" w:rsidP="000273D8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0273D8" w:rsidRPr="009D5A0C" w:rsidRDefault="000273D8" w:rsidP="000273D8">
      <w:pPr>
        <w:widowControl w:val="0"/>
        <w:tabs>
          <w:tab w:val="left" w:pos="5387"/>
        </w:tabs>
        <w:autoSpaceDE w:val="0"/>
        <w:autoSpaceDN w:val="0"/>
        <w:adjustRightInd w:val="0"/>
        <w:spacing w:before="120" w:after="0" w:line="240" w:lineRule="auto"/>
        <w:ind w:firstLine="67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Контрольная работа</w:t>
      </w:r>
      <w:r w:rsidRPr="009D5A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на тему «Основы организации манёвровой работы» выполняется студентами для углубления теоретических знаний по дисциплине и приобретения практических навыков организации перевозочного процесса на путях общего и необщего пользования. Контрольная работа содержит 6 практических заданий, выполняемых студентами самостоятельно по вариантам. 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Данные задания предусматривают рассмотрение основных методов, используемых   процесса. </w:t>
      </w:r>
      <w:r w:rsidRPr="009D5A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Учебно-методическое обеспечение приведено в работе [1] (Методические указания).</w:t>
      </w:r>
    </w:p>
    <w:p w:rsidR="000273D8" w:rsidRPr="009D5A0C" w:rsidRDefault="000273D8" w:rsidP="000273D8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1</w:t>
      </w:r>
      <w:r w:rsidR="00292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292851" w:rsidRPr="00292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балансовых таблиц груженых и порожних вагонопотоков. Построение диаграмм груженых и порожних вагонопотоков. Построение диаграммы поездопотоков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92851" w:rsidRDefault="000273D8" w:rsidP="000273D8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№ 2. </w:t>
      </w:r>
      <w:r w:rsidR="00292851" w:rsidRPr="00292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технологических графиков обработки составов поездов в парках сортировочной станции.</w:t>
      </w:r>
    </w:p>
    <w:p w:rsidR="00292851" w:rsidRDefault="000273D8" w:rsidP="000273D8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№ 3. </w:t>
      </w:r>
      <w:r w:rsidR="00292851" w:rsidRPr="00292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норм времени на выполнение маневровых операций.</w:t>
      </w:r>
    </w:p>
    <w:p w:rsidR="00F1049B" w:rsidRDefault="000273D8" w:rsidP="000273D8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№ 4. </w:t>
      </w:r>
      <w:r w:rsidR="00F1049B" w:rsidRPr="00F104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количественных и качественных показателей работы станции.</w:t>
      </w:r>
    </w:p>
    <w:p w:rsidR="000273D8" w:rsidRPr="009D5A0C" w:rsidRDefault="000273D8" w:rsidP="000273D8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№ 5. </w:t>
      </w:r>
      <w:r w:rsidR="00F1049B" w:rsidRPr="00F104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суточного плана графика местной работы и расчёт его показателей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273D8" w:rsidRPr="009D5A0C" w:rsidRDefault="000273D8" w:rsidP="000273D8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№ 6. </w:t>
      </w:r>
      <w:r w:rsidR="00F1049B" w:rsidRPr="00F104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числа местных поездов, обслуживающих местную работу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273D8" w:rsidRPr="009D5A0C" w:rsidRDefault="000273D8" w:rsidP="000273D8">
      <w:pPr>
        <w:keepNext/>
        <w:widowControl w:val="0"/>
        <w:tabs>
          <w:tab w:val="left" w:pos="5387"/>
        </w:tabs>
        <w:autoSpaceDE w:val="0"/>
        <w:autoSpaceDN w:val="0"/>
        <w:adjustRightInd w:val="0"/>
        <w:spacing w:before="120" w:after="0" w:line="240" w:lineRule="auto"/>
        <w:ind w:firstLine="67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теоретических вопросов для подготовки к зачету:</w:t>
      </w:r>
    </w:p>
    <w:p w:rsidR="00A770F5" w:rsidRPr="00A770F5" w:rsidRDefault="00A770F5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Раздельные пункты.</w:t>
      </w:r>
    </w:p>
    <w:p w:rsidR="00A770F5" w:rsidRPr="00A770F5" w:rsidRDefault="00B2631C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станций в перевозочном процессе, их классификация</w:t>
      </w:r>
    </w:p>
    <w:p w:rsidR="00A770F5" w:rsidRPr="00A770F5" w:rsidRDefault="00B2631C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Операции, производимые на станциях</w:t>
      </w:r>
    </w:p>
    <w:p w:rsidR="00A770F5" w:rsidRPr="00A770F5" w:rsidRDefault="00B2631C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Документы, регламентирующие работу станций</w:t>
      </w:r>
    </w:p>
    <w:p w:rsidR="00A770F5" w:rsidRPr="00A770F5" w:rsidRDefault="00B2631C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промежуточных станций.</w:t>
      </w:r>
    </w:p>
    <w:p w:rsidR="00A770F5" w:rsidRPr="00A770F5" w:rsidRDefault="00B2631C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операции, выполняемые на промежуточных станциях</w:t>
      </w:r>
    </w:p>
    <w:p w:rsidR="00A770F5" w:rsidRPr="00A770F5" w:rsidRDefault="00B2631C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устройства, путевое развитие и техническое оснащение промежуточных станций</w:t>
      </w:r>
    </w:p>
    <w:p w:rsidR="00A770F5" w:rsidRPr="00A770F5" w:rsidRDefault="00B2631C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и организация обработки сборных поездов на промежуточных станциях.</w:t>
      </w:r>
    </w:p>
    <w:p w:rsidR="00A770F5" w:rsidRPr="00A770F5" w:rsidRDefault="00B2631C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9.Т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ехнологических график обработки сборного поезда</w:t>
      </w:r>
    </w:p>
    <w:p w:rsidR="00A770F5" w:rsidRPr="00A770F5" w:rsidRDefault="00B2631C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Назначение, технические устройства участковых станций</w:t>
      </w:r>
    </w:p>
    <w:p w:rsidR="00A770F5" w:rsidRPr="00A770F5" w:rsidRDefault="00B2631C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функции участковых станций</w:t>
      </w:r>
    </w:p>
    <w:p w:rsidR="00A770F5" w:rsidRPr="00A770F5" w:rsidRDefault="0066127D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Операции с транзитными поездами на участковых станциях</w:t>
      </w:r>
    </w:p>
    <w:p w:rsidR="00A770F5" w:rsidRPr="00A770F5" w:rsidRDefault="0066127D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технологический график обработки транзитного поезда с изменением массы (длины) и сменой локомотивной бригады</w:t>
      </w:r>
    </w:p>
    <w:p w:rsidR="00A770F5" w:rsidRPr="00A770F5" w:rsidRDefault="0066127D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сведения о сортировочных станциях</w:t>
      </w:r>
    </w:p>
    <w:p w:rsidR="00A770F5" w:rsidRPr="00A770F5" w:rsidRDefault="0066127D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</w:t>
      </w:r>
      <w:r w:rsidR="00A770F5" w:rsidRPr="00A7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сортировочных станций</w:t>
      </w:r>
    </w:p>
    <w:p w:rsidR="00A770F5" w:rsidRPr="00A770F5" w:rsidRDefault="00A770F5" w:rsidP="00A770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73D8" w:rsidRPr="009D5A0C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Лабораторные работы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</w:t>
      </w:r>
      <w:r w:rsidRPr="009D5A0C">
        <w:rPr>
          <w:rFonts w:ascii="Times New Roman" w:eastAsia="Times New Roman" w:hAnsi="Times New Roman" w:cs="Times New Roman"/>
          <w:lang w:val="ru-RU" w:eastAsia="ru-RU"/>
        </w:rPr>
        <w:t>Организация поездной работы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выполняется студентами для углубления теоретических знаний по дисциплине и приобретения практических навыков организации перевозочного процесса на путях общего и необщего пользования. Лабораторные работы содержит 8 практических заданий, выполняемых студентами самостоятельно. Учебно-методическое обеспечение приведено в работе [2] (Методические указания).</w:t>
      </w:r>
    </w:p>
    <w:p w:rsidR="000273D8" w:rsidRPr="009D5A0C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1, Светофоры.</w:t>
      </w:r>
    </w:p>
    <w:p w:rsidR="000273D8" w:rsidRPr="009D5A0C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2. Ручные и звуковые сигналы</w:t>
      </w:r>
    </w:p>
    <w:p w:rsidR="000273D8" w:rsidRPr="009D5A0C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3. Прием и сдача дежурства на станции, порядок ведения служебной документации.</w:t>
      </w:r>
    </w:p>
    <w:p w:rsidR="000273D8" w:rsidRPr="009D5A0C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4. Обязанности дежурного по станции при приеме, отправлении и пропуске поездов.</w:t>
      </w:r>
    </w:p>
    <w:p w:rsidR="000273D8" w:rsidRPr="009D5A0C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5. Движение поездов при автоблокировке.</w:t>
      </w:r>
    </w:p>
    <w:p w:rsidR="000273D8" w:rsidRPr="009D5A0C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6. Движение поездов при полуавтоматической блокировке.</w:t>
      </w:r>
    </w:p>
    <w:p w:rsidR="000273D8" w:rsidRPr="009D5A0C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Задание № 7.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поездов при телефонных средствах связи.</w:t>
      </w:r>
    </w:p>
    <w:p w:rsidR="000273D8" w:rsidRPr="009D5A0C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8.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на пульте-табло.</w:t>
      </w:r>
    </w:p>
    <w:p w:rsidR="000273D8" w:rsidRPr="009D5A0C" w:rsidRDefault="000273D8" w:rsidP="000273D8">
      <w:pPr>
        <w:keepNext/>
        <w:widowControl w:val="0"/>
        <w:tabs>
          <w:tab w:val="left" w:pos="5387"/>
        </w:tabs>
        <w:autoSpaceDE w:val="0"/>
        <w:autoSpaceDN w:val="0"/>
        <w:adjustRightInd w:val="0"/>
        <w:spacing w:before="120" w:after="0" w:line="240" w:lineRule="auto"/>
        <w:ind w:firstLine="67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Перечень теоретических вопросов для подготовки к экзамену: </w:t>
      </w:r>
    </w:p>
    <w:p w:rsidR="0066127D" w:rsidRPr="0066127D" w:rsidRDefault="001F178A" w:rsidP="006612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="0066127D" w:rsidRPr="006612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технологические линии обработки вагонопотоков на станции</w:t>
      </w:r>
    </w:p>
    <w:p w:rsidR="0066127D" w:rsidRPr="0066127D" w:rsidRDefault="001F178A" w:rsidP="006612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r w:rsidR="0066127D" w:rsidRPr="006612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Подсистемы технологической линии сортировки перерабатываемого вагонопотока</w:t>
      </w:r>
    </w:p>
    <w:p w:rsidR="0066127D" w:rsidRPr="0066127D" w:rsidRDefault="001F178A" w:rsidP="006612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="0066127D" w:rsidRPr="006612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r w:rsidR="0066127D" w:rsidRPr="006612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министративное и оперативное управление работой станции</w:t>
      </w:r>
    </w:p>
    <w:p w:rsidR="0066127D" w:rsidRPr="0066127D" w:rsidRDefault="001F178A" w:rsidP="006612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="0066127D" w:rsidRPr="006612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Вагонопотоки и поездопотоки станции</w:t>
      </w:r>
    </w:p>
    <w:p w:rsidR="0066127D" w:rsidRPr="0066127D" w:rsidRDefault="00E510E4" w:rsidP="006612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r w:rsidR="0066127D" w:rsidRPr="006612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Схемы поездопотоков и вагонопотоков на станции</w:t>
      </w:r>
    </w:p>
    <w:p w:rsidR="001F178A" w:rsidRDefault="00E510E4" w:rsidP="006612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r w:rsidR="0066127D" w:rsidRPr="006612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обработки поездов в парке прибытия сортировочной станци</w:t>
      </w:r>
      <w:r w:rsidR="001F17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</w:p>
    <w:p w:rsidR="001F178A" w:rsidRPr="001F178A" w:rsidRDefault="00E510E4" w:rsidP="001F1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</w:t>
      </w:r>
      <w:r w:rsidR="001F178A" w:rsidRPr="001F17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Руководство маневровой работой на станции</w:t>
      </w:r>
    </w:p>
    <w:p w:rsidR="001F178A" w:rsidRPr="001F178A" w:rsidRDefault="00E510E4" w:rsidP="001F1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</w:t>
      </w:r>
      <w:r w:rsidR="001F178A" w:rsidRPr="001F17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Устройство сортировочной горки.</w:t>
      </w:r>
    </w:p>
    <w:p w:rsidR="001F178A" w:rsidRPr="001F178A" w:rsidRDefault="00E510E4" w:rsidP="001F1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</w:t>
      </w:r>
      <w:r w:rsidR="001F178A" w:rsidRPr="001F17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тормозных позиций</w:t>
      </w:r>
    </w:p>
    <w:p w:rsidR="001F178A" w:rsidRPr="001F178A" w:rsidRDefault="00E510E4" w:rsidP="001F1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</w:t>
      </w:r>
      <w:r w:rsidR="001F178A" w:rsidRPr="001F17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сортировочных горок.</w:t>
      </w:r>
    </w:p>
    <w:p w:rsidR="001F178A" w:rsidRPr="001F178A" w:rsidRDefault="00E510E4" w:rsidP="001F1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</w:t>
      </w:r>
      <w:r w:rsidR="001F178A" w:rsidRPr="001F17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Технические средства сортировочной горки</w:t>
      </w:r>
    </w:p>
    <w:p w:rsidR="001F178A" w:rsidRPr="001F178A" w:rsidRDefault="00E510E4" w:rsidP="001F1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r w:rsidR="001F178A" w:rsidRPr="001F17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горочного цикла, их расчет</w:t>
      </w:r>
    </w:p>
    <w:p w:rsidR="001F178A" w:rsidRDefault="00E510E4" w:rsidP="001F1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r w:rsidR="001F178A" w:rsidRPr="001F17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работы горки</w:t>
      </w:r>
    </w:p>
    <w:p w:rsidR="000273D8" w:rsidRPr="009D5A0C" w:rsidRDefault="000273D8" w:rsidP="006612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="00E510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Пропускная способность перегонов при параллельном графике.</w:t>
      </w:r>
    </w:p>
    <w:p w:rsidR="000273D8" w:rsidRPr="009D5A0C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="00E510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Пропускная и перерабатывающая способность станции.</w:t>
      </w:r>
    </w:p>
    <w:p w:rsidR="000273D8" w:rsidRDefault="000273D8" w:rsidP="000273D8">
      <w:pPr>
        <w:rPr>
          <w:lang w:val="ru-RU"/>
        </w:rPr>
      </w:pPr>
    </w:p>
    <w:p w:rsidR="000273D8" w:rsidRDefault="000273D8" w:rsidP="000273D8">
      <w:pPr>
        <w:rPr>
          <w:lang w:val="ru-RU"/>
        </w:rPr>
      </w:pPr>
    </w:p>
    <w:p w:rsidR="000273D8" w:rsidRDefault="000273D8" w:rsidP="000273D8">
      <w:pPr>
        <w:rPr>
          <w:lang w:val="ru-RU"/>
        </w:rPr>
      </w:pPr>
    </w:p>
    <w:p w:rsidR="000273D8" w:rsidRDefault="000273D8" w:rsidP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Default="000273D8">
      <w:pPr>
        <w:rPr>
          <w:lang w:val="ru-RU"/>
        </w:rPr>
        <w:sectPr w:rsidR="000273D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273D8" w:rsidRPr="009A6579" w:rsidRDefault="000273D8" w:rsidP="000273D8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bookmarkStart w:id="1" w:name="_Hlk532800361"/>
      <w:r w:rsidRPr="009A657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0273D8" w:rsidRPr="009A6579" w:rsidRDefault="000273D8" w:rsidP="000273D8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bookmarkEnd w:id="1"/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499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5543"/>
        <w:gridCol w:w="7785"/>
      </w:tblGrid>
      <w:tr w:rsidR="000273D8" w:rsidRPr="009A6579" w:rsidTr="000273D8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130938" w:rsidRDefault="000273D8" w:rsidP="000273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532800374"/>
            <w:r w:rsidRPr="00130938">
              <w:rPr>
                <w:rFonts w:ascii="Times New Roman" w:hAnsi="Times New Roman" w:cs="Times New Roman"/>
                <w:sz w:val="24"/>
                <w:szCs w:val="24"/>
              </w:rPr>
              <w:t>Код индикатора</w:t>
            </w:r>
          </w:p>
        </w:tc>
        <w:tc>
          <w:tcPr>
            <w:tcW w:w="1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130938" w:rsidRDefault="000273D8" w:rsidP="000273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38">
              <w:rPr>
                <w:rFonts w:ascii="Times New Roman" w:hAnsi="Times New Roman" w:cs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2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273D8" w:rsidRPr="005C623A" w:rsidTr="000273D8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0273D8" w:rsidRPr="005C623A" w:rsidTr="000273D8">
        <w:trPr>
          <w:trHeight w:val="52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постановления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распоряжения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приказы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методические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нормативные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материалы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по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организации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перевозок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управлению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на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транспорте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систему организации грузопотоков и вагонопотоков на разных уровнях;</w:t>
            </w:r>
          </w:p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методы планирования и оперативного управления работой железнодорожного транспорта.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535D" w:rsidRDefault="0032535D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Раздельные пункты.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Роль станций в перевозочном процессе, их классификация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Операции, производимые на станциях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Документы, регламентирующие работу станций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Назначение промежуточных станций.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Основные операции, выполняемые на промежуточных станциях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Основные устройства, путевое развитие и техническое оснащение промежуточных станций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Технология и организация обработки сборных поездов на промежуточных станциях.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9.Технологических график обработки сборного поезда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Назначение, технические устройства участковых станций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Основные функции участковых станций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Операции с транзитными поездами на участковых станциях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Примерный технологический график обработки транзитного поезда с изменением массы (длины) и сменой локомотивной бригады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Общие сведения о сортировочных станциях</w:t>
            </w:r>
          </w:p>
          <w:p w:rsidR="000273D8" w:rsidRPr="009A6579" w:rsidRDefault="00F459D9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Назначение сортировочных станций</w:t>
            </w:r>
          </w:p>
        </w:tc>
      </w:tr>
      <w:tr w:rsidR="000273D8" w:rsidRPr="00130938" w:rsidTr="000273D8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продолжительность операций и элементов маневровой и поездной;</w:t>
            </w:r>
          </w:p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определять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пропускную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провозную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lastRenderedPageBreak/>
              <w:t>перерабатывающую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способность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на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железных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дорогах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0273D8" w:rsidRPr="009A6579" w:rsidRDefault="000273D8" w:rsidP="000273D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принимать решения в нестандартных ситуациях, при изменении эксплуатационных условий.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Практические задания:</w:t>
            </w:r>
          </w:p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="002E29F4" w:rsidRPr="002E2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объема местной работы на участках. Расчет баланса порожних вагонов</w:t>
            </w: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2. </w:t>
            </w:r>
            <w:r w:rsidR="002E29F4" w:rsidRPr="002E2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Построение диаграммы местных вагонов</w:t>
            </w: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="002E29F4" w:rsidRPr="002E2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числа местных поездов, обслуживающих местную работу</w:t>
            </w: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="002E29F4" w:rsidRPr="002E2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показателей местной работы</w:t>
            </w:r>
          </w:p>
        </w:tc>
      </w:tr>
      <w:tr w:rsidR="000273D8" w:rsidRPr="005C623A" w:rsidTr="000273D8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умениями использования нормативными документами необходимыми для диспетчерского руководства;</w:t>
            </w:r>
          </w:p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умениями использования приемов и методов диспетчерского руководства движением поездов;</w:t>
            </w:r>
          </w:p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умениями использования элементов управления работой железнодорожного транспорта;</w:t>
            </w:r>
          </w:p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диспетчерского руководства маневровой работой на станциях и управления движением поездов.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Комплексное задание.</w:t>
            </w:r>
          </w:p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32535D" w:rsidRPr="003253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заданному участку определяются объем местной работы, разрабатываются диаграмма груженых вагонов и порожних вагонов; рассчитывается число поездов, обслуживающих местную работу, рассчитываются показатели местной работы; выполняется технико-экономическое обоснование вариантов прокладки сборных поездов.</w:t>
            </w:r>
          </w:p>
        </w:tc>
      </w:tr>
      <w:tr w:rsidR="000273D8" w:rsidRPr="005C623A" w:rsidTr="000273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0273D8" w:rsidRPr="005C623A" w:rsidTr="000273D8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понятия и определения перевозочного процесса, графика движения;</w:t>
            </w:r>
          </w:p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порядок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разработки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оформления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графика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движения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поездов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нормативные документы и методы их исследования.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535D" w:rsidRDefault="0032535D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53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Основные технологические линии обработки вагонопотоков на станции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Подсистемы технологической линии сортировки перерабатываемого вагонопотока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Административное и оперативное управление работой станции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Вагонопотоки и поездопотоки станции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Схемы поездопотоков и вагонопотоков на станции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Технология обработки поездов в парке прибытия сортировочной станции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Руководство маневровой работой на станции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Устройство сортировочной горки.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Назначение тормозных позиций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Виды сортировочных горок.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11. Технические средства сортировочной горки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Элементы горочного цикла, их расчет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Показатели работы горки</w:t>
            </w:r>
          </w:p>
          <w:p w:rsidR="00F459D9" w:rsidRPr="00F459D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Пропускная способность перегонов при параллельном графике.</w:t>
            </w:r>
          </w:p>
          <w:p w:rsidR="000273D8" w:rsidRPr="009A6579" w:rsidRDefault="00F459D9" w:rsidP="00F4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59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Пропускная и перерабатывающая способность станции.</w:t>
            </w:r>
          </w:p>
        </w:tc>
      </w:tr>
      <w:tr w:rsidR="000273D8" w:rsidRPr="005C623A" w:rsidTr="000273D8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рассчитывать элементы графика движения для разных видов перевозочного процесса</w:t>
            </w:r>
            <w:r w:rsidRPr="009A65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рассчитывать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тяговое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обеспечения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поездов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локомотивами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и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обслуживания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их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локомотивными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бригадами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график движения и план маневровой работы для любого перевозочного процесса.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AD5538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AD55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="0052111A" w:rsidRPr="005211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плана формирования грузовых поездов. Расчет показателей ПФП</w:t>
            </w:r>
          </w:p>
          <w:p w:rsidR="00AD5538" w:rsidRDefault="00AD553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0273D8"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AD55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пропускной способности участков 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273D8" w:rsidRDefault="00AD553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3. </w:t>
            </w:r>
            <w:r w:rsidRPr="00AD55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Построение ГДП, расчет показателей ГДП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5538" w:rsidRPr="009A6579" w:rsidRDefault="001D00B2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AD55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1D00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технических норм работы жд</w:t>
            </w:r>
          </w:p>
        </w:tc>
      </w:tr>
      <w:tr w:rsidR="000273D8" w:rsidRPr="005C623A" w:rsidTr="000273D8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основными умениями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разработки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технологических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процессов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работы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технических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станций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основными умениями и методами расчета элементов различных типов графиков движения;</w:t>
            </w:r>
          </w:p>
          <w:p w:rsidR="000273D8" w:rsidRPr="009A6579" w:rsidRDefault="000273D8" w:rsidP="000273D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методами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реализации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на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практике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ресурсосберегающих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технологий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0273D8" w:rsidRPr="009A6579" w:rsidRDefault="000273D8" w:rsidP="000273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41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методами построения графика движения на полигоне, примыкающего к промышленной системе.</w:t>
            </w:r>
          </w:p>
        </w:tc>
        <w:tc>
          <w:tcPr>
            <w:tcW w:w="2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73D8" w:rsidRDefault="000273D8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Комплексное задание.</w:t>
            </w:r>
          </w:p>
          <w:p w:rsidR="00FA15F2" w:rsidRPr="009A6579" w:rsidRDefault="00FA15F2" w:rsidP="00027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основании исходных данных выполнить</w:t>
            </w:r>
            <w:r w:rsidR="001869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следующие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1D00B2" w:rsidRPr="001D00B2" w:rsidRDefault="000273D8" w:rsidP="001D0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1D00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="001D00B2" w:rsidRPr="001D00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объема работы ж.д. полигона (разработка балансовых таблиц груженых и порожних вагонопотоков).</w:t>
            </w:r>
          </w:p>
          <w:p w:rsidR="001D00B2" w:rsidRPr="001D00B2" w:rsidRDefault="00FA15F2" w:rsidP="001D0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1D00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="001D00B2" w:rsidRPr="001D00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диаграмм вагонопотоков (груженых и порожних).</w:t>
            </w:r>
          </w:p>
          <w:p w:rsidR="001D00B2" w:rsidRPr="001D00B2" w:rsidRDefault="00FA15F2" w:rsidP="001D0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3. </w:t>
            </w:r>
            <w:r w:rsidR="001D00B2" w:rsidRPr="001D00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развоза местного груза на участке ж.д. полигона.</w:t>
            </w:r>
          </w:p>
          <w:p w:rsidR="001D00B2" w:rsidRPr="001D00B2" w:rsidRDefault="0018697E" w:rsidP="001D0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4. </w:t>
            </w:r>
            <w:r w:rsidR="001D00B2" w:rsidRPr="001D00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показателей местной работы.</w:t>
            </w:r>
          </w:p>
          <w:p w:rsidR="001D00B2" w:rsidRPr="001D00B2" w:rsidRDefault="0018697E" w:rsidP="001D0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5. </w:t>
            </w:r>
            <w:r w:rsidR="001D00B2" w:rsidRPr="001D00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графика движения поездов на однопутном и двухпутном участках.</w:t>
            </w:r>
          </w:p>
          <w:p w:rsidR="001D00B2" w:rsidRPr="001D00B2" w:rsidRDefault="0018697E" w:rsidP="001D0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7. </w:t>
            </w:r>
            <w:r w:rsidR="001D00B2" w:rsidRPr="001D00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качественных показателей графика движения поездов.</w:t>
            </w:r>
          </w:p>
          <w:p w:rsidR="000273D8" w:rsidRPr="009A6579" w:rsidRDefault="0018697E" w:rsidP="001D0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8</w:t>
            </w:r>
            <w:r w:rsidR="001D00B2" w:rsidRPr="001D00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Выводы и предложения по улучшению работы железнодорожного участка.</w:t>
            </w:r>
          </w:p>
        </w:tc>
      </w:tr>
      <w:bookmarkEnd w:id="2"/>
    </w:tbl>
    <w:p w:rsidR="000273D8" w:rsidRDefault="000273D8">
      <w:pPr>
        <w:rPr>
          <w:lang w:val="ru-RU"/>
        </w:rPr>
        <w:sectPr w:rsidR="000273D8" w:rsidSect="000273D8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3" w:name="_Hlk532802324"/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«Управление качеством перевозок»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зачета.</w:t>
      </w: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билетам, каждый из которых включает 2 теоретических вопроса и 1 практическое задание. </w:t>
      </w:r>
    </w:p>
    <w:p w:rsidR="000273D8" w:rsidRPr="009A6579" w:rsidRDefault="000273D8" w:rsidP="000273D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 экзамена:</w:t>
      </w: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отлично</w:t>
      </w: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хорошо</w:t>
      </w: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удовлетворительно</w:t>
      </w: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Зачет </w:t>
      </w: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данной дисциплине проводится в устной форме по билетам, каждый из которых включает 2 теоретических вопроса. </w:t>
      </w: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4" w:name="_Hlk532670397"/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Показатели и критерии оценивания </w:t>
      </w:r>
      <w:bookmarkEnd w:id="4"/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зачета:</w:t>
      </w:r>
    </w:p>
    <w:p w:rsidR="000273D8" w:rsidRPr="009A6579" w:rsidRDefault="000273D8" w:rsidP="000273D8">
      <w:pPr>
        <w:widowControl w:val="0"/>
        <w:tabs>
          <w:tab w:val="left" w:pos="244"/>
        </w:tabs>
        <w:suppressAutoHyphens/>
        <w:autoSpaceDE w:val="0"/>
        <w:autoSpaceDN w:val="0"/>
        <w:adjustRightInd w:val="0"/>
        <w:spacing w:after="0" w:line="240" w:lineRule="auto"/>
        <w:ind w:left="25" w:firstLine="54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bookmarkEnd w:id="3"/>
    <w:p w:rsidR="000273D8" w:rsidRPr="009A6579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73D8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73D8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73D8" w:rsidRDefault="000273D8" w:rsidP="000273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73D8" w:rsidRPr="009D5A0C" w:rsidRDefault="000273D8" w:rsidP="000273D8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273D8" w:rsidRDefault="000273D8" w:rsidP="000273D8">
      <w:pPr>
        <w:rPr>
          <w:lang w:val="ru-RU"/>
        </w:rPr>
      </w:pPr>
    </w:p>
    <w:p w:rsidR="000273D8" w:rsidRDefault="000273D8" w:rsidP="000273D8">
      <w:pPr>
        <w:rPr>
          <w:lang w:val="ru-RU"/>
        </w:rPr>
      </w:pPr>
    </w:p>
    <w:p w:rsidR="000273D8" w:rsidRDefault="000273D8">
      <w:pPr>
        <w:rPr>
          <w:lang w:val="ru-RU"/>
        </w:rPr>
      </w:pPr>
    </w:p>
    <w:p w:rsidR="000273D8" w:rsidRPr="00812ACE" w:rsidRDefault="000273D8">
      <w:pPr>
        <w:rPr>
          <w:lang w:val="ru-RU"/>
        </w:rPr>
      </w:pPr>
    </w:p>
    <w:sectPr w:rsidR="000273D8" w:rsidRPr="00812AC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3325"/>
    <w:multiLevelType w:val="hybridMultilevel"/>
    <w:tmpl w:val="7C9620EA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273D8"/>
    <w:rsid w:val="00034E55"/>
    <w:rsid w:val="00126269"/>
    <w:rsid w:val="0018697E"/>
    <w:rsid w:val="001B26F2"/>
    <w:rsid w:val="001D00B2"/>
    <w:rsid w:val="001F0BC7"/>
    <w:rsid w:val="001F178A"/>
    <w:rsid w:val="002729BE"/>
    <w:rsid w:val="002849B7"/>
    <w:rsid w:val="00292851"/>
    <w:rsid w:val="002E29F4"/>
    <w:rsid w:val="002F50CC"/>
    <w:rsid w:val="0032535D"/>
    <w:rsid w:val="003B783C"/>
    <w:rsid w:val="0052111A"/>
    <w:rsid w:val="00557480"/>
    <w:rsid w:val="005C623A"/>
    <w:rsid w:val="0066127D"/>
    <w:rsid w:val="007441CF"/>
    <w:rsid w:val="00801F81"/>
    <w:rsid w:val="00812ACE"/>
    <w:rsid w:val="00827AD5"/>
    <w:rsid w:val="00981256"/>
    <w:rsid w:val="00A770F5"/>
    <w:rsid w:val="00AD5538"/>
    <w:rsid w:val="00B2631C"/>
    <w:rsid w:val="00D31453"/>
    <w:rsid w:val="00E209E2"/>
    <w:rsid w:val="00E24D00"/>
    <w:rsid w:val="00E26D30"/>
    <w:rsid w:val="00E510E4"/>
    <w:rsid w:val="00E76C15"/>
    <w:rsid w:val="00F1049B"/>
    <w:rsid w:val="00F459D9"/>
    <w:rsid w:val="00FA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100A99"/>
  <w15:docId w15:val="{B88F7C7C-2FF3-4CBE-8B1F-02F8C5AD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3605</Words>
  <Characters>20555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2019-2020_b38_03_02-зГМп-19-1_44_plx_Управление качеством перевозок</vt:lpstr>
    </vt:vector>
  </TitlesOfParts>
  <Company/>
  <LinksUpToDate>false</LinksUpToDate>
  <CharactersWithSpaces>24112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2019-2020_b38_03_02-зГМп-19-1_44_plx_Управление качеством перевозок</dc:title>
  <dc:creator>FastReport.NET</dc:creator>
  <cp:lastModifiedBy>Анатолий Антонов</cp:lastModifiedBy>
  <cp:revision>3</cp:revision>
  <dcterms:created xsi:type="dcterms:W3CDTF">2020-11-07T08:48:00Z</dcterms:created>
  <dcterms:modified xsi:type="dcterms:W3CDTF">2020-11-07T08:57:00Z</dcterms:modified>
</cp:coreProperties>
</file>