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35EAC" w:rsidRDefault="00190EB2">
      <w:pPr>
        <w:rPr>
          <w:sz w:val="0"/>
          <w:szCs w:val="0"/>
        </w:rPr>
      </w:pPr>
      <w:r>
        <w:rPr>
          <w:noProof/>
        </w:rPr>
        <w:drawing>
          <wp:inline distT="0" distB="0" distL="0" distR="0" wp14:anchorId="02638D8F">
            <wp:extent cx="5944235" cy="8382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838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A6579">
        <w:br w:type="page"/>
      </w:r>
    </w:p>
    <w:p w:rsidR="00235EAC" w:rsidRPr="00190EB2" w:rsidRDefault="00190EB2">
      <w:pPr>
        <w:rPr>
          <w:sz w:val="0"/>
          <w:szCs w:val="0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1F7EEF69">
            <wp:extent cx="5944235" cy="8382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838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A6579" w:rsidRPr="00190EB2">
        <w:rPr>
          <w:lang w:val="ru-RU"/>
        </w:rPr>
        <w:br w:type="page"/>
      </w:r>
    </w:p>
    <w:p w:rsidR="00235EAC" w:rsidRDefault="00190EB2">
      <w:pPr>
        <w:rPr>
          <w:sz w:val="0"/>
          <w:szCs w:val="0"/>
          <w:lang w:val="ru-RU"/>
        </w:rPr>
      </w:pPr>
      <w:r>
        <w:rPr>
          <w:noProof/>
        </w:rPr>
        <w:lastRenderedPageBreak/>
        <w:drawing>
          <wp:inline distT="0" distB="0" distL="0" distR="0">
            <wp:extent cx="5941060" cy="8242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24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EB2" w:rsidRDefault="00190EB2">
      <w:pPr>
        <w:rPr>
          <w:sz w:val="0"/>
          <w:szCs w:val="0"/>
          <w:lang w:val="ru-RU"/>
        </w:rPr>
      </w:pPr>
    </w:p>
    <w:p w:rsidR="00190EB2" w:rsidRDefault="00190EB2">
      <w:pPr>
        <w:rPr>
          <w:sz w:val="0"/>
          <w:szCs w:val="0"/>
          <w:lang w:val="ru-RU"/>
        </w:rPr>
      </w:pPr>
    </w:p>
    <w:p w:rsidR="00190EB2" w:rsidRDefault="00190EB2">
      <w:pPr>
        <w:rPr>
          <w:sz w:val="0"/>
          <w:szCs w:val="0"/>
          <w:lang w:val="ru-RU"/>
        </w:rPr>
      </w:pPr>
    </w:p>
    <w:p w:rsidR="00190EB2" w:rsidRDefault="00190EB2">
      <w:pPr>
        <w:rPr>
          <w:sz w:val="0"/>
          <w:szCs w:val="0"/>
          <w:lang w:val="ru-RU"/>
        </w:rPr>
      </w:pPr>
    </w:p>
    <w:p w:rsidR="00190EB2" w:rsidRDefault="00190EB2">
      <w:pPr>
        <w:rPr>
          <w:sz w:val="0"/>
          <w:szCs w:val="0"/>
          <w:lang w:val="ru-RU"/>
        </w:rPr>
      </w:pPr>
    </w:p>
    <w:p w:rsidR="00190EB2" w:rsidRDefault="00190EB2">
      <w:pPr>
        <w:rPr>
          <w:sz w:val="0"/>
          <w:szCs w:val="0"/>
          <w:lang w:val="ru-RU"/>
        </w:rPr>
      </w:pPr>
    </w:p>
    <w:p w:rsidR="00190EB2" w:rsidRPr="00190EB2" w:rsidRDefault="00190EB2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6"/>
        <w:gridCol w:w="7360"/>
      </w:tblGrid>
      <w:tr w:rsidR="00235EA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35EAC" w:rsidRDefault="009A65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235EAC" w:rsidRPr="00130938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35EAC" w:rsidRPr="00190EB2" w:rsidRDefault="009A65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эксплуатационной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железнодорожного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транспорта,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железнодорожного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транспорта.</w:t>
            </w:r>
            <w:r w:rsidRPr="00190EB2">
              <w:rPr>
                <w:lang w:val="ru-RU"/>
              </w:rPr>
              <w:t xml:space="preserve"> </w:t>
            </w:r>
          </w:p>
        </w:tc>
      </w:tr>
      <w:tr w:rsidR="00235EAC" w:rsidRPr="00130938">
        <w:trPr>
          <w:trHeight w:hRule="exact" w:val="138"/>
        </w:trPr>
        <w:tc>
          <w:tcPr>
            <w:tcW w:w="1985" w:type="dxa"/>
          </w:tcPr>
          <w:p w:rsidR="00235EAC" w:rsidRPr="00190EB2" w:rsidRDefault="00235EAC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235EAC" w:rsidRPr="00190EB2" w:rsidRDefault="00235EAC">
            <w:pPr>
              <w:rPr>
                <w:lang w:val="ru-RU"/>
              </w:rPr>
            </w:pPr>
          </w:p>
        </w:tc>
      </w:tr>
      <w:tr w:rsidR="00235EAC" w:rsidRPr="00130938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35EAC" w:rsidRPr="00190EB2" w:rsidRDefault="009A65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0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190EB2">
              <w:rPr>
                <w:lang w:val="ru-RU"/>
              </w:rPr>
              <w:t xml:space="preserve"> </w:t>
            </w:r>
          </w:p>
        </w:tc>
      </w:tr>
      <w:tr w:rsidR="00235EAC" w:rsidRPr="00130938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35EAC" w:rsidRPr="00190EB2" w:rsidRDefault="009A65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эксплуатационной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190EB2">
              <w:rPr>
                <w:lang w:val="ru-RU"/>
              </w:rPr>
              <w:t xml:space="preserve"> </w:t>
            </w:r>
          </w:p>
          <w:p w:rsidR="00235EAC" w:rsidRPr="00190EB2" w:rsidRDefault="009A65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190EB2">
              <w:rPr>
                <w:lang w:val="ru-RU"/>
              </w:rPr>
              <w:t xml:space="preserve"> </w:t>
            </w:r>
          </w:p>
        </w:tc>
      </w:tr>
      <w:tr w:rsidR="00235EAC" w:rsidRPr="0013093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35EAC" w:rsidRPr="00190EB2" w:rsidRDefault="009A65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железнодорожных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перевозок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промышленных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</w:t>
            </w:r>
            <w:r w:rsidRPr="00190EB2">
              <w:rPr>
                <w:lang w:val="ru-RU"/>
              </w:rPr>
              <w:t xml:space="preserve"> </w:t>
            </w:r>
          </w:p>
        </w:tc>
      </w:tr>
      <w:tr w:rsidR="00235EA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35EAC" w:rsidRDefault="009A65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железнодорожных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перевозок</w:t>
            </w:r>
            <w:proofErr w:type="spellEnd"/>
            <w:r>
              <w:t xml:space="preserve"> </w:t>
            </w:r>
          </w:p>
        </w:tc>
      </w:tr>
      <w:tr w:rsidR="00235EA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35EAC" w:rsidRDefault="009A65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принятия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решений</w:t>
            </w:r>
            <w:proofErr w:type="spellEnd"/>
            <w:r>
              <w:t xml:space="preserve"> </w:t>
            </w:r>
          </w:p>
        </w:tc>
      </w:tr>
      <w:tr w:rsidR="00235EAC" w:rsidRPr="0013093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35EAC" w:rsidRPr="00190EB2" w:rsidRDefault="009A65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логистики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цепями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поставок</w:t>
            </w:r>
            <w:r w:rsidRPr="00190EB2">
              <w:rPr>
                <w:lang w:val="ru-RU"/>
              </w:rPr>
              <w:t xml:space="preserve"> </w:t>
            </w:r>
          </w:p>
        </w:tc>
      </w:tr>
      <w:tr w:rsidR="00235EAC" w:rsidRPr="0013093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35EAC" w:rsidRPr="00190EB2" w:rsidRDefault="009A65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190EB2">
              <w:rPr>
                <w:lang w:val="ru-RU"/>
              </w:rPr>
              <w:t xml:space="preserve"> </w:t>
            </w:r>
          </w:p>
        </w:tc>
      </w:tr>
      <w:tr w:rsidR="00235EA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35EAC" w:rsidRDefault="009A65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Логистика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складирования</w:t>
            </w:r>
            <w:proofErr w:type="spellEnd"/>
            <w:r>
              <w:t xml:space="preserve"> </w:t>
            </w:r>
          </w:p>
        </w:tc>
      </w:tr>
      <w:tr w:rsidR="00235EA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35EAC" w:rsidRDefault="009A65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Управление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логистической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инфраструктурой</w:t>
            </w:r>
            <w:proofErr w:type="spellEnd"/>
            <w:r>
              <w:t xml:space="preserve"> </w:t>
            </w:r>
          </w:p>
        </w:tc>
      </w:tr>
      <w:tr w:rsidR="00235EAC">
        <w:trPr>
          <w:trHeight w:hRule="exact" w:val="138"/>
        </w:trPr>
        <w:tc>
          <w:tcPr>
            <w:tcW w:w="1985" w:type="dxa"/>
          </w:tcPr>
          <w:p w:rsidR="00235EAC" w:rsidRDefault="00235EAC"/>
        </w:tc>
        <w:tc>
          <w:tcPr>
            <w:tcW w:w="7372" w:type="dxa"/>
          </w:tcPr>
          <w:p w:rsidR="00235EAC" w:rsidRDefault="00235EAC"/>
        </w:tc>
      </w:tr>
      <w:tr w:rsidR="00235EAC" w:rsidRPr="0013093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35EAC" w:rsidRPr="00190EB2" w:rsidRDefault="009A65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0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190EB2">
              <w:rPr>
                <w:lang w:val="ru-RU"/>
              </w:rPr>
              <w:t xml:space="preserve"> </w:t>
            </w:r>
          </w:p>
          <w:p w:rsidR="00235EAC" w:rsidRPr="00190EB2" w:rsidRDefault="009A65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0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190EB2">
              <w:rPr>
                <w:lang w:val="ru-RU"/>
              </w:rPr>
              <w:t xml:space="preserve"> </w:t>
            </w:r>
          </w:p>
        </w:tc>
      </w:tr>
      <w:tr w:rsidR="00235EAC" w:rsidRPr="00130938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35EAC" w:rsidRPr="00190EB2" w:rsidRDefault="009A65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«Управление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эксплуатационной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работой»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190EB2">
              <w:rPr>
                <w:lang w:val="ru-RU"/>
              </w:rPr>
              <w:t xml:space="preserve"> </w:t>
            </w:r>
          </w:p>
        </w:tc>
      </w:tr>
      <w:tr w:rsidR="00235EAC" w:rsidRPr="00130938">
        <w:trPr>
          <w:trHeight w:hRule="exact" w:val="277"/>
        </w:trPr>
        <w:tc>
          <w:tcPr>
            <w:tcW w:w="1985" w:type="dxa"/>
          </w:tcPr>
          <w:p w:rsidR="00235EAC" w:rsidRPr="00190EB2" w:rsidRDefault="00235EAC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235EAC" w:rsidRPr="00190EB2" w:rsidRDefault="00235EAC">
            <w:pPr>
              <w:rPr>
                <w:lang w:val="ru-RU"/>
              </w:rPr>
            </w:pPr>
          </w:p>
        </w:tc>
      </w:tr>
      <w:tr w:rsidR="00235EAC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EAC" w:rsidRDefault="009A65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235EAC" w:rsidRDefault="009A65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235EAC" w:rsidRDefault="009A65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EAC" w:rsidRDefault="009A65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235EAC" w:rsidRPr="00130938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EAC" w:rsidRPr="00190EB2" w:rsidRDefault="009A65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ПК-6 способностью участвовать в управлении проектом, программой внедрения технологических и продуктовых инноваций или программой организационных изменений</w:t>
            </w:r>
          </w:p>
        </w:tc>
      </w:tr>
      <w:tr w:rsidR="00235EAC" w:rsidRPr="00130938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EAC" w:rsidRDefault="009A657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EAC" w:rsidRPr="00190EB2" w:rsidRDefault="009A65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основы организации перевозочного процесса на железнодорожном транспорте;</w:t>
            </w:r>
          </w:p>
          <w:p w:rsidR="00235EAC" w:rsidRPr="00190EB2" w:rsidRDefault="009A65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методы планирования и оперативного управления работой железнодорожного транспорта.</w:t>
            </w:r>
          </w:p>
        </w:tc>
      </w:tr>
      <w:tr w:rsidR="00235EAC" w:rsidRPr="00130938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EAC" w:rsidRDefault="009A657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EAC" w:rsidRPr="00190EB2" w:rsidRDefault="009A65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определять продолжительность операций и элементов маневровой и </w:t>
            </w:r>
            <w:proofErr w:type="gramStart"/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поезд-ной</w:t>
            </w:r>
            <w:proofErr w:type="gramEnd"/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235EAC" w:rsidRPr="00190EB2" w:rsidRDefault="009A65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определять продолжительность технологических процессов на </w:t>
            </w:r>
            <w:proofErr w:type="spellStart"/>
            <w:proofErr w:type="gramStart"/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железнодо</w:t>
            </w:r>
            <w:proofErr w:type="spellEnd"/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-рожном</w:t>
            </w:r>
            <w:proofErr w:type="gramEnd"/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транспорте и управлять ими;</w:t>
            </w:r>
          </w:p>
          <w:p w:rsidR="00235EAC" w:rsidRPr="00190EB2" w:rsidRDefault="009A65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принимать решения в нестандартных ситуациях, при изменении </w:t>
            </w:r>
            <w:proofErr w:type="spellStart"/>
            <w:proofErr w:type="gramStart"/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эксплуата-ционных</w:t>
            </w:r>
            <w:proofErr w:type="spellEnd"/>
            <w:proofErr w:type="gramEnd"/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условий.</w:t>
            </w:r>
          </w:p>
        </w:tc>
      </w:tr>
      <w:tr w:rsidR="00235EAC" w:rsidRPr="00130938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EAC" w:rsidRDefault="009A657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EAC" w:rsidRPr="00190EB2" w:rsidRDefault="009A65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умениями использования нормативными документами необходимыми для диспетчерского руководства;</w:t>
            </w:r>
          </w:p>
          <w:p w:rsidR="00235EAC" w:rsidRPr="00190EB2" w:rsidRDefault="009A65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умениями использования элементов управления работой железнодорожного транспорта;</w:t>
            </w:r>
          </w:p>
          <w:p w:rsidR="00235EAC" w:rsidRPr="00190EB2" w:rsidRDefault="009A65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диспетчерского руководства маневровой работой на станциях и управления движением поездов.</w:t>
            </w:r>
          </w:p>
        </w:tc>
      </w:tr>
      <w:tr w:rsidR="00235EAC" w:rsidRPr="00130938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EAC" w:rsidRPr="00190EB2" w:rsidRDefault="009A65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ПК-13 умением моделировать бизнес-процессы и использовать методы реорганизации бизнес-процессов в практической деятельности организаций</w:t>
            </w:r>
          </w:p>
        </w:tc>
      </w:tr>
    </w:tbl>
    <w:p w:rsidR="00235EAC" w:rsidRPr="00190EB2" w:rsidRDefault="009A6579">
      <w:pPr>
        <w:rPr>
          <w:sz w:val="0"/>
          <w:szCs w:val="0"/>
          <w:lang w:val="ru-RU"/>
        </w:rPr>
      </w:pPr>
      <w:r w:rsidRPr="00190EB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1"/>
        <w:gridCol w:w="7345"/>
      </w:tblGrid>
      <w:tr w:rsidR="00235EAC" w:rsidRPr="00130938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EAC" w:rsidRDefault="009A657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EAC" w:rsidRPr="00190EB2" w:rsidRDefault="009A65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основные понятия и определения перевозочного процесса, графика </w:t>
            </w:r>
            <w:proofErr w:type="spellStart"/>
            <w:proofErr w:type="gramStart"/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движе-ния</w:t>
            </w:r>
            <w:proofErr w:type="spellEnd"/>
            <w:proofErr w:type="gramEnd"/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235EAC" w:rsidRPr="00190EB2" w:rsidRDefault="009A65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нормативные документы и методы их исследования</w:t>
            </w:r>
          </w:p>
        </w:tc>
      </w:tr>
      <w:tr w:rsidR="00235EAC" w:rsidRPr="00130938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EAC" w:rsidRDefault="009A657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EAC" w:rsidRPr="00190EB2" w:rsidRDefault="009A65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рассчитывать элементы маневровой работы;</w:t>
            </w:r>
          </w:p>
          <w:p w:rsidR="00235EAC" w:rsidRPr="00190EB2" w:rsidRDefault="009A65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рассчитывать элементы графика движения для разных видов перевозочного процесса;</w:t>
            </w:r>
          </w:p>
          <w:p w:rsidR="00235EAC" w:rsidRPr="00190EB2" w:rsidRDefault="009A65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составлять график движения и план маневровой работы для любого </w:t>
            </w:r>
            <w:proofErr w:type="spellStart"/>
            <w:proofErr w:type="gramStart"/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перево-зочного</w:t>
            </w:r>
            <w:proofErr w:type="spellEnd"/>
            <w:proofErr w:type="gramEnd"/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процесса</w:t>
            </w:r>
          </w:p>
        </w:tc>
      </w:tr>
      <w:tr w:rsidR="00235EAC" w:rsidRPr="00130938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EAC" w:rsidRDefault="009A657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35EAC" w:rsidRPr="00190EB2" w:rsidRDefault="009A65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основными умениями расчета элементов маневровой работы;</w:t>
            </w:r>
          </w:p>
          <w:p w:rsidR="00235EAC" w:rsidRPr="00190EB2" w:rsidRDefault="009A65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основными умениями и методами расчета элементов различных типов графиков движения;</w:t>
            </w:r>
          </w:p>
          <w:p w:rsidR="00235EAC" w:rsidRPr="00190EB2" w:rsidRDefault="009A657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построения графика движения на полигоне, примыкающего к промышленной системе.</w:t>
            </w:r>
          </w:p>
        </w:tc>
      </w:tr>
    </w:tbl>
    <w:p w:rsidR="00235EAC" w:rsidRPr="00190EB2" w:rsidRDefault="009A6579">
      <w:pPr>
        <w:rPr>
          <w:sz w:val="0"/>
          <w:szCs w:val="0"/>
          <w:lang w:val="ru-RU"/>
        </w:rPr>
      </w:pPr>
      <w:r w:rsidRPr="00190EB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0"/>
        <w:gridCol w:w="1470"/>
        <w:gridCol w:w="403"/>
        <w:gridCol w:w="532"/>
        <w:gridCol w:w="638"/>
        <w:gridCol w:w="676"/>
        <w:gridCol w:w="555"/>
        <w:gridCol w:w="1543"/>
        <w:gridCol w:w="1607"/>
        <w:gridCol w:w="1242"/>
      </w:tblGrid>
      <w:tr w:rsidR="00235EAC" w:rsidRPr="00130938">
        <w:trPr>
          <w:trHeight w:hRule="exact" w:val="285"/>
        </w:trPr>
        <w:tc>
          <w:tcPr>
            <w:tcW w:w="710" w:type="dxa"/>
          </w:tcPr>
          <w:p w:rsidR="00235EAC" w:rsidRPr="00190EB2" w:rsidRDefault="00235EAC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235EAC" w:rsidRPr="00190EB2" w:rsidRDefault="009A65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90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90EB2">
              <w:rPr>
                <w:lang w:val="ru-RU"/>
              </w:rPr>
              <w:t xml:space="preserve"> </w:t>
            </w:r>
          </w:p>
        </w:tc>
      </w:tr>
      <w:tr w:rsidR="00235EAC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35EAC" w:rsidRPr="00190EB2" w:rsidRDefault="009A65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216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190EB2">
              <w:rPr>
                <w:lang w:val="ru-RU"/>
              </w:rPr>
              <w:t xml:space="preserve"> </w:t>
            </w:r>
          </w:p>
          <w:p w:rsidR="00235EAC" w:rsidRPr="00190EB2" w:rsidRDefault="009A65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190EB2">
              <w:rPr>
                <w:lang w:val="ru-RU"/>
              </w:rPr>
              <w:t xml:space="preserve"> </w:t>
            </w:r>
          </w:p>
          <w:p w:rsidR="00235EAC" w:rsidRPr="00190EB2" w:rsidRDefault="009A65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90EB2">
              <w:rPr>
                <w:lang w:val="ru-RU"/>
              </w:rPr>
              <w:t xml:space="preserve"> </w:t>
            </w:r>
          </w:p>
          <w:p w:rsidR="00235EAC" w:rsidRPr="00190EB2" w:rsidRDefault="009A65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190EB2">
              <w:rPr>
                <w:lang w:val="ru-RU"/>
              </w:rPr>
              <w:t xml:space="preserve"> </w:t>
            </w:r>
          </w:p>
          <w:p w:rsidR="00235EAC" w:rsidRPr="00190EB2" w:rsidRDefault="009A65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188,4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90EB2">
              <w:rPr>
                <w:lang w:val="ru-RU"/>
              </w:rPr>
              <w:t xml:space="preserve"> </w:t>
            </w:r>
          </w:p>
          <w:p w:rsidR="00235EAC" w:rsidRPr="00190EB2" w:rsidRDefault="009A65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12,6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190EB2">
              <w:rPr>
                <w:lang w:val="ru-RU"/>
              </w:rPr>
              <w:t xml:space="preserve"> </w:t>
            </w:r>
          </w:p>
          <w:p w:rsidR="00235EAC" w:rsidRPr="00190EB2" w:rsidRDefault="009A65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12,6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190EB2">
              <w:rPr>
                <w:lang w:val="ru-RU"/>
              </w:rPr>
              <w:t xml:space="preserve"> </w:t>
            </w:r>
          </w:p>
          <w:p w:rsidR="00235EAC" w:rsidRDefault="009A65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экзамен</w:t>
            </w:r>
            <w:proofErr w:type="spellEnd"/>
            <w:r>
              <w:t xml:space="preserve"> </w:t>
            </w:r>
          </w:p>
        </w:tc>
      </w:tr>
      <w:tr w:rsidR="00235EAC">
        <w:trPr>
          <w:trHeight w:hRule="exact" w:val="138"/>
        </w:trPr>
        <w:tc>
          <w:tcPr>
            <w:tcW w:w="710" w:type="dxa"/>
          </w:tcPr>
          <w:p w:rsidR="00235EAC" w:rsidRDefault="00235EAC"/>
        </w:tc>
        <w:tc>
          <w:tcPr>
            <w:tcW w:w="1702" w:type="dxa"/>
          </w:tcPr>
          <w:p w:rsidR="00235EAC" w:rsidRDefault="00235EAC"/>
        </w:tc>
        <w:tc>
          <w:tcPr>
            <w:tcW w:w="426" w:type="dxa"/>
          </w:tcPr>
          <w:p w:rsidR="00235EAC" w:rsidRDefault="00235EAC"/>
        </w:tc>
        <w:tc>
          <w:tcPr>
            <w:tcW w:w="568" w:type="dxa"/>
          </w:tcPr>
          <w:p w:rsidR="00235EAC" w:rsidRDefault="00235EAC"/>
        </w:tc>
        <w:tc>
          <w:tcPr>
            <w:tcW w:w="710" w:type="dxa"/>
          </w:tcPr>
          <w:p w:rsidR="00235EAC" w:rsidRDefault="00235EAC"/>
        </w:tc>
        <w:tc>
          <w:tcPr>
            <w:tcW w:w="710" w:type="dxa"/>
          </w:tcPr>
          <w:p w:rsidR="00235EAC" w:rsidRDefault="00235EAC"/>
        </w:tc>
        <w:tc>
          <w:tcPr>
            <w:tcW w:w="568" w:type="dxa"/>
          </w:tcPr>
          <w:p w:rsidR="00235EAC" w:rsidRDefault="00235EAC"/>
        </w:tc>
        <w:tc>
          <w:tcPr>
            <w:tcW w:w="1560" w:type="dxa"/>
          </w:tcPr>
          <w:p w:rsidR="00235EAC" w:rsidRDefault="00235EAC"/>
        </w:tc>
        <w:tc>
          <w:tcPr>
            <w:tcW w:w="1702" w:type="dxa"/>
          </w:tcPr>
          <w:p w:rsidR="00235EAC" w:rsidRDefault="00235EAC"/>
        </w:tc>
        <w:tc>
          <w:tcPr>
            <w:tcW w:w="1277" w:type="dxa"/>
          </w:tcPr>
          <w:p w:rsidR="00235EAC" w:rsidRDefault="00235EAC"/>
        </w:tc>
      </w:tr>
      <w:tr w:rsidR="00235EAC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9A6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235EAC" w:rsidRDefault="009A6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35EAC" w:rsidRDefault="009A6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Pr="00190EB2" w:rsidRDefault="009A65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0E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190EB2">
              <w:rPr>
                <w:lang w:val="ru-RU"/>
              </w:rPr>
              <w:t xml:space="preserve"> </w:t>
            </w:r>
          </w:p>
          <w:p w:rsidR="00235EAC" w:rsidRPr="00190EB2" w:rsidRDefault="009A65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0E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90EB2">
              <w:rPr>
                <w:lang w:val="ru-RU"/>
              </w:rPr>
              <w:t xml:space="preserve"> </w:t>
            </w:r>
          </w:p>
          <w:p w:rsidR="00235EAC" w:rsidRPr="00190EB2" w:rsidRDefault="009A65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0E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190EB2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35EAC" w:rsidRDefault="009A6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9A6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235EAC" w:rsidRDefault="009A6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Pr="00190EB2" w:rsidRDefault="009A65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0E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90EB2">
              <w:rPr>
                <w:lang w:val="ru-RU"/>
              </w:rPr>
              <w:t xml:space="preserve"> </w:t>
            </w:r>
          </w:p>
          <w:p w:rsidR="00235EAC" w:rsidRPr="00190EB2" w:rsidRDefault="009A65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0E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190EB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9A6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235EAC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235EAC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35EAC" w:rsidRDefault="00235EA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9A6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9A6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235EAC" w:rsidRDefault="009A6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9A6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35EAC" w:rsidRDefault="00235EAC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235EAC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235EAC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235EAC"/>
        </w:tc>
      </w:tr>
      <w:tr w:rsidR="00235EA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9A65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Тема«Технология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станции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235EAC"/>
        </w:tc>
      </w:tr>
      <w:tr w:rsidR="00235EAC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9A65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станции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9A6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9A6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9A6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9A6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9A6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67,7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Pr="00190EB2" w:rsidRDefault="009A65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0E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</w:t>
            </w:r>
          </w:p>
          <w:p w:rsidR="00235EAC" w:rsidRPr="00190EB2" w:rsidRDefault="009A65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0E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 и научной литературы.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9A6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9A6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235EA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9A65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9A6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9A6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9A6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9A6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67,7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235EA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235EA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235EAC"/>
        </w:tc>
      </w:tr>
      <w:tr w:rsidR="00235EAC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9A65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вагонопотоков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235EAC"/>
        </w:tc>
      </w:tr>
      <w:tr w:rsidR="00235EAC">
        <w:trPr>
          <w:trHeight w:hRule="exact" w:val="4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9A65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вагонопотоков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9A6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9A6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9A6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9A6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9A6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61,7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235EA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235EA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9A6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235EA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9A65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9A6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9A6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9A6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9A6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61,7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235EA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235EA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235EAC"/>
        </w:tc>
      </w:tr>
      <w:tr w:rsidR="00235EAC" w:rsidRPr="0013093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Pr="00190EB2" w:rsidRDefault="009A657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90E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«График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движения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пропускная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способность»</w:t>
            </w:r>
            <w:r w:rsidRPr="00190EB2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Pr="00190EB2" w:rsidRDefault="00235EAC">
            <w:pPr>
              <w:rPr>
                <w:lang w:val="ru-RU"/>
              </w:rPr>
            </w:pPr>
          </w:p>
        </w:tc>
      </w:tr>
      <w:tr w:rsidR="00235EAC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Pr="00190EB2" w:rsidRDefault="009A657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90E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«График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движения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пропускная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способность»</w:t>
            </w:r>
            <w:r w:rsidRPr="00190EB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9A6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235EA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9A6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235EA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9A6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Pr="00190EB2" w:rsidRDefault="009A65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0E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</w:t>
            </w:r>
          </w:p>
          <w:p w:rsidR="00235EAC" w:rsidRPr="00190EB2" w:rsidRDefault="009A65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0E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 и научной литературы, подготовка к выполнению лабораторных работ.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Pr="00190EB2" w:rsidRDefault="009A65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0E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190EB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9A6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235EA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9A65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235EA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9A6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235EA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9A6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235EA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235EA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235EAC"/>
        </w:tc>
      </w:tr>
      <w:tr w:rsidR="00235EAC" w:rsidRPr="00130938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Pr="00190EB2" w:rsidRDefault="009A657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90E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«Техническое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нормирование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эксплуатационной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работой»</w:t>
            </w:r>
            <w:r w:rsidRPr="00190EB2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Pr="00190EB2" w:rsidRDefault="00235EAC">
            <w:pPr>
              <w:rPr>
                <w:lang w:val="ru-RU"/>
              </w:rPr>
            </w:pPr>
          </w:p>
        </w:tc>
      </w:tr>
      <w:tr w:rsidR="00235EAC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Pr="00190EB2" w:rsidRDefault="009A657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90E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«Техническое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нормирование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эксплуатационной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работой»</w:t>
            </w:r>
            <w:r w:rsidRPr="00190EB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9A6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235EA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9A6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235EA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9A6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Pr="00190EB2" w:rsidRDefault="009A65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0E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</w:t>
            </w:r>
          </w:p>
          <w:p w:rsidR="00235EAC" w:rsidRPr="00190EB2" w:rsidRDefault="009A65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0E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 и научной литературы, подготовка к выполнению лабораторных работ.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Pr="00190EB2" w:rsidRDefault="009A657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90E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работ.</w:t>
            </w:r>
            <w:r w:rsidRPr="00190EB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9A6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>
              <w:t xml:space="preserve"> </w:t>
            </w:r>
          </w:p>
        </w:tc>
      </w:tr>
      <w:tr w:rsidR="00235EA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9A65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235EA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9A6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235EA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9A6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235EA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235EA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235EAC"/>
        </w:tc>
      </w:tr>
      <w:tr w:rsidR="00235EA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9A65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9A6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9A6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9A6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9A6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188,4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235EA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9A6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экзамен,зачёт</w:t>
            </w:r>
            <w:proofErr w:type="spellEnd"/>
            <w:proofErr w:type="gram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235EAC"/>
        </w:tc>
      </w:tr>
      <w:tr w:rsidR="00235EAC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9A65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9A6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9A6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9A6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9A6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188,4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235EA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9A657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9A657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6,ПК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-13</w:t>
            </w:r>
          </w:p>
        </w:tc>
      </w:tr>
    </w:tbl>
    <w:p w:rsidR="00235EAC" w:rsidRDefault="009A657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56"/>
      </w:tblGrid>
      <w:tr w:rsidR="00235EA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35EAC" w:rsidRDefault="009A65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235EAC">
        <w:trPr>
          <w:trHeight w:hRule="exact" w:val="138"/>
        </w:trPr>
        <w:tc>
          <w:tcPr>
            <w:tcW w:w="9357" w:type="dxa"/>
          </w:tcPr>
          <w:p w:rsidR="00235EAC" w:rsidRDefault="00235EAC"/>
        </w:tc>
      </w:tr>
      <w:tr w:rsidR="00235EAC" w:rsidRPr="00130938">
        <w:trPr>
          <w:trHeight w:hRule="exact" w:val="488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35EAC" w:rsidRPr="00190EB2" w:rsidRDefault="009A65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используемые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освоении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«Управление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эксплуатационной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работой»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190EB2">
              <w:rPr>
                <w:lang w:val="ru-RU"/>
              </w:rPr>
              <w:t xml:space="preserve"> </w:t>
            </w:r>
          </w:p>
          <w:p w:rsidR="00235EAC" w:rsidRPr="00190EB2" w:rsidRDefault="009A65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предполагающая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gramStart"/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пре-</w:t>
            </w:r>
            <w:proofErr w:type="spellStart"/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имущественно</w:t>
            </w:r>
            <w:proofErr w:type="spellEnd"/>
            <w:proofErr w:type="gramEnd"/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190EB2">
              <w:rPr>
                <w:lang w:val="ru-RU"/>
              </w:rPr>
              <w:t xml:space="preserve">  </w:t>
            </w:r>
          </w:p>
          <w:p w:rsidR="00235EAC" w:rsidRPr="00190EB2" w:rsidRDefault="009A65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190EB2">
              <w:rPr>
                <w:lang w:val="ru-RU"/>
              </w:rPr>
              <w:t xml:space="preserve"> </w:t>
            </w:r>
          </w:p>
          <w:p w:rsidR="00235EAC" w:rsidRPr="00190EB2" w:rsidRDefault="009A65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190EB2">
              <w:rPr>
                <w:lang w:val="ru-RU"/>
              </w:rPr>
              <w:t xml:space="preserve"> </w:t>
            </w:r>
          </w:p>
          <w:p w:rsidR="00235EAC" w:rsidRPr="00190EB2" w:rsidRDefault="009A65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190EB2">
              <w:rPr>
                <w:lang w:val="ru-RU"/>
              </w:rPr>
              <w:t xml:space="preserve"> </w:t>
            </w:r>
          </w:p>
          <w:p w:rsidR="00235EAC" w:rsidRPr="00190EB2" w:rsidRDefault="009A65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190EB2">
              <w:rPr>
                <w:lang w:val="ru-RU"/>
              </w:rPr>
              <w:t xml:space="preserve"> </w:t>
            </w:r>
          </w:p>
          <w:p w:rsidR="00235EAC" w:rsidRPr="00190EB2" w:rsidRDefault="009A65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gramStart"/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де-монстрацией</w:t>
            </w:r>
            <w:proofErr w:type="gramEnd"/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190EB2">
              <w:rPr>
                <w:lang w:val="ru-RU"/>
              </w:rPr>
              <w:t xml:space="preserve"> </w:t>
            </w:r>
          </w:p>
          <w:p w:rsidR="00235EAC" w:rsidRPr="00190EB2" w:rsidRDefault="009A65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0EB2">
              <w:rPr>
                <w:lang w:val="ru-RU"/>
              </w:rPr>
              <w:t xml:space="preserve"> </w:t>
            </w:r>
          </w:p>
        </w:tc>
      </w:tr>
      <w:tr w:rsidR="00235EAC" w:rsidRPr="00130938">
        <w:trPr>
          <w:trHeight w:hRule="exact" w:val="277"/>
        </w:trPr>
        <w:tc>
          <w:tcPr>
            <w:tcW w:w="9357" w:type="dxa"/>
          </w:tcPr>
          <w:p w:rsidR="00235EAC" w:rsidRPr="00190EB2" w:rsidRDefault="00235EAC">
            <w:pPr>
              <w:rPr>
                <w:lang w:val="ru-RU"/>
              </w:rPr>
            </w:pPr>
          </w:p>
        </w:tc>
      </w:tr>
      <w:tr w:rsidR="00235EAC" w:rsidRPr="0013093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35EAC" w:rsidRPr="00190EB2" w:rsidRDefault="009A65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0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190EB2">
              <w:rPr>
                <w:lang w:val="ru-RU"/>
              </w:rPr>
              <w:t xml:space="preserve"> </w:t>
            </w:r>
          </w:p>
        </w:tc>
      </w:tr>
      <w:tr w:rsidR="00235EA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35EAC" w:rsidRDefault="009A65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235EAC">
        <w:trPr>
          <w:trHeight w:hRule="exact" w:val="138"/>
        </w:trPr>
        <w:tc>
          <w:tcPr>
            <w:tcW w:w="9357" w:type="dxa"/>
          </w:tcPr>
          <w:p w:rsidR="00235EAC" w:rsidRDefault="00235EAC"/>
        </w:tc>
      </w:tr>
      <w:tr w:rsidR="00235EAC" w:rsidRPr="0013093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35EAC" w:rsidRPr="00190EB2" w:rsidRDefault="009A65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0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190EB2">
              <w:rPr>
                <w:lang w:val="ru-RU"/>
              </w:rPr>
              <w:t xml:space="preserve"> </w:t>
            </w:r>
          </w:p>
        </w:tc>
      </w:tr>
      <w:tr w:rsidR="00235EA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35EAC" w:rsidRDefault="009A65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235EAC">
        <w:trPr>
          <w:trHeight w:hRule="exact" w:val="138"/>
        </w:trPr>
        <w:tc>
          <w:tcPr>
            <w:tcW w:w="9357" w:type="dxa"/>
          </w:tcPr>
          <w:p w:rsidR="00235EAC" w:rsidRDefault="00235EAC"/>
        </w:tc>
      </w:tr>
      <w:tr w:rsidR="00235EAC" w:rsidRPr="00130938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35EAC" w:rsidRPr="00190EB2" w:rsidRDefault="009A65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0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90EB2">
              <w:rPr>
                <w:lang w:val="ru-RU"/>
              </w:rPr>
              <w:t xml:space="preserve"> </w:t>
            </w:r>
          </w:p>
        </w:tc>
      </w:tr>
      <w:tr w:rsidR="00235EAC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35EAC" w:rsidRDefault="009A65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35EAC" w:rsidRPr="00130938">
        <w:trPr>
          <w:trHeight w:hRule="exact" w:val="35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35EAC" w:rsidRDefault="009A65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Левин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эксплуатационной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железнодорожном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транс-порте: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управление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железнодорожных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участков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90EB2">
              <w:rPr>
                <w:lang w:val="ru-RU"/>
              </w:rPr>
              <w:t xml:space="preserve"> </w:t>
            </w:r>
            <w:proofErr w:type="gramStart"/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направлений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Д.Ю.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Левин.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90EB2">
              <w:rPr>
                <w:lang w:val="ru-RU"/>
              </w:rPr>
              <w:t xml:space="preserve"> </w:t>
            </w:r>
            <w:proofErr w:type="gramStart"/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368</w:t>
            </w:r>
            <w:r w:rsidRPr="00190EB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+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</w:t>
            </w:r>
            <w:proofErr w:type="spellStart"/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proofErr w:type="spellEnd"/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-тронный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ресурс;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190EB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Бака-</w:t>
            </w:r>
            <w:proofErr w:type="spellStart"/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лавриат</w:t>
            </w:r>
            <w:proofErr w:type="spellEnd"/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90EB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proofErr w:type="spellEnd"/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/10.12737/16602.-</w:t>
            </w:r>
            <w:r w:rsidRPr="00190EB2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Режим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http://znanium.com/catalog/product/946117</w:t>
            </w:r>
            <w:r>
              <w:t xml:space="preserve"> </w:t>
            </w:r>
          </w:p>
          <w:p w:rsidR="00235EAC" w:rsidRPr="00190EB2" w:rsidRDefault="009A65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Антонов,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железнодорожных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станций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90EB2">
              <w:rPr>
                <w:lang w:val="ru-RU"/>
              </w:rPr>
              <w:t xml:space="preserve"> </w:t>
            </w:r>
            <w:proofErr w:type="gramStart"/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узлов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Антонов,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Лукьянов,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90EB2">
              <w:rPr>
                <w:lang w:val="ru-RU"/>
              </w:rPr>
              <w:t xml:space="preserve"> </w:t>
            </w:r>
            <w:proofErr w:type="gramStart"/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90EB2">
              <w:rPr>
                <w:lang w:val="ru-RU"/>
              </w:rPr>
              <w:t xml:space="preserve"> </w:t>
            </w:r>
            <w:proofErr w:type="spellStart"/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90EB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90EB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=1299.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/1/1123513/1299.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90EB2">
              <w:rPr>
                <w:lang w:val="ru-RU"/>
              </w:rPr>
              <w:t xml:space="preserve"> </w:t>
            </w:r>
            <w:proofErr w:type="gramStart"/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так-же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90EB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90EB2">
              <w:rPr>
                <w:lang w:val="ru-RU"/>
              </w:rPr>
              <w:t xml:space="preserve"> </w:t>
            </w:r>
          </w:p>
          <w:p w:rsidR="00235EAC" w:rsidRPr="00190EB2" w:rsidRDefault="009A65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0EB2">
              <w:rPr>
                <w:lang w:val="ru-RU"/>
              </w:rPr>
              <w:t xml:space="preserve"> </w:t>
            </w:r>
          </w:p>
        </w:tc>
      </w:tr>
      <w:tr w:rsidR="00235EAC" w:rsidRPr="00130938">
        <w:trPr>
          <w:trHeight w:hRule="exact" w:val="138"/>
        </w:trPr>
        <w:tc>
          <w:tcPr>
            <w:tcW w:w="9357" w:type="dxa"/>
          </w:tcPr>
          <w:p w:rsidR="00235EAC" w:rsidRPr="00190EB2" w:rsidRDefault="00235EAC">
            <w:pPr>
              <w:rPr>
                <w:lang w:val="ru-RU"/>
              </w:rPr>
            </w:pPr>
          </w:p>
        </w:tc>
      </w:tr>
      <w:tr w:rsidR="00235EA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35EAC" w:rsidRDefault="009A65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35EAC" w:rsidRPr="00130938">
        <w:trPr>
          <w:trHeight w:hRule="exact" w:val="275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35EAC" w:rsidRPr="00190EB2" w:rsidRDefault="009A65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Антонов,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устройства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закрепления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подвижного</w:t>
            </w:r>
            <w:r w:rsidRPr="00190EB2">
              <w:rPr>
                <w:lang w:val="ru-RU"/>
              </w:rPr>
              <w:t xml:space="preserve"> </w:t>
            </w:r>
            <w:proofErr w:type="gramStart"/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состава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Антонов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90EB2">
              <w:rPr>
                <w:lang w:val="ru-RU"/>
              </w:rPr>
              <w:t xml:space="preserve"> </w:t>
            </w:r>
            <w:proofErr w:type="gramStart"/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90EB2">
              <w:rPr>
                <w:lang w:val="ru-RU"/>
              </w:rPr>
              <w:t xml:space="preserve"> </w:t>
            </w:r>
            <w:proofErr w:type="spellStart"/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90EB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90EB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=2298.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/1/1129908/2298.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04.10.2019).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90EB2">
              <w:rPr>
                <w:lang w:val="ru-RU"/>
              </w:rPr>
              <w:t xml:space="preserve"> </w:t>
            </w:r>
            <w:proofErr w:type="gramStart"/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электрон-</w:t>
            </w:r>
            <w:proofErr w:type="spellStart"/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ный</w:t>
            </w:r>
            <w:proofErr w:type="spellEnd"/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90EB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90EB2">
              <w:rPr>
                <w:lang w:val="ru-RU"/>
              </w:rPr>
              <w:t xml:space="preserve"> </w:t>
            </w:r>
          </w:p>
          <w:p w:rsidR="00235EAC" w:rsidRPr="00190EB2" w:rsidRDefault="009A65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Антонов,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предотвращения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несанкционированного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выхода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подвижного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состава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главные</w:t>
            </w:r>
            <w:r w:rsidRPr="00190EB2">
              <w:rPr>
                <w:lang w:val="ru-RU"/>
              </w:rPr>
              <w:t xml:space="preserve"> </w:t>
            </w:r>
            <w:proofErr w:type="gramStart"/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пути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Антонов,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Лукьянов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90EB2">
              <w:rPr>
                <w:lang w:val="ru-RU"/>
              </w:rPr>
              <w:t xml:space="preserve"> </w:t>
            </w:r>
            <w:proofErr w:type="gramStart"/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90EB2">
              <w:rPr>
                <w:lang w:val="ru-RU"/>
              </w:rPr>
              <w:t xml:space="preserve"> </w:t>
            </w:r>
            <w:proofErr w:type="spellStart"/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90EB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90EB2">
              <w:rPr>
                <w:lang w:val="ru-RU"/>
              </w:rPr>
              <w:t xml:space="preserve"> </w:t>
            </w:r>
          </w:p>
        </w:tc>
      </w:tr>
    </w:tbl>
    <w:p w:rsidR="00235EAC" w:rsidRPr="00190EB2" w:rsidRDefault="009A6579">
      <w:pPr>
        <w:rPr>
          <w:sz w:val="0"/>
          <w:szCs w:val="0"/>
          <w:lang w:val="ru-RU"/>
        </w:rPr>
      </w:pPr>
      <w:r w:rsidRPr="00190EB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7"/>
        <w:gridCol w:w="1869"/>
        <w:gridCol w:w="2847"/>
        <w:gridCol w:w="4321"/>
        <w:gridCol w:w="82"/>
      </w:tblGrid>
      <w:tr w:rsidR="00235EAC" w:rsidRPr="00130938">
        <w:trPr>
          <w:trHeight w:hRule="exact" w:val="163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35EAC" w:rsidRPr="00190EB2" w:rsidRDefault="009A65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https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=2572.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/1/1130378/2572.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04.10.2019</w:t>
            </w:r>
            <w:proofErr w:type="gramStart"/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).-</w:t>
            </w:r>
            <w:proofErr w:type="gramEnd"/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90EB2">
              <w:rPr>
                <w:lang w:val="ru-RU"/>
              </w:rPr>
              <w:t xml:space="preserve"> </w:t>
            </w:r>
            <w:proofErr w:type="gramStart"/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электрон-</w:t>
            </w:r>
            <w:proofErr w:type="spellStart"/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ный</w:t>
            </w:r>
            <w:proofErr w:type="spellEnd"/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90EB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90EB2">
              <w:rPr>
                <w:lang w:val="ru-RU"/>
              </w:rPr>
              <w:t xml:space="preserve"> </w:t>
            </w:r>
          </w:p>
          <w:p w:rsidR="00235EAC" w:rsidRPr="00190EB2" w:rsidRDefault="009A65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проблема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транспортного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190EB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transcience</w:t>
            </w:r>
            <w:proofErr w:type="spellEnd"/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190EB2">
              <w:rPr>
                <w:lang w:val="ru-RU"/>
              </w:rPr>
              <w:t xml:space="preserve"> </w:t>
            </w:r>
          </w:p>
          <w:p w:rsidR="00235EAC" w:rsidRPr="00190EB2" w:rsidRDefault="009A65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0EB2">
              <w:rPr>
                <w:lang w:val="ru-RU"/>
              </w:rPr>
              <w:t xml:space="preserve"> </w:t>
            </w:r>
          </w:p>
        </w:tc>
      </w:tr>
      <w:tr w:rsidR="00235EAC" w:rsidRPr="00130938">
        <w:trPr>
          <w:trHeight w:hRule="exact" w:val="138"/>
        </w:trPr>
        <w:tc>
          <w:tcPr>
            <w:tcW w:w="426" w:type="dxa"/>
          </w:tcPr>
          <w:p w:rsidR="00235EAC" w:rsidRPr="00190EB2" w:rsidRDefault="00235EAC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235EAC" w:rsidRPr="00190EB2" w:rsidRDefault="00235EAC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235EAC" w:rsidRPr="00190EB2" w:rsidRDefault="00235EAC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235EAC" w:rsidRPr="00190EB2" w:rsidRDefault="00235EA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35EAC" w:rsidRPr="00190EB2" w:rsidRDefault="00235EAC">
            <w:pPr>
              <w:rPr>
                <w:lang w:val="ru-RU"/>
              </w:rPr>
            </w:pPr>
          </w:p>
        </w:tc>
      </w:tr>
      <w:tr w:rsidR="00235EA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35EAC" w:rsidRDefault="009A65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35EAC" w:rsidRPr="00190EB2">
        <w:trPr>
          <w:trHeight w:hRule="exact" w:val="4882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35EAC" w:rsidRPr="00190EB2" w:rsidRDefault="009A65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Лукьянов</w:t>
            </w:r>
            <w:r w:rsidRPr="00190EB2">
              <w:rPr>
                <w:lang w:val="ru-RU"/>
              </w:rPr>
              <w:t xml:space="preserve"> </w:t>
            </w:r>
            <w:proofErr w:type="gramStart"/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proofErr w:type="gramEnd"/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А.С.,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Копылова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О.А.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заводской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сор-</w:t>
            </w:r>
            <w:proofErr w:type="spellStart"/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тировочной</w:t>
            </w:r>
            <w:proofErr w:type="spellEnd"/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станции: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курсовому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проектированию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«Управление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эксплуатационной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качеством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перевозок»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190700.62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190401.65.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190EB2">
              <w:rPr>
                <w:lang w:val="ru-RU"/>
              </w:rPr>
              <w:t xml:space="preserve"> </w:t>
            </w:r>
            <w:proofErr w:type="spellStart"/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31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90EB2">
              <w:rPr>
                <w:lang w:val="ru-RU"/>
              </w:rPr>
              <w:t xml:space="preserve"> </w:t>
            </w:r>
          </w:p>
          <w:p w:rsidR="00235EAC" w:rsidRPr="00190EB2" w:rsidRDefault="009A65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Антонов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Н.,</w:t>
            </w:r>
            <w:r w:rsidRPr="00190EB2">
              <w:rPr>
                <w:lang w:val="ru-RU"/>
              </w:rPr>
              <w:t xml:space="preserve"> </w:t>
            </w:r>
            <w:proofErr w:type="spellStart"/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Кашапов</w:t>
            </w:r>
            <w:proofErr w:type="spellEnd"/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М.,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Лукьянов</w:t>
            </w:r>
            <w:r w:rsidRPr="00190EB2">
              <w:rPr>
                <w:lang w:val="ru-RU"/>
              </w:rPr>
              <w:t xml:space="preserve"> </w:t>
            </w:r>
            <w:proofErr w:type="gramStart"/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proofErr w:type="gramEnd"/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Соколовский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железнодорожных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перевозок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промышленных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предприятий: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Методическая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«Управление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эксплуатационной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качеством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перевозок»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240100.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190EB2">
              <w:rPr>
                <w:lang w:val="ru-RU"/>
              </w:rPr>
              <w:t xml:space="preserve"> </w:t>
            </w:r>
            <w:proofErr w:type="spellStart"/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90EB2">
              <w:rPr>
                <w:lang w:val="ru-RU"/>
              </w:rPr>
              <w:t xml:space="preserve"> </w:t>
            </w:r>
          </w:p>
          <w:p w:rsidR="00235EAC" w:rsidRPr="00190EB2" w:rsidRDefault="009A65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Антонов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Н.,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Лукьянов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В.А.,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А.С.,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Копылова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О.А.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движения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поездов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участке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примыкания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транспорта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общего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пользования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промышленному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пред-приятию: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курсовому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проектированию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«Управление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эксплуатационной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качеством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перевозок»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190700.62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190401.65.–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190EB2">
              <w:rPr>
                <w:lang w:val="ru-RU"/>
              </w:rPr>
              <w:t xml:space="preserve"> </w:t>
            </w:r>
            <w:proofErr w:type="spellStart"/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90EB2">
              <w:rPr>
                <w:lang w:val="ru-RU"/>
              </w:rPr>
              <w:t xml:space="preserve"> </w:t>
            </w:r>
          </w:p>
          <w:p w:rsidR="00235EAC" w:rsidRPr="00190EB2" w:rsidRDefault="009A65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0EB2">
              <w:rPr>
                <w:lang w:val="ru-RU"/>
              </w:rPr>
              <w:t xml:space="preserve"> </w:t>
            </w:r>
          </w:p>
        </w:tc>
      </w:tr>
      <w:tr w:rsidR="00235EAC" w:rsidRPr="00190EB2">
        <w:trPr>
          <w:trHeight w:hRule="exact" w:val="138"/>
        </w:trPr>
        <w:tc>
          <w:tcPr>
            <w:tcW w:w="426" w:type="dxa"/>
          </w:tcPr>
          <w:p w:rsidR="00235EAC" w:rsidRPr="00190EB2" w:rsidRDefault="00235EAC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235EAC" w:rsidRPr="00190EB2" w:rsidRDefault="00235EAC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235EAC" w:rsidRPr="00190EB2" w:rsidRDefault="00235EAC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235EAC" w:rsidRPr="00190EB2" w:rsidRDefault="00235EA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35EAC" w:rsidRPr="00190EB2" w:rsidRDefault="00235EAC">
            <w:pPr>
              <w:rPr>
                <w:lang w:val="ru-RU"/>
              </w:rPr>
            </w:pPr>
          </w:p>
        </w:tc>
      </w:tr>
      <w:tr w:rsidR="00235EAC" w:rsidRPr="00130938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35EAC" w:rsidRPr="00190EB2" w:rsidRDefault="009A65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0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190EB2">
              <w:rPr>
                <w:lang w:val="ru-RU"/>
              </w:rPr>
              <w:t xml:space="preserve"> </w:t>
            </w:r>
          </w:p>
        </w:tc>
      </w:tr>
      <w:tr w:rsidR="00235EAC" w:rsidRPr="00130938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35EAC" w:rsidRPr="00190EB2" w:rsidRDefault="009A65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0EB2">
              <w:rPr>
                <w:lang w:val="ru-RU"/>
              </w:rPr>
              <w:t xml:space="preserve"> </w:t>
            </w:r>
          </w:p>
        </w:tc>
      </w:tr>
      <w:tr w:rsidR="00235EAC" w:rsidRPr="00130938">
        <w:trPr>
          <w:trHeight w:hRule="exact" w:val="277"/>
        </w:trPr>
        <w:tc>
          <w:tcPr>
            <w:tcW w:w="426" w:type="dxa"/>
          </w:tcPr>
          <w:p w:rsidR="00235EAC" w:rsidRPr="00190EB2" w:rsidRDefault="00235EAC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235EAC" w:rsidRPr="00190EB2" w:rsidRDefault="00235EAC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235EAC" w:rsidRPr="00190EB2" w:rsidRDefault="00235EAC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235EAC" w:rsidRPr="00190EB2" w:rsidRDefault="00235EAC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35EAC" w:rsidRPr="00190EB2" w:rsidRDefault="00235EAC">
            <w:pPr>
              <w:rPr>
                <w:lang w:val="ru-RU"/>
              </w:rPr>
            </w:pPr>
          </w:p>
        </w:tc>
      </w:tr>
      <w:tr w:rsidR="00235EA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35EAC" w:rsidRDefault="009A657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235EAC">
        <w:trPr>
          <w:trHeight w:hRule="exact" w:val="555"/>
        </w:trPr>
        <w:tc>
          <w:tcPr>
            <w:tcW w:w="426" w:type="dxa"/>
          </w:tcPr>
          <w:p w:rsidR="00235EAC" w:rsidRDefault="00235EA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9A65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9A65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9A65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235EAC" w:rsidRDefault="00235EAC"/>
        </w:tc>
      </w:tr>
      <w:tr w:rsidR="00235EAC">
        <w:trPr>
          <w:trHeight w:hRule="exact" w:val="818"/>
        </w:trPr>
        <w:tc>
          <w:tcPr>
            <w:tcW w:w="426" w:type="dxa"/>
          </w:tcPr>
          <w:p w:rsidR="00235EAC" w:rsidRDefault="00235EA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9A65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9A65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9A65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235EAC" w:rsidRDefault="00235EAC"/>
        </w:tc>
      </w:tr>
      <w:tr w:rsidR="00235EAC">
        <w:trPr>
          <w:trHeight w:hRule="exact" w:val="285"/>
        </w:trPr>
        <w:tc>
          <w:tcPr>
            <w:tcW w:w="426" w:type="dxa"/>
          </w:tcPr>
          <w:p w:rsidR="00235EAC" w:rsidRDefault="00235EA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9A65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9A65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9A65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235EAC" w:rsidRDefault="00235EAC"/>
        </w:tc>
      </w:tr>
      <w:tr w:rsidR="00235EAC">
        <w:trPr>
          <w:trHeight w:hRule="exact" w:val="555"/>
        </w:trPr>
        <w:tc>
          <w:tcPr>
            <w:tcW w:w="426" w:type="dxa"/>
          </w:tcPr>
          <w:p w:rsidR="00235EAC" w:rsidRDefault="00235EA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9A65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9A65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9A65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235EAC" w:rsidRDefault="00235EAC"/>
        </w:tc>
      </w:tr>
      <w:tr w:rsidR="00235EAC">
        <w:trPr>
          <w:trHeight w:hRule="exact" w:val="285"/>
        </w:trPr>
        <w:tc>
          <w:tcPr>
            <w:tcW w:w="426" w:type="dxa"/>
          </w:tcPr>
          <w:p w:rsidR="00235EAC" w:rsidRDefault="00235EAC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9A657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9A65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9A65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235EAC" w:rsidRDefault="00235EAC"/>
        </w:tc>
      </w:tr>
      <w:tr w:rsidR="00235EAC">
        <w:trPr>
          <w:trHeight w:hRule="exact" w:val="138"/>
        </w:trPr>
        <w:tc>
          <w:tcPr>
            <w:tcW w:w="426" w:type="dxa"/>
          </w:tcPr>
          <w:p w:rsidR="00235EAC" w:rsidRDefault="00235EAC"/>
        </w:tc>
        <w:tc>
          <w:tcPr>
            <w:tcW w:w="1985" w:type="dxa"/>
          </w:tcPr>
          <w:p w:rsidR="00235EAC" w:rsidRDefault="00235EAC"/>
        </w:tc>
        <w:tc>
          <w:tcPr>
            <w:tcW w:w="3686" w:type="dxa"/>
          </w:tcPr>
          <w:p w:rsidR="00235EAC" w:rsidRDefault="00235EAC"/>
        </w:tc>
        <w:tc>
          <w:tcPr>
            <w:tcW w:w="3120" w:type="dxa"/>
          </w:tcPr>
          <w:p w:rsidR="00235EAC" w:rsidRDefault="00235EAC"/>
        </w:tc>
        <w:tc>
          <w:tcPr>
            <w:tcW w:w="143" w:type="dxa"/>
          </w:tcPr>
          <w:p w:rsidR="00235EAC" w:rsidRDefault="00235EAC"/>
        </w:tc>
      </w:tr>
      <w:tr w:rsidR="00235EAC" w:rsidRPr="00130938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35EAC" w:rsidRPr="00190EB2" w:rsidRDefault="009A65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0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190EB2">
              <w:rPr>
                <w:lang w:val="ru-RU"/>
              </w:rPr>
              <w:t xml:space="preserve"> </w:t>
            </w:r>
          </w:p>
        </w:tc>
      </w:tr>
      <w:tr w:rsidR="00235EAC">
        <w:trPr>
          <w:trHeight w:hRule="exact" w:val="270"/>
        </w:trPr>
        <w:tc>
          <w:tcPr>
            <w:tcW w:w="426" w:type="dxa"/>
          </w:tcPr>
          <w:p w:rsidR="00235EAC" w:rsidRPr="00190EB2" w:rsidRDefault="00235EAC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9A65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9A65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235EAC" w:rsidRDefault="00235EAC"/>
        </w:tc>
      </w:tr>
      <w:tr w:rsidR="00235EAC">
        <w:trPr>
          <w:trHeight w:hRule="exact" w:val="14"/>
        </w:trPr>
        <w:tc>
          <w:tcPr>
            <w:tcW w:w="426" w:type="dxa"/>
          </w:tcPr>
          <w:p w:rsidR="00235EAC" w:rsidRDefault="00235EAC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Pr="00190EB2" w:rsidRDefault="009A65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90EB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190EB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190EB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190EB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190EB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9A65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235EAC" w:rsidRDefault="00235EAC"/>
        </w:tc>
      </w:tr>
      <w:tr w:rsidR="00235EAC">
        <w:trPr>
          <w:trHeight w:hRule="exact" w:val="540"/>
        </w:trPr>
        <w:tc>
          <w:tcPr>
            <w:tcW w:w="426" w:type="dxa"/>
          </w:tcPr>
          <w:p w:rsidR="00235EAC" w:rsidRDefault="00235EAC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235EAC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235EAC"/>
        </w:tc>
        <w:tc>
          <w:tcPr>
            <w:tcW w:w="143" w:type="dxa"/>
          </w:tcPr>
          <w:p w:rsidR="00235EAC" w:rsidRDefault="00235EAC"/>
        </w:tc>
      </w:tr>
      <w:tr w:rsidR="00235EAC">
        <w:trPr>
          <w:trHeight w:hRule="exact" w:val="826"/>
        </w:trPr>
        <w:tc>
          <w:tcPr>
            <w:tcW w:w="426" w:type="dxa"/>
          </w:tcPr>
          <w:p w:rsidR="00235EAC" w:rsidRDefault="00235EAC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Pr="00190EB2" w:rsidRDefault="009A65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190EB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9A65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235EAC" w:rsidRDefault="00235EAC"/>
        </w:tc>
      </w:tr>
      <w:tr w:rsidR="00235EAC">
        <w:trPr>
          <w:trHeight w:hRule="exact" w:val="555"/>
        </w:trPr>
        <w:tc>
          <w:tcPr>
            <w:tcW w:w="426" w:type="dxa"/>
          </w:tcPr>
          <w:p w:rsidR="00235EAC" w:rsidRDefault="00235EAC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Pr="00190EB2" w:rsidRDefault="009A65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190EB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90EB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190EB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9A65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235EAC" w:rsidRDefault="00235EAC"/>
        </w:tc>
      </w:tr>
      <w:tr w:rsidR="00235EAC">
        <w:trPr>
          <w:trHeight w:hRule="exact" w:val="555"/>
        </w:trPr>
        <w:tc>
          <w:tcPr>
            <w:tcW w:w="426" w:type="dxa"/>
          </w:tcPr>
          <w:p w:rsidR="00235EAC" w:rsidRDefault="00235EAC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Pr="00190EB2" w:rsidRDefault="009A657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190EB2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9A65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235EAC" w:rsidRDefault="00235EAC"/>
        </w:tc>
      </w:tr>
      <w:tr w:rsidR="00235EAC">
        <w:trPr>
          <w:trHeight w:hRule="exact" w:val="555"/>
        </w:trPr>
        <w:tc>
          <w:tcPr>
            <w:tcW w:w="426" w:type="dxa"/>
          </w:tcPr>
          <w:p w:rsidR="00235EAC" w:rsidRDefault="00235EAC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9A65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190EB2">
              <w:rPr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proofErr w:type="gram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5EAC" w:rsidRDefault="009A657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143" w:type="dxa"/>
          </w:tcPr>
          <w:p w:rsidR="00235EAC" w:rsidRDefault="00235EAC"/>
        </w:tc>
      </w:tr>
    </w:tbl>
    <w:p w:rsidR="00235EAC" w:rsidRDefault="009A657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73"/>
      </w:tblGrid>
      <w:tr w:rsidR="00235EAC" w:rsidRPr="00130938" w:rsidTr="009D5A0C">
        <w:trPr>
          <w:trHeight w:hRule="exact" w:val="322"/>
        </w:trPr>
        <w:tc>
          <w:tcPr>
            <w:tcW w:w="9273" w:type="dxa"/>
            <w:shd w:val="clear" w:color="000000" w:fill="FFFFFF"/>
            <w:tcMar>
              <w:left w:w="34" w:type="dxa"/>
              <w:right w:w="34" w:type="dxa"/>
            </w:tcMar>
          </w:tcPr>
          <w:p w:rsidR="00235EAC" w:rsidRPr="00190EB2" w:rsidRDefault="009A65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0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90EB2">
              <w:rPr>
                <w:lang w:val="ru-RU"/>
              </w:rPr>
              <w:t xml:space="preserve"> </w:t>
            </w:r>
          </w:p>
        </w:tc>
      </w:tr>
      <w:tr w:rsidR="00235EAC" w:rsidRPr="00130938" w:rsidTr="009D5A0C">
        <w:trPr>
          <w:trHeight w:hRule="exact" w:val="156"/>
        </w:trPr>
        <w:tc>
          <w:tcPr>
            <w:tcW w:w="9273" w:type="dxa"/>
          </w:tcPr>
          <w:p w:rsidR="00235EAC" w:rsidRPr="00190EB2" w:rsidRDefault="00235EAC">
            <w:pPr>
              <w:rPr>
                <w:lang w:val="ru-RU"/>
              </w:rPr>
            </w:pPr>
          </w:p>
        </w:tc>
      </w:tr>
      <w:tr w:rsidR="00235EAC" w:rsidRPr="00130938" w:rsidTr="009D5A0C">
        <w:trPr>
          <w:trHeight w:hRule="exact" w:val="305"/>
        </w:trPr>
        <w:tc>
          <w:tcPr>
            <w:tcW w:w="9273" w:type="dxa"/>
            <w:shd w:val="clear" w:color="000000" w:fill="FFFFFF"/>
            <w:tcMar>
              <w:left w:w="34" w:type="dxa"/>
              <w:right w:w="34" w:type="dxa"/>
            </w:tcMar>
          </w:tcPr>
          <w:p w:rsidR="00235EAC" w:rsidRPr="00190EB2" w:rsidRDefault="009A65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190EB2">
              <w:rPr>
                <w:lang w:val="ru-RU"/>
              </w:rPr>
              <w:t xml:space="preserve"> </w:t>
            </w:r>
          </w:p>
        </w:tc>
      </w:tr>
      <w:tr w:rsidR="00235EAC" w:rsidRPr="00130938" w:rsidTr="009D5A0C">
        <w:trPr>
          <w:trHeight w:hRule="exact" w:val="15"/>
        </w:trPr>
        <w:tc>
          <w:tcPr>
            <w:tcW w:w="9273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235EAC" w:rsidRPr="00190EB2" w:rsidRDefault="009A65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190EB2">
              <w:rPr>
                <w:lang w:val="ru-RU"/>
              </w:rPr>
              <w:t xml:space="preserve"> </w:t>
            </w:r>
          </w:p>
          <w:p w:rsidR="00235EAC" w:rsidRPr="00190EB2" w:rsidRDefault="009A65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190EB2">
              <w:rPr>
                <w:lang w:val="ru-RU"/>
              </w:rPr>
              <w:t xml:space="preserve"> </w:t>
            </w:r>
          </w:p>
          <w:p w:rsidR="00235EAC" w:rsidRPr="00190EB2" w:rsidRDefault="009A65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семинарского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типа,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90EB2">
              <w:rPr>
                <w:lang w:val="ru-RU"/>
              </w:rPr>
              <w:t xml:space="preserve"> </w:t>
            </w:r>
            <w:proofErr w:type="gramStart"/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про-межуточной</w:t>
            </w:r>
            <w:proofErr w:type="gramEnd"/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190EB2">
              <w:rPr>
                <w:lang w:val="ru-RU"/>
              </w:rPr>
              <w:t xml:space="preserve"> </w:t>
            </w:r>
          </w:p>
          <w:p w:rsidR="00235EAC" w:rsidRPr="00190EB2" w:rsidRDefault="009A65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190EB2">
              <w:rPr>
                <w:lang w:val="ru-RU"/>
              </w:rPr>
              <w:t xml:space="preserve"> </w:t>
            </w:r>
          </w:p>
          <w:p w:rsidR="00235EAC" w:rsidRPr="00190EB2" w:rsidRDefault="009A65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190EB2">
              <w:rPr>
                <w:lang w:val="ru-RU"/>
              </w:rPr>
              <w:t xml:space="preserve"> </w:t>
            </w:r>
          </w:p>
          <w:p w:rsidR="00235EAC" w:rsidRPr="00190EB2" w:rsidRDefault="009A65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Стенд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ЭС2А,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Пульт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маневрового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района,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Пульт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централизации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станции,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«Металлургическая»,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Пульт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централизации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разъезда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«Горная»,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Коммутатор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«КОС-22М»,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Модель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«Поездные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сигналы»,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«Светофоры»,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Стенд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«Поездные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сигналы»,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Установка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Автоматическая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переездная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сигнализации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шлагбаумом.,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Макет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железнодорожного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шлагбаума.</w:t>
            </w:r>
            <w:r w:rsidRPr="00190EB2">
              <w:rPr>
                <w:lang w:val="ru-RU"/>
              </w:rPr>
              <w:t xml:space="preserve"> </w:t>
            </w:r>
          </w:p>
          <w:p w:rsidR="00235EAC" w:rsidRPr="00190EB2" w:rsidRDefault="009A65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190EB2">
              <w:rPr>
                <w:lang w:val="ru-RU"/>
              </w:rPr>
              <w:t xml:space="preserve"> </w:t>
            </w:r>
          </w:p>
          <w:p w:rsidR="00235EAC" w:rsidRPr="00190EB2" w:rsidRDefault="009A65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190EB2">
              <w:rPr>
                <w:lang w:val="ru-RU"/>
              </w:rPr>
              <w:t xml:space="preserve"> </w:t>
            </w:r>
          </w:p>
          <w:p w:rsidR="00235EAC" w:rsidRPr="00190EB2" w:rsidRDefault="009A657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190EB2">
              <w:rPr>
                <w:lang w:val="ru-RU"/>
              </w:rPr>
              <w:t xml:space="preserve"> </w:t>
            </w:r>
          </w:p>
          <w:p w:rsidR="00235EAC" w:rsidRDefault="009A6579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190EB2">
              <w:rPr>
                <w:lang w:val="ru-RU"/>
              </w:rPr>
              <w:t xml:space="preserve"> </w:t>
            </w:r>
            <w:r w:rsidRPr="00190EB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190EB2">
              <w:rPr>
                <w:lang w:val="ru-RU"/>
              </w:rPr>
              <w:t xml:space="preserve"> </w:t>
            </w:r>
          </w:p>
          <w:p w:rsidR="009D5A0C" w:rsidRDefault="009D5A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9D5A0C" w:rsidRDefault="009D5A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9D5A0C" w:rsidRDefault="009D5A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9D5A0C" w:rsidRDefault="009D5A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9D5A0C" w:rsidRPr="00190EB2" w:rsidRDefault="009D5A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235EAC" w:rsidRPr="00130938" w:rsidTr="009D5A0C">
        <w:trPr>
          <w:trHeight w:hRule="exact" w:val="6427"/>
        </w:trPr>
        <w:tc>
          <w:tcPr>
            <w:tcW w:w="9273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235EAC" w:rsidRPr="00190EB2" w:rsidRDefault="00235EAC">
            <w:pPr>
              <w:rPr>
                <w:lang w:val="ru-RU"/>
              </w:rPr>
            </w:pPr>
          </w:p>
        </w:tc>
      </w:tr>
    </w:tbl>
    <w:p w:rsidR="00235EAC" w:rsidRDefault="00235EAC">
      <w:pPr>
        <w:rPr>
          <w:lang w:val="ru-RU"/>
        </w:rPr>
      </w:pPr>
    </w:p>
    <w:p w:rsidR="009D5A0C" w:rsidRDefault="009D5A0C">
      <w:pPr>
        <w:rPr>
          <w:lang w:val="ru-RU"/>
        </w:rPr>
      </w:pPr>
    </w:p>
    <w:p w:rsidR="009D5A0C" w:rsidRDefault="009D5A0C">
      <w:pPr>
        <w:rPr>
          <w:lang w:val="ru-RU"/>
        </w:rPr>
      </w:pPr>
    </w:p>
    <w:p w:rsidR="009D5A0C" w:rsidRDefault="009D5A0C">
      <w:pPr>
        <w:rPr>
          <w:lang w:val="ru-RU"/>
        </w:rPr>
      </w:pPr>
    </w:p>
    <w:p w:rsidR="009D5A0C" w:rsidRDefault="009D5A0C">
      <w:pPr>
        <w:rPr>
          <w:lang w:val="ru-RU"/>
        </w:rPr>
      </w:pPr>
    </w:p>
    <w:p w:rsidR="009D5A0C" w:rsidRDefault="009D5A0C">
      <w:pPr>
        <w:rPr>
          <w:lang w:val="ru-RU"/>
        </w:rPr>
      </w:pPr>
    </w:p>
    <w:p w:rsidR="009D5A0C" w:rsidRDefault="009D5A0C">
      <w:pPr>
        <w:rPr>
          <w:lang w:val="ru-RU"/>
        </w:rPr>
      </w:pPr>
    </w:p>
    <w:p w:rsidR="009D5A0C" w:rsidRDefault="009D5A0C">
      <w:pPr>
        <w:rPr>
          <w:lang w:val="ru-RU"/>
        </w:rPr>
      </w:pPr>
    </w:p>
    <w:p w:rsidR="009D5A0C" w:rsidRDefault="009D5A0C">
      <w:pPr>
        <w:rPr>
          <w:lang w:val="ru-RU"/>
        </w:rPr>
      </w:pPr>
    </w:p>
    <w:p w:rsidR="009D5A0C" w:rsidRDefault="009D5A0C">
      <w:pPr>
        <w:rPr>
          <w:lang w:val="ru-RU"/>
        </w:rPr>
      </w:pPr>
    </w:p>
    <w:p w:rsidR="009D5A0C" w:rsidRDefault="009D5A0C">
      <w:pPr>
        <w:rPr>
          <w:lang w:val="ru-RU"/>
        </w:rPr>
      </w:pPr>
    </w:p>
    <w:p w:rsidR="009D5A0C" w:rsidRDefault="009D5A0C">
      <w:pPr>
        <w:rPr>
          <w:lang w:val="ru-RU"/>
        </w:rPr>
      </w:pPr>
    </w:p>
    <w:p w:rsidR="009D5A0C" w:rsidRDefault="009D5A0C">
      <w:pPr>
        <w:rPr>
          <w:lang w:val="ru-RU"/>
        </w:rPr>
      </w:pPr>
    </w:p>
    <w:p w:rsidR="009D5A0C" w:rsidRDefault="009D5A0C">
      <w:pPr>
        <w:rPr>
          <w:lang w:val="ru-RU"/>
        </w:rPr>
      </w:pPr>
    </w:p>
    <w:p w:rsidR="009D5A0C" w:rsidRDefault="009D5A0C">
      <w:pPr>
        <w:rPr>
          <w:lang w:val="ru-RU"/>
        </w:rPr>
      </w:pPr>
    </w:p>
    <w:p w:rsidR="009D5A0C" w:rsidRDefault="009D5A0C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D5A0C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Приложение 1</w:t>
      </w:r>
    </w:p>
    <w:p w:rsidR="009D5A0C" w:rsidRPr="009D5A0C" w:rsidRDefault="009D5A0C" w:rsidP="009D5A0C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9D5A0C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Учебно-методическое обеспечение самостоятельной работы обучающихся</w:t>
      </w:r>
    </w:p>
    <w:p w:rsidR="009D5A0C" w:rsidRPr="009D5A0C" w:rsidRDefault="009D5A0C" w:rsidP="009D5A0C">
      <w:pPr>
        <w:widowControl w:val="0"/>
        <w:tabs>
          <w:tab w:val="left" w:pos="5387"/>
        </w:tabs>
        <w:autoSpaceDE w:val="0"/>
        <w:autoSpaceDN w:val="0"/>
        <w:adjustRightInd w:val="0"/>
        <w:spacing w:before="120" w:after="0" w:line="240" w:lineRule="auto"/>
        <w:ind w:firstLine="675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D5A0C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Контрольная работа</w:t>
      </w:r>
      <w:r w:rsidRPr="009D5A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на тему «Основы организации манёвровой работы» выполняется студентами для углубления теоретических знаний по дисциплине и приобретения практических навыков организации перевозочного процесса на путях общего и необщего пользования. Контрольная работа содержит 6 практических заданий, выполняемых студентами самостоятельно по вариантам. </w:t>
      </w:r>
      <w:r w:rsidRPr="009D5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Данные задания предусматривают рассмотрение основных методов, используемых   процесса. </w:t>
      </w:r>
      <w:r w:rsidRPr="009D5A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Учебно-методическое обеспечение приведено в работе [1] (Методические указания).</w:t>
      </w:r>
    </w:p>
    <w:p w:rsidR="009D5A0C" w:rsidRPr="009D5A0C" w:rsidRDefault="009D5A0C" w:rsidP="009D5A0C">
      <w:pPr>
        <w:widowControl w:val="0"/>
        <w:tabs>
          <w:tab w:val="left" w:pos="5387"/>
        </w:tabs>
        <w:autoSpaceDE w:val="0"/>
        <w:autoSpaceDN w:val="0"/>
        <w:adjustRightInd w:val="0"/>
        <w:spacing w:after="0" w:line="240" w:lineRule="auto"/>
        <w:ind w:firstLine="67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D5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№ 1. Организация маневровой работы на вытяжных путях станции.</w:t>
      </w:r>
    </w:p>
    <w:p w:rsidR="009D5A0C" w:rsidRPr="009D5A0C" w:rsidRDefault="009D5A0C" w:rsidP="009D5A0C">
      <w:pPr>
        <w:widowControl w:val="0"/>
        <w:tabs>
          <w:tab w:val="left" w:pos="5387"/>
        </w:tabs>
        <w:autoSpaceDE w:val="0"/>
        <w:autoSpaceDN w:val="0"/>
        <w:adjustRightInd w:val="0"/>
        <w:spacing w:after="0" w:line="240" w:lineRule="auto"/>
        <w:ind w:firstLine="67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D5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№ 2. Организация маневровой работы станции с выездом на межстанционный перегон</w:t>
      </w:r>
    </w:p>
    <w:p w:rsidR="009D5A0C" w:rsidRPr="009D5A0C" w:rsidRDefault="009D5A0C" w:rsidP="009D5A0C">
      <w:pPr>
        <w:widowControl w:val="0"/>
        <w:tabs>
          <w:tab w:val="left" w:pos="5387"/>
        </w:tabs>
        <w:autoSpaceDE w:val="0"/>
        <w:autoSpaceDN w:val="0"/>
        <w:adjustRightInd w:val="0"/>
        <w:spacing w:after="0" w:line="240" w:lineRule="auto"/>
        <w:ind w:firstLine="67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D5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№ 3. Организация расформирования – формирования поездов на путях станции.</w:t>
      </w:r>
    </w:p>
    <w:p w:rsidR="009D5A0C" w:rsidRPr="009D5A0C" w:rsidRDefault="009D5A0C" w:rsidP="009D5A0C">
      <w:pPr>
        <w:widowControl w:val="0"/>
        <w:tabs>
          <w:tab w:val="left" w:pos="5387"/>
        </w:tabs>
        <w:autoSpaceDE w:val="0"/>
        <w:autoSpaceDN w:val="0"/>
        <w:adjustRightInd w:val="0"/>
        <w:spacing w:after="0" w:line="240" w:lineRule="auto"/>
        <w:ind w:firstLine="67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D5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№ 4. Расформирование – формирование поездов на сортировочных горках.</w:t>
      </w:r>
    </w:p>
    <w:p w:rsidR="009D5A0C" w:rsidRPr="009D5A0C" w:rsidRDefault="009D5A0C" w:rsidP="009D5A0C">
      <w:pPr>
        <w:widowControl w:val="0"/>
        <w:tabs>
          <w:tab w:val="left" w:pos="5387"/>
        </w:tabs>
        <w:autoSpaceDE w:val="0"/>
        <w:autoSpaceDN w:val="0"/>
        <w:adjustRightInd w:val="0"/>
        <w:spacing w:after="0" w:line="240" w:lineRule="auto"/>
        <w:ind w:firstLine="67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D5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№ 5. Организация обслуживания грузовых пунктов.</w:t>
      </w:r>
    </w:p>
    <w:p w:rsidR="009D5A0C" w:rsidRPr="009D5A0C" w:rsidRDefault="009D5A0C" w:rsidP="009D5A0C">
      <w:pPr>
        <w:widowControl w:val="0"/>
        <w:tabs>
          <w:tab w:val="left" w:pos="5387"/>
        </w:tabs>
        <w:autoSpaceDE w:val="0"/>
        <w:autoSpaceDN w:val="0"/>
        <w:adjustRightInd w:val="0"/>
        <w:spacing w:after="0" w:line="240" w:lineRule="auto"/>
        <w:ind w:firstLine="67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D5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№ 6. Расчет очередности подачи-уборки вагонов на грузовые фронты при минимальной простое вагонов и минимальных затратах маневровых средств.</w:t>
      </w:r>
    </w:p>
    <w:p w:rsidR="009D5A0C" w:rsidRPr="009D5A0C" w:rsidRDefault="009D5A0C" w:rsidP="009D5A0C">
      <w:pPr>
        <w:keepNext/>
        <w:widowControl w:val="0"/>
        <w:tabs>
          <w:tab w:val="left" w:pos="5387"/>
        </w:tabs>
        <w:autoSpaceDE w:val="0"/>
        <w:autoSpaceDN w:val="0"/>
        <w:adjustRightInd w:val="0"/>
        <w:spacing w:before="120" w:after="0" w:line="240" w:lineRule="auto"/>
        <w:ind w:firstLine="675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D5A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Перечень теоретических вопросов для подготовки к зачету:</w:t>
      </w:r>
    </w:p>
    <w:p w:rsidR="009D5A0C" w:rsidRPr="009D5A0C" w:rsidRDefault="009D5A0C" w:rsidP="009D5A0C">
      <w:pPr>
        <w:widowControl w:val="0"/>
        <w:autoSpaceDE w:val="0"/>
        <w:autoSpaceDN w:val="0"/>
        <w:adjustRightInd w:val="0"/>
        <w:spacing w:after="0" w:line="240" w:lineRule="auto"/>
        <w:ind w:right="-24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D5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Документы, регламентирующие перевозочный процесс на промышленном железнодорожном транспорте.</w:t>
      </w:r>
    </w:p>
    <w:p w:rsidR="009D5A0C" w:rsidRPr="009D5A0C" w:rsidRDefault="009D5A0C" w:rsidP="009D5A0C">
      <w:pPr>
        <w:widowControl w:val="0"/>
        <w:autoSpaceDE w:val="0"/>
        <w:autoSpaceDN w:val="0"/>
        <w:adjustRightInd w:val="0"/>
        <w:spacing w:after="0" w:line="240" w:lineRule="auto"/>
        <w:ind w:right="-24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D5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Основные принципы организации перевозок на промышленном железнодорожном транспорте.</w:t>
      </w:r>
    </w:p>
    <w:p w:rsidR="009D5A0C" w:rsidRPr="009D5A0C" w:rsidRDefault="009D5A0C" w:rsidP="009D5A0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24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D5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Система по</w:t>
      </w:r>
      <w:r w:rsidRPr="009D5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казателей, характеризующих количественную и качественную сто</w:t>
      </w:r>
      <w:r w:rsidRPr="009D5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рону эксплуатационной работы промышленного железнодорожного транспорта.</w:t>
      </w:r>
    </w:p>
    <w:p w:rsidR="009D5A0C" w:rsidRPr="009D5A0C" w:rsidRDefault="009D5A0C" w:rsidP="009D5A0C">
      <w:pPr>
        <w:widowControl w:val="0"/>
        <w:autoSpaceDE w:val="0"/>
        <w:autoSpaceDN w:val="0"/>
        <w:adjustRightInd w:val="0"/>
        <w:spacing w:after="0" w:line="240" w:lineRule="auto"/>
        <w:ind w:right="-24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D5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Виды перевозок на промышленном железнодорожном транспорте</w:t>
      </w:r>
    </w:p>
    <w:p w:rsidR="009D5A0C" w:rsidRPr="009D5A0C" w:rsidRDefault="009D5A0C" w:rsidP="009D5A0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24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D5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Определение объема перевозок, грузопотока, грузооборота и вагонооборота на промышленном железнодорожном транспорте.</w:t>
      </w:r>
    </w:p>
    <w:p w:rsidR="009D5A0C" w:rsidRPr="009D5A0C" w:rsidRDefault="009D5A0C" w:rsidP="009D5A0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246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D5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</w:t>
      </w:r>
      <w:r w:rsidRPr="009D5A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Скорости перемещения грузов и поездов.</w:t>
      </w:r>
    </w:p>
    <w:p w:rsidR="009D5A0C" w:rsidRPr="009D5A0C" w:rsidRDefault="009D5A0C" w:rsidP="009D5A0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246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D5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</w:t>
      </w:r>
      <w:r w:rsidRPr="009D5A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Показатели использования вагонов и локомотивов.</w:t>
      </w:r>
    </w:p>
    <w:p w:rsidR="009D5A0C" w:rsidRPr="009D5A0C" w:rsidRDefault="009D5A0C" w:rsidP="009D5A0C">
      <w:pPr>
        <w:widowControl w:val="0"/>
        <w:autoSpaceDE w:val="0"/>
        <w:autoSpaceDN w:val="0"/>
        <w:adjustRightInd w:val="0"/>
        <w:spacing w:after="0" w:line="240" w:lineRule="auto"/>
        <w:ind w:right="-246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D5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8. </w:t>
      </w:r>
      <w:r w:rsidRPr="009D5A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Раздельные пункты на железнодорожном транспорте, их виды и назначение. Классификация раздельных пунктов по характеру работы и техническим признакам.</w:t>
      </w:r>
    </w:p>
    <w:p w:rsidR="009D5A0C" w:rsidRPr="009D5A0C" w:rsidRDefault="009D5A0C" w:rsidP="009D5A0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24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D5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Классификация магистральных железнодорожных станций по назначению и характеру работы.</w:t>
      </w:r>
    </w:p>
    <w:p w:rsidR="009D5A0C" w:rsidRPr="009D5A0C" w:rsidRDefault="009D5A0C" w:rsidP="009D5A0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24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D5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Классификация промышленных железнодорожных станций по назначению и характеру работы.</w:t>
      </w:r>
    </w:p>
    <w:p w:rsidR="009D5A0C" w:rsidRPr="009D5A0C" w:rsidRDefault="009D5A0C" w:rsidP="009D5A0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246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D5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11. </w:t>
      </w:r>
      <w:r w:rsidRPr="009D5A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Техническо-распорядительный акт станции.</w:t>
      </w:r>
    </w:p>
    <w:p w:rsidR="009D5A0C" w:rsidRPr="009D5A0C" w:rsidRDefault="009D5A0C" w:rsidP="009D5A0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24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D5A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12. Технологический процесс работы станции.</w:t>
      </w:r>
    </w:p>
    <w:p w:rsidR="009D5A0C" w:rsidRPr="009D5A0C" w:rsidRDefault="009D5A0C" w:rsidP="009D5A0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246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D5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</w:t>
      </w:r>
      <w:r w:rsidRPr="009D5A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Организационная и технологическая структуры управления станциями.</w:t>
      </w:r>
    </w:p>
    <w:p w:rsidR="009D5A0C" w:rsidRPr="009D5A0C" w:rsidRDefault="009D5A0C" w:rsidP="009D5A0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246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D5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14. </w:t>
      </w:r>
      <w:r w:rsidRPr="009D5A0C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Грузовые пункты и их типы.</w:t>
      </w:r>
    </w:p>
    <w:p w:rsidR="009D5A0C" w:rsidRPr="009D5A0C" w:rsidRDefault="009D5A0C" w:rsidP="009D5A0C">
      <w:pPr>
        <w:widowControl w:val="0"/>
        <w:autoSpaceDE w:val="0"/>
        <w:autoSpaceDN w:val="0"/>
        <w:adjustRightInd w:val="0"/>
        <w:spacing w:after="0" w:line="240" w:lineRule="auto"/>
        <w:ind w:right="-24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D5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Маневровые устройства на станциях.</w:t>
      </w:r>
    </w:p>
    <w:p w:rsidR="009D5A0C" w:rsidRPr="009D5A0C" w:rsidRDefault="009D5A0C" w:rsidP="009D5A0C">
      <w:pPr>
        <w:widowControl w:val="0"/>
        <w:autoSpaceDE w:val="0"/>
        <w:autoSpaceDN w:val="0"/>
        <w:adjustRightInd w:val="0"/>
        <w:spacing w:after="0" w:line="240" w:lineRule="auto"/>
        <w:ind w:right="-24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D5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Основы организации маневров и их классификация.</w:t>
      </w:r>
    </w:p>
    <w:p w:rsidR="009D5A0C" w:rsidRPr="009D5A0C" w:rsidRDefault="009D5A0C" w:rsidP="009D5A0C">
      <w:pPr>
        <w:widowControl w:val="0"/>
        <w:autoSpaceDE w:val="0"/>
        <w:autoSpaceDN w:val="0"/>
        <w:adjustRightInd w:val="0"/>
        <w:spacing w:after="0" w:line="240" w:lineRule="auto"/>
        <w:ind w:right="-24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D5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17. Элементы маневровой работы. </w:t>
      </w:r>
    </w:p>
    <w:p w:rsidR="009D5A0C" w:rsidRPr="009D5A0C" w:rsidRDefault="009D5A0C" w:rsidP="009D5A0C">
      <w:pPr>
        <w:widowControl w:val="0"/>
        <w:autoSpaceDE w:val="0"/>
        <w:autoSpaceDN w:val="0"/>
        <w:adjustRightInd w:val="0"/>
        <w:spacing w:after="0" w:line="240" w:lineRule="auto"/>
        <w:ind w:right="-246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D5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Технология расформирования составов на вытяжках.</w:t>
      </w:r>
    </w:p>
    <w:p w:rsidR="009D5A0C" w:rsidRPr="009D5A0C" w:rsidRDefault="009D5A0C" w:rsidP="009D5A0C">
      <w:pPr>
        <w:widowControl w:val="0"/>
        <w:autoSpaceDE w:val="0"/>
        <w:autoSpaceDN w:val="0"/>
        <w:adjustRightInd w:val="0"/>
        <w:spacing w:after="0" w:line="240" w:lineRule="auto"/>
        <w:ind w:right="-24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D5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Способы расчета продолжительности полурейса.</w:t>
      </w:r>
    </w:p>
    <w:p w:rsidR="009D5A0C" w:rsidRPr="009D5A0C" w:rsidRDefault="009D5A0C" w:rsidP="009D5A0C">
      <w:pPr>
        <w:widowControl w:val="0"/>
        <w:autoSpaceDE w:val="0"/>
        <w:autoSpaceDN w:val="0"/>
        <w:adjustRightInd w:val="0"/>
        <w:spacing w:after="0" w:line="240" w:lineRule="auto"/>
        <w:ind w:right="-24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D5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Нормирование продолжительности маневров по расформированию-формированию составов на вытяжных путях.</w:t>
      </w:r>
    </w:p>
    <w:p w:rsidR="009D5A0C" w:rsidRPr="009D5A0C" w:rsidRDefault="009D5A0C" w:rsidP="009D5A0C">
      <w:pPr>
        <w:widowControl w:val="0"/>
        <w:autoSpaceDE w:val="0"/>
        <w:autoSpaceDN w:val="0"/>
        <w:adjustRightInd w:val="0"/>
        <w:spacing w:after="0" w:line="240" w:lineRule="auto"/>
        <w:ind w:right="-24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D5A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Лабораторные работы</w:t>
      </w:r>
      <w:r w:rsidRPr="009D5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тему «</w:t>
      </w:r>
      <w:r w:rsidRPr="009D5A0C">
        <w:rPr>
          <w:rFonts w:ascii="Times New Roman" w:eastAsia="Times New Roman" w:hAnsi="Times New Roman" w:cs="Times New Roman"/>
          <w:lang w:val="ru-RU" w:eastAsia="ru-RU"/>
        </w:rPr>
        <w:t>Организация поездной работы</w:t>
      </w:r>
      <w:r w:rsidRPr="009D5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» выполняется студентами для углубления теоретических знаний по дисциплине и приобретения практических навыков организации перевозочного процесса на путях общего и необщего пользования. Лабораторные работы содержит 8 практических заданий, выполняемых студентами самостоятельно. Учебно-методическое обеспечение приведено в работе [2] (Методические </w:t>
      </w:r>
      <w:r w:rsidRPr="009D5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указания).</w:t>
      </w:r>
    </w:p>
    <w:p w:rsidR="009D5A0C" w:rsidRPr="009D5A0C" w:rsidRDefault="009D5A0C" w:rsidP="009D5A0C">
      <w:pPr>
        <w:widowControl w:val="0"/>
        <w:autoSpaceDE w:val="0"/>
        <w:autoSpaceDN w:val="0"/>
        <w:adjustRightInd w:val="0"/>
        <w:spacing w:after="0" w:line="240" w:lineRule="auto"/>
        <w:ind w:right="-24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D5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№ 1, Светофоры.</w:t>
      </w:r>
    </w:p>
    <w:p w:rsidR="009D5A0C" w:rsidRPr="009D5A0C" w:rsidRDefault="009D5A0C" w:rsidP="009D5A0C">
      <w:pPr>
        <w:widowControl w:val="0"/>
        <w:autoSpaceDE w:val="0"/>
        <w:autoSpaceDN w:val="0"/>
        <w:adjustRightInd w:val="0"/>
        <w:spacing w:after="0" w:line="240" w:lineRule="auto"/>
        <w:ind w:right="-24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D5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№ 2. Ручные и звуковые сигналы</w:t>
      </w:r>
    </w:p>
    <w:p w:rsidR="009D5A0C" w:rsidRPr="009D5A0C" w:rsidRDefault="009D5A0C" w:rsidP="009D5A0C">
      <w:pPr>
        <w:widowControl w:val="0"/>
        <w:autoSpaceDE w:val="0"/>
        <w:autoSpaceDN w:val="0"/>
        <w:adjustRightInd w:val="0"/>
        <w:spacing w:after="0" w:line="240" w:lineRule="auto"/>
        <w:ind w:right="-24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D5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№ 3. Прием и сдача дежурства на станции, порядок ведения служебной документации.</w:t>
      </w:r>
    </w:p>
    <w:p w:rsidR="009D5A0C" w:rsidRPr="009D5A0C" w:rsidRDefault="009D5A0C" w:rsidP="009D5A0C">
      <w:pPr>
        <w:widowControl w:val="0"/>
        <w:autoSpaceDE w:val="0"/>
        <w:autoSpaceDN w:val="0"/>
        <w:adjustRightInd w:val="0"/>
        <w:spacing w:after="0" w:line="240" w:lineRule="auto"/>
        <w:ind w:right="-24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D5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№ 4. Обязанности дежурного по станции при приеме, отправлении и пропуске поездов.</w:t>
      </w:r>
    </w:p>
    <w:p w:rsidR="009D5A0C" w:rsidRPr="009D5A0C" w:rsidRDefault="009D5A0C" w:rsidP="009D5A0C">
      <w:pPr>
        <w:widowControl w:val="0"/>
        <w:autoSpaceDE w:val="0"/>
        <w:autoSpaceDN w:val="0"/>
        <w:adjustRightInd w:val="0"/>
        <w:spacing w:after="0" w:line="240" w:lineRule="auto"/>
        <w:ind w:right="-24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D5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№ 5. Движение поездов при автоблокировке.</w:t>
      </w:r>
    </w:p>
    <w:p w:rsidR="009D5A0C" w:rsidRPr="009D5A0C" w:rsidRDefault="009D5A0C" w:rsidP="009D5A0C">
      <w:pPr>
        <w:widowControl w:val="0"/>
        <w:autoSpaceDE w:val="0"/>
        <w:autoSpaceDN w:val="0"/>
        <w:adjustRightInd w:val="0"/>
        <w:spacing w:after="0" w:line="240" w:lineRule="auto"/>
        <w:ind w:right="-24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D5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№ 6. Движение поездов при полуавтоматической блокировке.</w:t>
      </w:r>
    </w:p>
    <w:p w:rsidR="009D5A0C" w:rsidRPr="009D5A0C" w:rsidRDefault="009D5A0C" w:rsidP="009D5A0C">
      <w:pPr>
        <w:widowControl w:val="0"/>
        <w:autoSpaceDE w:val="0"/>
        <w:autoSpaceDN w:val="0"/>
        <w:adjustRightInd w:val="0"/>
        <w:spacing w:after="0" w:line="240" w:lineRule="auto"/>
        <w:ind w:right="-24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D5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№ 7.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9D5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Движение поездов при телефонных средствах связи.</w:t>
      </w:r>
    </w:p>
    <w:p w:rsidR="009D5A0C" w:rsidRPr="009D5A0C" w:rsidRDefault="009D5A0C" w:rsidP="009D5A0C">
      <w:pPr>
        <w:widowControl w:val="0"/>
        <w:autoSpaceDE w:val="0"/>
        <w:autoSpaceDN w:val="0"/>
        <w:adjustRightInd w:val="0"/>
        <w:spacing w:after="0" w:line="240" w:lineRule="auto"/>
        <w:ind w:right="-24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D5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№ 8.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9D5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Работа на пульте-табло.</w:t>
      </w:r>
    </w:p>
    <w:p w:rsidR="009D5A0C" w:rsidRPr="009D5A0C" w:rsidRDefault="009D5A0C" w:rsidP="009D5A0C">
      <w:pPr>
        <w:keepNext/>
        <w:widowControl w:val="0"/>
        <w:tabs>
          <w:tab w:val="left" w:pos="5387"/>
        </w:tabs>
        <w:autoSpaceDE w:val="0"/>
        <w:autoSpaceDN w:val="0"/>
        <w:adjustRightInd w:val="0"/>
        <w:spacing w:before="120" w:after="0" w:line="240" w:lineRule="auto"/>
        <w:ind w:firstLine="675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D5A0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Перечень теоретических вопросов для подготовки к экзамену: </w:t>
      </w:r>
    </w:p>
    <w:p w:rsidR="009D5A0C" w:rsidRPr="009D5A0C" w:rsidRDefault="009D5A0C" w:rsidP="009D5A0C">
      <w:pPr>
        <w:widowControl w:val="0"/>
        <w:autoSpaceDE w:val="0"/>
        <w:autoSpaceDN w:val="0"/>
        <w:adjustRightInd w:val="0"/>
        <w:spacing w:after="0" w:line="240" w:lineRule="auto"/>
        <w:ind w:right="-24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D5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Организация приема, отправления и пропуска поездов при различных средствах сигнализации и связи.</w:t>
      </w:r>
    </w:p>
    <w:p w:rsidR="009D5A0C" w:rsidRPr="009D5A0C" w:rsidRDefault="009D5A0C" w:rsidP="009D5A0C">
      <w:pPr>
        <w:widowControl w:val="0"/>
        <w:autoSpaceDE w:val="0"/>
        <w:autoSpaceDN w:val="0"/>
        <w:adjustRightInd w:val="0"/>
        <w:spacing w:after="0" w:line="240" w:lineRule="auto"/>
        <w:ind w:right="-24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D5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 Обработка сборных поездов.</w:t>
      </w:r>
    </w:p>
    <w:p w:rsidR="009D5A0C" w:rsidRPr="009D5A0C" w:rsidRDefault="009D5A0C" w:rsidP="009D5A0C">
      <w:pPr>
        <w:widowControl w:val="0"/>
        <w:autoSpaceDE w:val="0"/>
        <w:autoSpaceDN w:val="0"/>
        <w:adjustRightInd w:val="0"/>
        <w:spacing w:after="0" w:line="240" w:lineRule="auto"/>
        <w:ind w:right="-246"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D5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Операции между магистральной и промышленной станциями.</w:t>
      </w:r>
    </w:p>
    <w:p w:rsidR="009D5A0C" w:rsidRPr="009D5A0C" w:rsidRDefault="009D5A0C" w:rsidP="009D5A0C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D5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Технология обработки маршрутов.</w:t>
      </w:r>
    </w:p>
    <w:p w:rsidR="009D5A0C" w:rsidRPr="009D5A0C" w:rsidRDefault="009D5A0C" w:rsidP="009D5A0C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D5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Информация о прибытии на станцию поездов и грузов для промышленных предприятий.</w:t>
      </w:r>
    </w:p>
    <w:p w:rsidR="009D5A0C" w:rsidRPr="009D5A0C" w:rsidRDefault="009D5A0C" w:rsidP="009D5A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D5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Режимы работы станционных подсистем.</w:t>
      </w:r>
    </w:p>
    <w:p w:rsidR="009D5A0C" w:rsidRPr="009D5A0C" w:rsidRDefault="009D5A0C" w:rsidP="009D5A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D5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Классификация графиков движения.</w:t>
      </w:r>
    </w:p>
    <w:p w:rsidR="009D5A0C" w:rsidRPr="009D5A0C" w:rsidRDefault="009D5A0C" w:rsidP="009D5A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D5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8.Типы станционных интервалов. Основные положения расчета станционных интервалов.</w:t>
      </w:r>
    </w:p>
    <w:p w:rsidR="009D5A0C" w:rsidRPr="009D5A0C" w:rsidRDefault="009D5A0C" w:rsidP="009D5A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D5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Контактный график внутризаводских перевозок.</w:t>
      </w:r>
    </w:p>
    <w:p w:rsidR="009D5A0C" w:rsidRPr="009D5A0C" w:rsidRDefault="009D5A0C" w:rsidP="009D5A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D5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Пропускная способность перегонов при параллельном графике.</w:t>
      </w:r>
    </w:p>
    <w:p w:rsidR="009D5A0C" w:rsidRPr="009D5A0C" w:rsidRDefault="009D5A0C" w:rsidP="009D5A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D5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Пропускная и перерабатывающая способность станции.</w:t>
      </w:r>
    </w:p>
    <w:p w:rsidR="009D5A0C" w:rsidRPr="009D5A0C" w:rsidRDefault="009D5A0C" w:rsidP="009D5A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D5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Пропускная и провозная способность комплекса устройств.</w:t>
      </w:r>
    </w:p>
    <w:p w:rsidR="009D5A0C" w:rsidRPr="009D5A0C" w:rsidRDefault="009D5A0C" w:rsidP="009D5A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D5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Организационно-технические мероприятия по увеличению пропускной и провозной способности.</w:t>
      </w:r>
    </w:p>
    <w:p w:rsidR="009D5A0C" w:rsidRPr="009D5A0C" w:rsidRDefault="009D5A0C" w:rsidP="009D5A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D5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Определение нормы времени оборота вагонов заводского парка.</w:t>
      </w:r>
    </w:p>
    <w:p w:rsidR="009D5A0C" w:rsidRPr="009D5A0C" w:rsidRDefault="009D5A0C" w:rsidP="009D5A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D5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15.Определение нормы времени оборота вагонов ОАО «РЖД».</w:t>
      </w:r>
    </w:p>
    <w:p w:rsidR="009D5A0C" w:rsidRPr="009D5A0C" w:rsidRDefault="009D5A0C" w:rsidP="009D5A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D5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Показатели использования локомотивов.</w:t>
      </w:r>
    </w:p>
    <w:p w:rsidR="009D5A0C" w:rsidRDefault="009D5A0C" w:rsidP="009D5A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D5A0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Структура диспетчерского руководства.</w:t>
      </w:r>
    </w:p>
    <w:p w:rsidR="009D5A0C" w:rsidRDefault="009D5A0C" w:rsidP="009D5A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D5A0C" w:rsidRDefault="009D5A0C" w:rsidP="009D5A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D5A0C" w:rsidRDefault="009D5A0C" w:rsidP="009D5A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D5A0C" w:rsidRDefault="009D5A0C" w:rsidP="009D5A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D5A0C" w:rsidRDefault="009D5A0C" w:rsidP="009D5A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D5A0C" w:rsidRDefault="009D5A0C" w:rsidP="009D5A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D5A0C" w:rsidRDefault="009D5A0C" w:rsidP="009D5A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D5A0C" w:rsidRDefault="009D5A0C" w:rsidP="009D5A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D5A0C" w:rsidRDefault="009D5A0C" w:rsidP="009D5A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D5A0C" w:rsidRDefault="009D5A0C" w:rsidP="009D5A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D5A0C" w:rsidRDefault="009D5A0C" w:rsidP="009D5A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D5A0C" w:rsidRDefault="009D5A0C" w:rsidP="009D5A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D5A0C" w:rsidRDefault="009D5A0C" w:rsidP="009D5A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D5A0C" w:rsidRDefault="009D5A0C" w:rsidP="009D5A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D5A0C" w:rsidRDefault="009D5A0C" w:rsidP="009D5A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D5A0C" w:rsidRDefault="009D5A0C" w:rsidP="009D5A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D5A0C" w:rsidRDefault="009D5A0C" w:rsidP="009D5A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D5A0C" w:rsidRDefault="009D5A0C" w:rsidP="009D5A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D5A0C" w:rsidRDefault="009D5A0C" w:rsidP="009D5A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D5A0C" w:rsidRDefault="009D5A0C" w:rsidP="009D5A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D5A0C" w:rsidRDefault="009D5A0C" w:rsidP="009D5A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9D5A0C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9A6579" w:rsidRPr="009A6579" w:rsidRDefault="009A6579" w:rsidP="009A6579">
      <w:pPr>
        <w:keepNext/>
        <w:widowControl w:val="0"/>
        <w:spacing w:before="240" w:after="12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bookmarkStart w:id="0" w:name="_Hlk532800361"/>
      <w:r w:rsidRPr="009A6579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>Приложение 2</w:t>
      </w:r>
    </w:p>
    <w:p w:rsidR="009A6579" w:rsidRPr="009A6579" w:rsidRDefault="009A6579" w:rsidP="009A6579">
      <w:pPr>
        <w:keepNext/>
        <w:widowControl w:val="0"/>
        <w:spacing w:before="240" w:after="120" w:line="240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</w:pPr>
      <w:r w:rsidRPr="009A6579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:rsidR="009A6579" w:rsidRPr="009A6579" w:rsidRDefault="009A6579" w:rsidP="009A657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A65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bookmarkEnd w:id="0"/>
    <w:p w:rsidR="009A6579" w:rsidRPr="009A6579" w:rsidRDefault="009A6579" w:rsidP="009A657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tbl>
      <w:tblPr>
        <w:tblW w:w="499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1"/>
        <w:gridCol w:w="5703"/>
        <w:gridCol w:w="7624"/>
      </w:tblGrid>
      <w:tr w:rsidR="00130938" w:rsidRPr="009A6579" w:rsidTr="00680B63">
        <w:trPr>
          <w:trHeight w:val="753"/>
          <w:tblHeader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30938" w:rsidRPr="00130938" w:rsidRDefault="00130938" w:rsidP="00130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lk532800374"/>
            <w:r w:rsidRPr="00130938">
              <w:rPr>
                <w:rFonts w:ascii="Times New Roman" w:hAnsi="Times New Roman" w:cs="Times New Roman"/>
                <w:sz w:val="24"/>
                <w:szCs w:val="24"/>
              </w:rPr>
              <w:t>Код индикатора</w:t>
            </w:r>
          </w:p>
        </w:tc>
        <w:tc>
          <w:tcPr>
            <w:tcW w:w="19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30938" w:rsidRPr="00130938" w:rsidRDefault="00130938" w:rsidP="0013093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938">
              <w:rPr>
                <w:rFonts w:ascii="Times New Roman" w:hAnsi="Times New Roman" w:cs="Times New Roman"/>
                <w:sz w:val="24"/>
                <w:szCs w:val="24"/>
              </w:rPr>
              <w:t>Индикатор достижения компетенции</w:t>
            </w:r>
          </w:p>
        </w:tc>
        <w:tc>
          <w:tcPr>
            <w:tcW w:w="25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30938" w:rsidRPr="009A6579" w:rsidRDefault="00130938" w:rsidP="001309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9A6579" w:rsidRPr="00130938" w:rsidTr="00C300ED">
        <w:trPr>
          <w:trHeight w:val="52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A6579" w:rsidRPr="009A6579" w:rsidRDefault="009A6579" w:rsidP="009A65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ПК-6 способностью участвовать в управлении проектом, программой внедрения технологических и продуктовых инноваций или программой организационных изменений</w:t>
            </w:r>
          </w:p>
        </w:tc>
      </w:tr>
      <w:tr w:rsidR="009A6579" w:rsidRPr="00130938" w:rsidTr="00C300ED">
        <w:trPr>
          <w:trHeight w:val="52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A6579" w:rsidRPr="009A6579" w:rsidRDefault="009A6579" w:rsidP="009A65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9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A6579" w:rsidRPr="009A6579" w:rsidRDefault="009A6579" w:rsidP="009A6579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 w:hint="eastAsia"/>
                <w:color w:val="000000"/>
                <w:sz w:val="24"/>
                <w:szCs w:val="24"/>
                <w:lang w:val="ru-RU" w:eastAsia="ru-RU"/>
              </w:rPr>
              <w:t>постановления</w:t>
            </w: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, </w:t>
            </w:r>
            <w:r w:rsidRPr="009A6579">
              <w:rPr>
                <w:rFonts w:ascii="Times New Roman" w:eastAsia="Times New Roman" w:hAnsi="Times New Roman" w:cs="Times New Roman" w:hint="eastAsia"/>
                <w:color w:val="000000"/>
                <w:sz w:val="24"/>
                <w:szCs w:val="24"/>
                <w:lang w:val="ru-RU" w:eastAsia="ru-RU"/>
              </w:rPr>
              <w:t>распоряжения</w:t>
            </w: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, </w:t>
            </w:r>
            <w:r w:rsidRPr="009A6579">
              <w:rPr>
                <w:rFonts w:ascii="Times New Roman" w:eastAsia="Times New Roman" w:hAnsi="Times New Roman" w:cs="Times New Roman" w:hint="eastAsia"/>
                <w:color w:val="000000"/>
                <w:sz w:val="24"/>
                <w:szCs w:val="24"/>
                <w:lang w:val="ru-RU" w:eastAsia="ru-RU"/>
              </w:rPr>
              <w:t>приказы</w:t>
            </w: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, </w:t>
            </w:r>
            <w:r w:rsidRPr="009A6579">
              <w:rPr>
                <w:rFonts w:ascii="Times New Roman" w:eastAsia="Times New Roman" w:hAnsi="Times New Roman" w:cs="Times New Roman" w:hint="eastAsia"/>
                <w:color w:val="000000"/>
                <w:sz w:val="24"/>
                <w:szCs w:val="24"/>
                <w:lang w:val="ru-RU" w:eastAsia="ru-RU"/>
              </w:rPr>
              <w:t>методические</w:t>
            </w: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9A6579">
              <w:rPr>
                <w:rFonts w:ascii="Times New Roman" w:eastAsia="Times New Roman" w:hAnsi="Times New Roman" w:cs="Times New Roman" w:hint="eastAsia"/>
                <w:color w:val="000000"/>
                <w:sz w:val="24"/>
                <w:szCs w:val="24"/>
                <w:lang w:val="ru-RU" w:eastAsia="ru-RU"/>
              </w:rPr>
              <w:t>и</w:t>
            </w: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9A6579">
              <w:rPr>
                <w:rFonts w:ascii="Times New Roman" w:eastAsia="Times New Roman" w:hAnsi="Times New Roman" w:cs="Times New Roman" w:hint="eastAsia"/>
                <w:color w:val="000000"/>
                <w:sz w:val="24"/>
                <w:szCs w:val="24"/>
                <w:lang w:val="ru-RU" w:eastAsia="ru-RU"/>
              </w:rPr>
              <w:t>нормативные</w:t>
            </w: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9A6579">
              <w:rPr>
                <w:rFonts w:ascii="Times New Roman" w:eastAsia="Times New Roman" w:hAnsi="Times New Roman" w:cs="Times New Roman" w:hint="eastAsia"/>
                <w:color w:val="000000"/>
                <w:sz w:val="24"/>
                <w:szCs w:val="24"/>
                <w:lang w:val="ru-RU" w:eastAsia="ru-RU"/>
              </w:rPr>
              <w:t>материалы</w:t>
            </w: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9A6579">
              <w:rPr>
                <w:rFonts w:ascii="Times New Roman" w:eastAsia="Times New Roman" w:hAnsi="Times New Roman" w:cs="Times New Roman" w:hint="eastAsia"/>
                <w:color w:val="000000"/>
                <w:sz w:val="24"/>
                <w:szCs w:val="24"/>
                <w:lang w:val="ru-RU" w:eastAsia="ru-RU"/>
              </w:rPr>
              <w:t>по</w:t>
            </w: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9A6579">
              <w:rPr>
                <w:rFonts w:ascii="Times New Roman" w:eastAsia="Times New Roman" w:hAnsi="Times New Roman" w:cs="Times New Roman" w:hint="eastAsia"/>
                <w:color w:val="000000"/>
                <w:sz w:val="24"/>
                <w:szCs w:val="24"/>
                <w:lang w:val="ru-RU" w:eastAsia="ru-RU"/>
              </w:rPr>
              <w:t>организации</w:t>
            </w: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9A6579">
              <w:rPr>
                <w:rFonts w:ascii="Times New Roman" w:eastAsia="Times New Roman" w:hAnsi="Times New Roman" w:cs="Times New Roman" w:hint="eastAsia"/>
                <w:color w:val="000000"/>
                <w:sz w:val="24"/>
                <w:szCs w:val="24"/>
                <w:lang w:val="ru-RU" w:eastAsia="ru-RU"/>
              </w:rPr>
              <w:t>перевозок</w:t>
            </w: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9A6579">
              <w:rPr>
                <w:rFonts w:ascii="Times New Roman" w:eastAsia="Times New Roman" w:hAnsi="Times New Roman" w:cs="Times New Roman" w:hint="eastAsia"/>
                <w:color w:val="000000"/>
                <w:sz w:val="24"/>
                <w:szCs w:val="24"/>
                <w:lang w:val="ru-RU" w:eastAsia="ru-RU"/>
              </w:rPr>
              <w:t>и</w:t>
            </w: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9A6579">
              <w:rPr>
                <w:rFonts w:ascii="Times New Roman" w:eastAsia="Times New Roman" w:hAnsi="Times New Roman" w:cs="Times New Roman" w:hint="eastAsia"/>
                <w:color w:val="000000"/>
                <w:sz w:val="24"/>
                <w:szCs w:val="24"/>
                <w:lang w:val="ru-RU" w:eastAsia="ru-RU"/>
              </w:rPr>
              <w:t>управлению</w:t>
            </w: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9A6579">
              <w:rPr>
                <w:rFonts w:ascii="Times New Roman" w:eastAsia="Times New Roman" w:hAnsi="Times New Roman" w:cs="Times New Roman" w:hint="eastAsia"/>
                <w:color w:val="000000"/>
                <w:sz w:val="24"/>
                <w:szCs w:val="24"/>
                <w:lang w:val="ru-RU" w:eastAsia="ru-RU"/>
              </w:rPr>
              <w:t>на</w:t>
            </w: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9A6579">
              <w:rPr>
                <w:rFonts w:ascii="Times New Roman" w:eastAsia="Times New Roman" w:hAnsi="Times New Roman" w:cs="Times New Roman" w:hint="eastAsia"/>
                <w:color w:val="000000"/>
                <w:sz w:val="24"/>
                <w:szCs w:val="24"/>
                <w:lang w:val="ru-RU" w:eastAsia="ru-RU"/>
              </w:rPr>
              <w:t>транспорте</w:t>
            </w: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;</w:t>
            </w:r>
          </w:p>
          <w:p w:rsidR="009A6579" w:rsidRPr="009A6579" w:rsidRDefault="009A6579" w:rsidP="009A6579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систему организации грузопотоков и вагонопотоков на разных уровнях;</w:t>
            </w:r>
          </w:p>
          <w:p w:rsidR="009A6579" w:rsidRPr="009A6579" w:rsidRDefault="009A6579" w:rsidP="009A6579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методы планирования и оперативного управления работой железнодорожного транспорта.</w:t>
            </w:r>
          </w:p>
        </w:tc>
        <w:tc>
          <w:tcPr>
            <w:tcW w:w="2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A6579" w:rsidRPr="009A6579" w:rsidRDefault="009A6579" w:rsidP="009A65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Теоретические вопросы:</w:t>
            </w:r>
          </w:p>
          <w:p w:rsidR="009A6579" w:rsidRPr="009A6579" w:rsidRDefault="009A6579" w:rsidP="009A65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Документы, регламентирующие перевозочный процесс на промышленном железнодорожном транспорте.</w:t>
            </w:r>
          </w:p>
          <w:p w:rsidR="009A6579" w:rsidRPr="009A6579" w:rsidRDefault="009A6579" w:rsidP="009A65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Основные принципы организации перевозок на промышленном железнодорожном транспорте.</w:t>
            </w:r>
          </w:p>
          <w:p w:rsidR="009A6579" w:rsidRPr="009A6579" w:rsidRDefault="009A6579" w:rsidP="009A65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Система показателей, характеризующих количественную и качественную сторону эксплуатационной работы промышленного железнодорожного транспорта.</w:t>
            </w:r>
          </w:p>
          <w:p w:rsidR="009A6579" w:rsidRPr="009A6579" w:rsidRDefault="009A6579" w:rsidP="009A65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Виды перевозок на промышленном железнодорожном транспорте</w:t>
            </w:r>
          </w:p>
          <w:p w:rsidR="009A6579" w:rsidRPr="009A6579" w:rsidRDefault="009A6579" w:rsidP="009A65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Определение объема перевозок, грузопотока, грузооборота и вагонооборота на промышленном железнодорожном транспорте.</w:t>
            </w:r>
          </w:p>
          <w:p w:rsidR="009A6579" w:rsidRPr="009A6579" w:rsidRDefault="009A6579" w:rsidP="009A65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Скорости перемещения грузов и поездов.</w:t>
            </w:r>
          </w:p>
          <w:p w:rsidR="009A6579" w:rsidRPr="009A6579" w:rsidRDefault="009A6579" w:rsidP="009A65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7. Показатели использования вагонов и локомотивов.</w:t>
            </w:r>
          </w:p>
          <w:p w:rsidR="009A6579" w:rsidRPr="009A6579" w:rsidRDefault="009A6579" w:rsidP="009A65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Раздельные пункты на железнодорожном транспорте, их виды и назначение. Классификация раздельных пунктов по характеру работы и техническим признакам.</w:t>
            </w:r>
          </w:p>
          <w:p w:rsidR="009A6579" w:rsidRPr="009A6579" w:rsidRDefault="009A6579" w:rsidP="009A65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 Классификация магистральных железнодорожных станций по назначению и характеру работы.</w:t>
            </w:r>
          </w:p>
          <w:p w:rsidR="009A6579" w:rsidRPr="009A6579" w:rsidRDefault="009A6579" w:rsidP="009A65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 Классификация промышленных железнодорожных станций по назначению и характеру работы.</w:t>
            </w:r>
          </w:p>
        </w:tc>
      </w:tr>
      <w:tr w:rsidR="009A6579" w:rsidRPr="00130938" w:rsidTr="00C300ED">
        <w:trPr>
          <w:trHeight w:val="446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A6579" w:rsidRPr="009A6579" w:rsidRDefault="009A6579" w:rsidP="009A65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9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A6579" w:rsidRPr="009A6579" w:rsidRDefault="009A6579" w:rsidP="009A6579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определять продолжительность операций и элементов </w:t>
            </w: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маневровой и поездной;</w:t>
            </w:r>
          </w:p>
          <w:p w:rsidR="009A6579" w:rsidRPr="009A6579" w:rsidRDefault="009A6579" w:rsidP="009A6579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определять </w:t>
            </w:r>
            <w:r w:rsidRPr="009A6579">
              <w:rPr>
                <w:rFonts w:ascii="Times New Roman" w:eastAsia="Times New Roman" w:hAnsi="Times New Roman" w:cs="Times New Roman" w:hint="eastAsia"/>
                <w:color w:val="000000"/>
                <w:sz w:val="24"/>
                <w:szCs w:val="24"/>
                <w:lang w:val="ru-RU" w:eastAsia="ru-RU"/>
              </w:rPr>
              <w:t>пропускную</w:t>
            </w: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9A6579">
              <w:rPr>
                <w:rFonts w:ascii="Times New Roman" w:eastAsia="Times New Roman" w:hAnsi="Times New Roman" w:cs="Times New Roman" w:hint="eastAsia"/>
                <w:color w:val="000000"/>
                <w:sz w:val="24"/>
                <w:szCs w:val="24"/>
                <w:lang w:val="ru-RU" w:eastAsia="ru-RU"/>
              </w:rPr>
              <w:t>и</w:t>
            </w: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9A6579">
              <w:rPr>
                <w:rFonts w:ascii="Times New Roman" w:eastAsia="Times New Roman" w:hAnsi="Times New Roman" w:cs="Times New Roman" w:hint="eastAsia"/>
                <w:color w:val="000000"/>
                <w:sz w:val="24"/>
                <w:szCs w:val="24"/>
                <w:lang w:val="ru-RU" w:eastAsia="ru-RU"/>
              </w:rPr>
              <w:t>провозную</w:t>
            </w: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, </w:t>
            </w:r>
            <w:r w:rsidRPr="009A6579">
              <w:rPr>
                <w:rFonts w:ascii="Times New Roman" w:eastAsia="Times New Roman" w:hAnsi="Times New Roman" w:cs="Times New Roman" w:hint="eastAsia"/>
                <w:color w:val="000000"/>
                <w:sz w:val="24"/>
                <w:szCs w:val="24"/>
                <w:lang w:val="ru-RU" w:eastAsia="ru-RU"/>
              </w:rPr>
              <w:t>перерабатывающую</w:t>
            </w: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9A6579">
              <w:rPr>
                <w:rFonts w:ascii="Times New Roman" w:eastAsia="Times New Roman" w:hAnsi="Times New Roman" w:cs="Times New Roman" w:hint="eastAsia"/>
                <w:color w:val="000000"/>
                <w:sz w:val="24"/>
                <w:szCs w:val="24"/>
                <w:lang w:val="ru-RU" w:eastAsia="ru-RU"/>
              </w:rPr>
              <w:t>способность</w:t>
            </w: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9A6579">
              <w:rPr>
                <w:rFonts w:ascii="Times New Roman" w:eastAsia="Times New Roman" w:hAnsi="Times New Roman" w:cs="Times New Roman" w:hint="eastAsia"/>
                <w:color w:val="000000"/>
                <w:sz w:val="24"/>
                <w:szCs w:val="24"/>
                <w:lang w:val="ru-RU" w:eastAsia="ru-RU"/>
              </w:rPr>
              <w:t>на</w:t>
            </w: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9A6579">
              <w:rPr>
                <w:rFonts w:ascii="Times New Roman" w:eastAsia="Times New Roman" w:hAnsi="Times New Roman" w:cs="Times New Roman" w:hint="eastAsia"/>
                <w:color w:val="000000"/>
                <w:sz w:val="24"/>
                <w:szCs w:val="24"/>
                <w:lang w:val="ru-RU" w:eastAsia="ru-RU"/>
              </w:rPr>
              <w:t>железных</w:t>
            </w: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9A6579">
              <w:rPr>
                <w:rFonts w:ascii="Times New Roman" w:eastAsia="Times New Roman" w:hAnsi="Times New Roman" w:cs="Times New Roman" w:hint="eastAsia"/>
                <w:color w:val="000000"/>
                <w:sz w:val="24"/>
                <w:szCs w:val="24"/>
                <w:lang w:val="ru-RU" w:eastAsia="ru-RU"/>
              </w:rPr>
              <w:t>дорогах</w:t>
            </w: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;</w:t>
            </w:r>
          </w:p>
          <w:p w:rsidR="009A6579" w:rsidRPr="009A6579" w:rsidRDefault="009A6579" w:rsidP="009A6579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принимать решения в нестандартных ситуациях, при изменении эксплуатационных условий.</w:t>
            </w:r>
          </w:p>
        </w:tc>
        <w:tc>
          <w:tcPr>
            <w:tcW w:w="2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A6579" w:rsidRPr="009A6579" w:rsidRDefault="009A6579" w:rsidP="009A65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Практические задания:</w:t>
            </w:r>
          </w:p>
          <w:p w:rsidR="009A6579" w:rsidRPr="009A6579" w:rsidRDefault="009A6579" w:rsidP="009A65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Рассчитать продолжительность полурейса.</w:t>
            </w:r>
          </w:p>
          <w:p w:rsidR="009A6579" w:rsidRPr="009A6579" w:rsidRDefault="009A6579" w:rsidP="009A65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2. Рассчитать время занятия перегона из парка прибытия в сортировочный парк.</w:t>
            </w:r>
          </w:p>
          <w:p w:rsidR="009A6579" w:rsidRPr="009A6579" w:rsidRDefault="009A6579" w:rsidP="009A65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Определить время на формирование многогруппного состава собранного на одном пути.</w:t>
            </w:r>
          </w:p>
          <w:p w:rsidR="009A6579" w:rsidRPr="009A6579" w:rsidRDefault="009A6579" w:rsidP="009A65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Определить время на формирование состава с вагонами с негабаритным грузом и вредными веществами</w:t>
            </w:r>
          </w:p>
        </w:tc>
      </w:tr>
      <w:tr w:rsidR="009A6579" w:rsidRPr="00130938" w:rsidTr="00C300ED">
        <w:trPr>
          <w:trHeight w:val="446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A6579" w:rsidRPr="009A6579" w:rsidRDefault="009A6579" w:rsidP="009A65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9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A6579" w:rsidRPr="009A6579" w:rsidRDefault="009A6579" w:rsidP="009A6579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умениями использования нормативными документами необходимыми для диспетчерского руководства;</w:t>
            </w:r>
          </w:p>
          <w:p w:rsidR="009A6579" w:rsidRPr="009A6579" w:rsidRDefault="009A6579" w:rsidP="009A6579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умениями использования приемов и методов диспетчерского руководства движением поездов;</w:t>
            </w:r>
          </w:p>
          <w:p w:rsidR="009A6579" w:rsidRPr="009A6579" w:rsidRDefault="009A6579" w:rsidP="009A6579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умениями использования элементов управления работой железнодорожного транспорта;</w:t>
            </w:r>
          </w:p>
          <w:p w:rsidR="009A6579" w:rsidRPr="009A6579" w:rsidRDefault="009A6579" w:rsidP="009A6579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  <w:tab w:val="num" w:pos="1440"/>
              </w:tabs>
              <w:autoSpaceDE w:val="0"/>
              <w:autoSpaceDN w:val="0"/>
              <w:adjustRightInd w:val="0"/>
              <w:spacing w:after="0" w:line="240" w:lineRule="auto"/>
              <w:ind w:hanging="59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навыками диспетчерского руководства маневровой работой на станциях и управления движением поездов.</w:t>
            </w:r>
          </w:p>
        </w:tc>
        <w:tc>
          <w:tcPr>
            <w:tcW w:w="2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A6579" w:rsidRPr="009A6579" w:rsidRDefault="009A6579" w:rsidP="009A65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Комплексное задание.</w:t>
            </w:r>
          </w:p>
          <w:p w:rsidR="009A6579" w:rsidRPr="009A6579" w:rsidRDefault="009A6579" w:rsidP="009A65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 основе исходных данных выполнить следующие задания:</w:t>
            </w:r>
          </w:p>
          <w:p w:rsidR="009A6579" w:rsidRPr="009A6579" w:rsidRDefault="009A6579" w:rsidP="009A65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Организация маневровой работы на вытяжных путях станции.</w:t>
            </w:r>
          </w:p>
          <w:p w:rsidR="009A6579" w:rsidRPr="009A6579" w:rsidRDefault="009A6579" w:rsidP="009A65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Организация маневровой работы станции с выездом на межстанционный перегон</w:t>
            </w:r>
          </w:p>
          <w:p w:rsidR="009A6579" w:rsidRPr="009A6579" w:rsidRDefault="009A6579" w:rsidP="009A65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 Организация расформирования – формирования поездов на путях станции.</w:t>
            </w:r>
          </w:p>
        </w:tc>
      </w:tr>
      <w:tr w:rsidR="009A6579" w:rsidRPr="00130938" w:rsidTr="00C300E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A6579" w:rsidRPr="009A6579" w:rsidRDefault="009A6579" w:rsidP="009A65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ПК-13 умением моделировать бизнес-процессы и использовать методы реорганизации бизнес-процессов в практической деятельности организаций</w:t>
            </w:r>
          </w:p>
        </w:tc>
      </w:tr>
      <w:tr w:rsidR="009A6579" w:rsidRPr="00130938" w:rsidTr="00C300ED">
        <w:trPr>
          <w:trHeight w:val="446"/>
        </w:trPr>
        <w:tc>
          <w:tcPr>
            <w:tcW w:w="5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A6579" w:rsidRPr="009A6579" w:rsidRDefault="009A6579" w:rsidP="009A65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9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A6579" w:rsidRPr="009A6579" w:rsidRDefault="009A6579" w:rsidP="009A6579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основные понятия и определения перевозочного процесса, графика движения;</w:t>
            </w:r>
          </w:p>
          <w:p w:rsidR="009A6579" w:rsidRPr="009A6579" w:rsidRDefault="009A6579" w:rsidP="009A6579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 w:hint="eastAsia"/>
                <w:color w:val="000000"/>
                <w:sz w:val="24"/>
                <w:szCs w:val="24"/>
                <w:lang w:val="ru-RU" w:eastAsia="ru-RU"/>
              </w:rPr>
              <w:t>порядок</w:t>
            </w: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9A6579">
              <w:rPr>
                <w:rFonts w:ascii="Times New Roman" w:eastAsia="Times New Roman" w:hAnsi="Times New Roman" w:cs="Times New Roman" w:hint="eastAsia"/>
                <w:color w:val="000000"/>
                <w:sz w:val="24"/>
                <w:szCs w:val="24"/>
                <w:lang w:val="ru-RU" w:eastAsia="ru-RU"/>
              </w:rPr>
              <w:t>разработки</w:t>
            </w: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9A6579">
              <w:rPr>
                <w:rFonts w:ascii="Times New Roman" w:eastAsia="Times New Roman" w:hAnsi="Times New Roman" w:cs="Times New Roman" w:hint="eastAsia"/>
                <w:color w:val="000000"/>
                <w:sz w:val="24"/>
                <w:szCs w:val="24"/>
                <w:lang w:val="ru-RU" w:eastAsia="ru-RU"/>
              </w:rPr>
              <w:t>и</w:t>
            </w: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9A6579">
              <w:rPr>
                <w:rFonts w:ascii="Times New Roman" w:eastAsia="Times New Roman" w:hAnsi="Times New Roman" w:cs="Times New Roman" w:hint="eastAsia"/>
                <w:color w:val="000000"/>
                <w:sz w:val="24"/>
                <w:szCs w:val="24"/>
                <w:lang w:val="ru-RU" w:eastAsia="ru-RU"/>
              </w:rPr>
              <w:t>оформления</w:t>
            </w: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9A6579">
              <w:rPr>
                <w:rFonts w:ascii="Times New Roman" w:eastAsia="Times New Roman" w:hAnsi="Times New Roman" w:cs="Times New Roman" w:hint="eastAsia"/>
                <w:color w:val="000000"/>
                <w:sz w:val="24"/>
                <w:szCs w:val="24"/>
                <w:lang w:val="ru-RU" w:eastAsia="ru-RU"/>
              </w:rPr>
              <w:t>графика</w:t>
            </w: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9A6579">
              <w:rPr>
                <w:rFonts w:ascii="Times New Roman" w:eastAsia="Times New Roman" w:hAnsi="Times New Roman" w:cs="Times New Roman" w:hint="eastAsia"/>
                <w:color w:val="000000"/>
                <w:sz w:val="24"/>
                <w:szCs w:val="24"/>
                <w:lang w:val="ru-RU" w:eastAsia="ru-RU"/>
              </w:rPr>
              <w:t>движения</w:t>
            </w: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9A6579">
              <w:rPr>
                <w:rFonts w:ascii="Times New Roman" w:eastAsia="Times New Roman" w:hAnsi="Times New Roman" w:cs="Times New Roman" w:hint="eastAsia"/>
                <w:color w:val="000000"/>
                <w:sz w:val="24"/>
                <w:szCs w:val="24"/>
                <w:lang w:val="ru-RU" w:eastAsia="ru-RU"/>
              </w:rPr>
              <w:lastRenderedPageBreak/>
              <w:t>поездов</w:t>
            </w: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;</w:t>
            </w:r>
          </w:p>
          <w:p w:rsidR="009A6579" w:rsidRPr="009A6579" w:rsidRDefault="009A6579" w:rsidP="009A6579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нормативные документы и методы их исследования.</w:t>
            </w:r>
          </w:p>
        </w:tc>
        <w:tc>
          <w:tcPr>
            <w:tcW w:w="2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A6579" w:rsidRPr="009A6579" w:rsidRDefault="009A6579" w:rsidP="009A65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Теоретические вопросы:</w:t>
            </w:r>
          </w:p>
          <w:p w:rsidR="009A6579" w:rsidRPr="009A6579" w:rsidRDefault="009A6579" w:rsidP="009A65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Техническо-распорядительный акт станции.</w:t>
            </w:r>
          </w:p>
          <w:p w:rsidR="009A6579" w:rsidRPr="009A6579" w:rsidRDefault="009A6579" w:rsidP="009A65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Технологический процесс работы станции.</w:t>
            </w:r>
          </w:p>
          <w:p w:rsidR="009A6579" w:rsidRPr="009A6579" w:rsidRDefault="009A6579" w:rsidP="009A65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Организационная и технологическая структуры управления станциями.</w:t>
            </w:r>
          </w:p>
          <w:p w:rsidR="009A6579" w:rsidRPr="009A6579" w:rsidRDefault="009A6579" w:rsidP="009A65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4. Грузовые пункты и их типы.</w:t>
            </w:r>
          </w:p>
          <w:p w:rsidR="009A6579" w:rsidRPr="009A6579" w:rsidRDefault="009A6579" w:rsidP="009A65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5. Маневровые устройства на станциях.</w:t>
            </w:r>
          </w:p>
          <w:p w:rsidR="009A6579" w:rsidRPr="009A6579" w:rsidRDefault="009A6579" w:rsidP="009A65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 Основы организации маневров и их классификация.</w:t>
            </w:r>
          </w:p>
          <w:p w:rsidR="009A6579" w:rsidRPr="009A6579" w:rsidRDefault="009A6579" w:rsidP="009A65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7. Элементы маневровой работы. </w:t>
            </w:r>
          </w:p>
          <w:p w:rsidR="009A6579" w:rsidRPr="009A6579" w:rsidRDefault="009A6579" w:rsidP="009A65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Технология расформирования составов на вытяжках.</w:t>
            </w:r>
          </w:p>
          <w:p w:rsidR="009A6579" w:rsidRPr="009A6579" w:rsidRDefault="009A6579" w:rsidP="009A65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9. Способы расчета продолжительности полурейса.</w:t>
            </w:r>
          </w:p>
          <w:p w:rsidR="009A6579" w:rsidRPr="009A6579" w:rsidRDefault="009A6579" w:rsidP="009A65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10. Нормирование продолжительности маневров по расформированию-формированию составов на вытяжных путях.</w:t>
            </w:r>
          </w:p>
        </w:tc>
      </w:tr>
      <w:tr w:rsidR="009A6579" w:rsidRPr="00130938" w:rsidTr="00C300ED">
        <w:trPr>
          <w:trHeight w:val="446"/>
        </w:trPr>
        <w:tc>
          <w:tcPr>
            <w:tcW w:w="518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A6579" w:rsidRPr="009A6579" w:rsidRDefault="009A6579" w:rsidP="009A65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9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A6579" w:rsidRPr="009A6579" w:rsidRDefault="009A6579" w:rsidP="009A6579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рассчитывать элементы графика движения для разных видов перевозочного процесса</w:t>
            </w:r>
            <w:r w:rsidRPr="009A6579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;</w:t>
            </w:r>
          </w:p>
          <w:p w:rsidR="009A6579" w:rsidRPr="009A6579" w:rsidRDefault="009A6579" w:rsidP="009A6579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 рассчитывать </w:t>
            </w:r>
            <w:r w:rsidRPr="009A6579">
              <w:rPr>
                <w:rFonts w:ascii="Times New Roman" w:eastAsia="Times New Roman" w:hAnsi="Times New Roman" w:cs="Times New Roman" w:hint="eastAsia"/>
                <w:iCs/>
                <w:color w:val="000000"/>
                <w:sz w:val="24"/>
                <w:szCs w:val="24"/>
                <w:lang w:val="ru-RU" w:eastAsia="ru-RU"/>
              </w:rPr>
              <w:t>тяговое</w:t>
            </w:r>
            <w:r w:rsidRPr="009A657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9A6579">
              <w:rPr>
                <w:rFonts w:ascii="Times New Roman" w:eastAsia="Times New Roman" w:hAnsi="Times New Roman" w:cs="Times New Roman" w:hint="eastAsia"/>
                <w:iCs/>
                <w:color w:val="000000"/>
                <w:sz w:val="24"/>
                <w:szCs w:val="24"/>
                <w:lang w:val="ru-RU" w:eastAsia="ru-RU"/>
              </w:rPr>
              <w:t>обеспечения</w:t>
            </w:r>
            <w:r w:rsidRPr="009A657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9A6579">
              <w:rPr>
                <w:rFonts w:ascii="Times New Roman" w:eastAsia="Times New Roman" w:hAnsi="Times New Roman" w:cs="Times New Roman" w:hint="eastAsia"/>
                <w:iCs/>
                <w:color w:val="000000"/>
                <w:sz w:val="24"/>
                <w:szCs w:val="24"/>
                <w:lang w:val="ru-RU" w:eastAsia="ru-RU"/>
              </w:rPr>
              <w:t>поездов</w:t>
            </w:r>
            <w:r w:rsidRPr="009A657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9A6579">
              <w:rPr>
                <w:rFonts w:ascii="Times New Roman" w:eastAsia="Times New Roman" w:hAnsi="Times New Roman" w:cs="Times New Roman" w:hint="eastAsia"/>
                <w:iCs/>
                <w:color w:val="000000"/>
                <w:sz w:val="24"/>
                <w:szCs w:val="24"/>
                <w:lang w:val="ru-RU" w:eastAsia="ru-RU"/>
              </w:rPr>
              <w:t>локомотивами</w:t>
            </w:r>
            <w:r w:rsidRPr="009A657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9A6579">
              <w:rPr>
                <w:rFonts w:ascii="Times New Roman" w:eastAsia="Times New Roman" w:hAnsi="Times New Roman" w:cs="Times New Roman" w:hint="eastAsia"/>
                <w:iCs/>
                <w:color w:val="000000"/>
                <w:sz w:val="24"/>
                <w:szCs w:val="24"/>
                <w:lang w:val="ru-RU" w:eastAsia="ru-RU"/>
              </w:rPr>
              <w:t>и</w:t>
            </w:r>
            <w:r w:rsidRPr="009A657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9A6579">
              <w:rPr>
                <w:rFonts w:ascii="Times New Roman" w:eastAsia="Times New Roman" w:hAnsi="Times New Roman" w:cs="Times New Roman" w:hint="eastAsia"/>
                <w:iCs/>
                <w:color w:val="000000"/>
                <w:sz w:val="24"/>
                <w:szCs w:val="24"/>
                <w:lang w:val="ru-RU" w:eastAsia="ru-RU"/>
              </w:rPr>
              <w:t>обслуживания</w:t>
            </w:r>
            <w:r w:rsidRPr="009A657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9A6579">
              <w:rPr>
                <w:rFonts w:ascii="Times New Roman" w:eastAsia="Times New Roman" w:hAnsi="Times New Roman" w:cs="Times New Roman" w:hint="eastAsia"/>
                <w:iCs/>
                <w:color w:val="000000"/>
                <w:sz w:val="24"/>
                <w:szCs w:val="24"/>
                <w:lang w:val="ru-RU" w:eastAsia="ru-RU"/>
              </w:rPr>
              <w:t>их</w:t>
            </w:r>
            <w:r w:rsidRPr="009A657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9A6579">
              <w:rPr>
                <w:rFonts w:ascii="Times New Roman" w:eastAsia="Times New Roman" w:hAnsi="Times New Roman" w:cs="Times New Roman" w:hint="eastAsia"/>
                <w:iCs/>
                <w:color w:val="000000"/>
                <w:sz w:val="24"/>
                <w:szCs w:val="24"/>
                <w:lang w:val="ru-RU" w:eastAsia="ru-RU"/>
              </w:rPr>
              <w:t>локомотивными</w:t>
            </w:r>
            <w:r w:rsidRPr="009A657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9A6579">
              <w:rPr>
                <w:rFonts w:ascii="Times New Roman" w:eastAsia="Times New Roman" w:hAnsi="Times New Roman" w:cs="Times New Roman" w:hint="eastAsia"/>
                <w:iCs/>
                <w:color w:val="000000"/>
                <w:sz w:val="24"/>
                <w:szCs w:val="24"/>
                <w:lang w:val="ru-RU" w:eastAsia="ru-RU"/>
              </w:rPr>
              <w:t>бригадами</w:t>
            </w:r>
            <w:r w:rsidRPr="009A6579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;</w:t>
            </w:r>
          </w:p>
          <w:p w:rsidR="009A6579" w:rsidRPr="009A6579" w:rsidRDefault="009A6579" w:rsidP="009A6579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составлять график движения и план маневровой работы для любого перевозочного процесса.</w:t>
            </w:r>
          </w:p>
        </w:tc>
        <w:tc>
          <w:tcPr>
            <w:tcW w:w="2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A6579" w:rsidRPr="009A6579" w:rsidRDefault="009A6579" w:rsidP="009A65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Практические задания:</w:t>
            </w:r>
          </w:p>
          <w:p w:rsidR="009A6579" w:rsidRPr="009A6579" w:rsidRDefault="009A6579" w:rsidP="009A65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1. Рассчитать горочный цикл и построить технологический график работы горки при одновременном роспуске составов двумя локомотивами.</w:t>
            </w:r>
          </w:p>
          <w:p w:rsidR="009A6579" w:rsidRPr="009A6579" w:rsidRDefault="009A6579" w:rsidP="009A65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Рассчитать время подачи вагонов по погрузку сыпучих грузов, с учетом технологии работы грузовых фронтов.</w:t>
            </w:r>
          </w:p>
          <w:p w:rsidR="009A6579" w:rsidRPr="009A6579" w:rsidRDefault="009A6579" w:rsidP="009A65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Рассчитать время на выполнение технологических операций по приемы отправлению поездов.</w:t>
            </w:r>
          </w:p>
        </w:tc>
      </w:tr>
      <w:tr w:rsidR="009A6579" w:rsidRPr="00130938" w:rsidTr="00C300ED">
        <w:trPr>
          <w:trHeight w:val="446"/>
        </w:trPr>
        <w:tc>
          <w:tcPr>
            <w:tcW w:w="5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A6579" w:rsidRPr="009A6579" w:rsidRDefault="009A6579" w:rsidP="009A65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9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A6579" w:rsidRPr="009A6579" w:rsidRDefault="009A6579" w:rsidP="009A6579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основными умениями </w:t>
            </w:r>
            <w:r w:rsidRPr="009A6579">
              <w:rPr>
                <w:rFonts w:ascii="Times New Roman" w:eastAsia="Times New Roman" w:hAnsi="Times New Roman" w:cs="Times New Roman" w:hint="eastAsia"/>
                <w:color w:val="000000"/>
                <w:sz w:val="24"/>
                <w:szCs w:val="24"/>
                <w:lang w:val="ru-RU" w:eastAsia="ru-RU"/>
              </w:rPr>
              <w:t>разработки</w:t>
            </w: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9A6579">
              <w:rPr>
                <w:rFonts w:ascii="Times New Roman" w:eastAsia="Times New Roman" w:hAnsi="Times New Roman" w:cs="Times New Roman" w:hint="eastAsia"/>
                <w:color w:val="000000"/>
                <w:sz w:val="24"/>
                <w:szCs w:val="24"/>
                <w:lang w:val="ru-RU" w:eastAsia="ru-RU"/>
              </w:rPr>
              <w:t>технологических</w:t>
            </w: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9A6579">
              <w:rPr>
                <w:rFonts w:ascii="Times New Roman" w:eastAsia="Times New Roman" w:hAnsi="Times New Roman" w:cs="Times New Roman" w:hint="eastAsia"/>
                <w:color w:val="000000"/>
                <w:sz w:val="24"/>
                <w:szCs w:val="24"/>
                <w:lang w:val="ru-RU" w:eastAsia="ru-RU"/>
              </w:rPr>
              <w:t>процессов</w:t>
            </w: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9A6579">
              <w:rPr>
                <w:rFonts w:ascii="Times New Roman" w:eastAsia="Times New Roman" w:hAnsi="Times New Roman" w:cs="Times New Roman" w:hint="eastAsia"/>
                <w:color w:val="000000"/>
                <w:sz w:val="24"/>
                <w:szCs w:val="24"/>
                <w:lang w:val="ru-RU" w:eastAsia="ru-RU"/>
              </w:rPr>
              <w:t>работы</w:t>
            </w: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9A6579">
              <w:rPr>
                <w:rFonts w:ascii="Times New Roman" w:eastAsia="Times New Roman" w:hAnsi="Times New Roman" w:cs="Times New Roman" w:hint="eastAsia"/>
                <w:color w:val="000000"/>
                <w:sz w:val="24"/>
                <w:szCs w:val="24"/>
                <w:lang w:val="ru-RU" w:eastAsia="ru-RU"/>
              </w:rPr>
              <w:t>технических</w:t>
            </w: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9A6579">
              <w:rPr>
                <w:rFonts w:ascii="Times New Roman" w:eastAsia="Times New Roman" w:hAnsi="Times New Roman" w:cs="Times New Roman" w:hint="eastAsia"/>
                <w:color w:val="000000"/>
                <w:sz w:val="24"/>
                <w:szCs w:val="24"/>
                <w:lang w:val="ru-RU" w:eastAsia="ru-RU"/>
              </w:rPr>
              <w:t>станций</w:t>
            </w: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;</w:t>
            </w:r>
          </w:p>
          <w:p w:rsidR="009A6579" w:rsidRPr="009A6579" w:rsidRDefault="009A6579" w:rsidP="009A6579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основными умениями и методами расчета элементов различных типов графиков движения;</w:t>
            </w:r>
          </w:p>
          <w:p w:rsidR="009A6579" w:rsidRPr="009A6579" w:rsidRDefault="009A6579" w:rsidP="009A6579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 w:hint="eastAsia"/>
                <w:color w:val="000000"/>
                <w:sz w:val="24"/>
                <w:szCs w:val="24"/>
                <w:lang w:val="ru-RU" w:eastAsia="ru-RU"/>
              </w:rPr>
              <w:t>методами</w:t>
            </w: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9A6579">
              <w:rPr>
                <w:rFonts w:ascii="Times New Roman" w:eastAsia="Times New Roman" w:hAnsi="Times New Roman" w:cs="Times New Roman" w:hint="eastAsia"/>
                <w:color w:val="000000"/>
                <w:sz w:val="24"/>
                <w:szCs w:val="24"/>
                <w:lang w:val="ru-RU" w:eastAsia="ru-RU"/>
              </w:rPr>
              <w:t>реализации</w:t>
            </w: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9A6579">
              <w:rPr>
                <w:rFonts w:ascii="Times New Roman" w:eastAsia="Times New Roman" w:hAnsi="Times New Roman" w:cs="Times New Roman" w:hint="eastAsia"/>
                <w:color w:val="000000"/>
                <w:sz w:val="24"/>
                <w:szCs w:val="24"/>
                <w:lang w:val="ru-RU" w:eastAsia="ru-RU"/>
              </w:rPr>
              <w:t>на</w:t>
            </w: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9A6579">
              <w:rPr>
                <w:rFonts w:ascii="Times New Roman" w:eastAsia="Times New Roman" w:hAnsi="Times New Roman" w:cs="Times New Roman" w:hint="eastAsia"/>
                <w:color w:val="000000"/>
                <w:sz w:val="24"/>
                <w:szCs w:val="24"/>
                <w:lang w:val="ru-RU" w:eastAsia="ru-RU"/>
              </w:rPr>
              <w:t>практике</w:t>
            </w: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9A6579">
              <w:rPr>
                <w:rFonts w:ascii="Times New Roman" w:eastAsia="Times New Roman" w:hAnsi="Times New Roman" w:cs="Times New Roman" w:hint="eastAsia"/>
                <w:color w:val="000000"/>
                <w:sz w:val="24"/>
                <w:szCs w:val="24"/>
                <w:lang w:val="ru-RU" w:eastAsia="ru-RU"/>
              </w:rPr>
              <w:t>ресурсосберегающих</w:t>
            </w: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Pr="009A6579">
              <w:rPr>
                <w:rFonts w:ascii="Times New Roman" w:eastAsia="Times New Roman" w:hAnsi="Times New Roman" w:cs="Times New Roman" w:hint="eastAsia"/>
                <w:color w:val="000000"/>
                <w:sz w:val="24"/>
                <w:szCs w:val="24"/>
                <w:lang w:val="ru-RU" w:eastAsia="ru-RU"/>
              </w:rPr>
              <w:t>технологий</w:t>
            </w: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</w:t>
            </w:r>
          </w:p>
          <w:p w:rsidR="009A6579" w:rsidRPr="009A6579" w:rsidRDefault="009A6579" w:rsidP="009A6579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hanging="720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методами построения графика движения на полигоне, примыкающего к промышленной системе.</w:t>
            </w:r>
          </w:p>
        </w:tc>
        <w:tc>
          <w:tcPr>
            <w:tcW w:w="25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A6579" w:rsidRPr="009A6579" w:rsidRDefault="009A6579" w:rsidP="009A65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Комплексное задание.</w:t>
            </w:r>
          </w:p>
          <w:p w:rsidR="009A6579" w:rsidRPr="009A6579" w:rsidRDefault="009A6579" w:rsidP="009A65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На основе исходных данных выполнить следующие задания:</w:t>
            </w:r>
          </w:p>
          <w:p w:rsidR="009A6579" w:rsidRPr="009A6579" w:rsidRDefault="009A6579" w:rsidP="009A65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Определить порядок расформирование – формирование поездов на сортировочных горках для фронтов погрузки и выгрузки на грузовом районе.</w:t>
            </w:r>
          </w:p>
          <w:p w:rsidR="009A6579" w:rsidRPr="009A6579" w:rsidRDefault="009A6579" w:rsidP="009A65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Организовать обслуживание грузовых фронтов с учетом простоя вагонов на грузовом районе и при минимальных затратах времени маневровых средств.</w:t>
            </w:r>
          </w:p>
          <w:p w:rsidR="009A6579" w:rsidRPr="009A6579" w:rsidRDefault="009A6579" w:rsidP="009A657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A657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Определить время формирования поезда после уборки вагонов с грузовых фронтов.</w:t>
            </w:r>
          </w:p>
        </w:tc>
      </w:tr>
      <w:bookmarkEnd w:id="1"/>
    </w:tbl>
    <w:p w:rsidR="009A6579" w:rsidRDefault="009A6579" w:rsidP="009D5A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ectPr w:rsidR="009A6579" w:rsidSect="009D5A0C">
          <w:pgSz w:w="16840" w:h="11907" w:orient="landscape"/>
          <w:pgMar w:top="1701" w:right="1134" w:bottom="851" w:left="811" w:header="709" w:footer="709" w:gutter="0"/>
          <w:cols w:space="708"/>
          <w:docGrid w:linePitch="360"/>
        </w:sectPr>
      </w:pPr>
    </w:p>
    <w:p w:rsidR="009A6579" w:rsidRPr="009A6579" w:rsidRDefault="009A6579" w:rsidP="009A65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bookmarkStart w:id="2" w:name="_Hlk532802324"/>
      <w:r w:rsidRPr="009A65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9A6579" w:rsidRPr="009A6579" w:rsidRDefault="009A6579" w:rsidP="009A657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65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Промежуточная аттестация по дисциплине «Управление качеством перевозок»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 и зачета.</w:t>
      </w:r>
    </w:p>
    <w:p w:rsidR="009A6579" w:rsidRPr="009A6579" w:rsidRDefault="009A6579" w:rsidP="009A657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65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Экзамен по дисциплине проводится в устной форме по билетам, каждый из которых включает 2 теоретических вопроса и 1 практическое задание. </w:t>
      </w:r>
    </w:p>
    <w:p w:rsidR="009A6579" w:rsidRPr="009A6579" w:rsidRDefault="009A6579" w:rsidP="009A657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A65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 экзамена:</w:t>
      </w:r>
    </w:p>
    <w:p w:rsidR="009A6579" w:rsidRPr="009A6579" w:rsidRDefault="009A6579" w:rsidP="009A657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65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Показатели и критерии оценивания экзамена:</w:t>
      </w:r>
    </w:p>
    <w:p w:rsidR="009A6579" w:rsidRPr="009A6579" w:rsidRDefault="009A6579" w:rsidP="009A657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65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</w:t>
      </w:r>
      <w:r w:rsidRPr="009A65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отлично</w:t>
      </w:r>
      <w:r w:rsidRPr="009A65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»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9A6579" w:rsidRPr="009A6579" w:rsidRDefault="009A6579" w:rsidP="009A657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65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</w:t>
      </w:r>
      <w:r w:rsidRPr="009A65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хорошо</w:t>
      </w:r>
      <w:r w:rsidRPr="009A65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9A6579" w:rsidRPr="009A6579" w:rsidRDefault="009A6579" w:rsidP="009A657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65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</w:t>
      </w:r>
      <w:r w:rsidRPr="009A65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удовлетворительно</w:t>
      </w:r>
      <w:r w:rsidRPr="009A65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9A6579" w:rsidRPr="009A6579" w:rsidRDefault="009A6579" w:rsidP="009A657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65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</w:t>
      </w:r>
      <w:r w:rsidRPr="009A65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неудовлетворительно</w:t>
      </w:r>
      <w:r w:rsidRPr="009A65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9A6579" w:rsidRPr="009A6579" w:rsidRDefault="009A6579" w:rsidP="009A657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65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</w:t>
      </w:r>
      <w:r w:rsidRPr="009A65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неудовлетворительно</w:t>
      </w:r>
      <w:r w:rsidRPr="009A65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9A6579" w:rsidRPr="009A6579" w:rsidRDefault="009A6579" w:rsidP="009A657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9A6579" w:rsidRPr="009A6579" w:rsidRDefault="009A6579" w:rsidP="009A657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65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Зачет </w:t>
      </w:r>
      <w:r w:rsidRPr="009A657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данной дисциплине проводится в устной форме по билетам, каждый из которых включает 2 теоретических вопроса. </w:t>
      </w:r>
    </w:p>
    <w:p w:rsidR="009A6579" w:rsidRPr="009A6579" w:rsidRDefault="009A6579" w:rsidP="009A657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bookmarkStart w:id="3" w:name="_Hlk532670397"/>
      <w:r w:rsidRPr="009A65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Показатели и критерии оценивания </w:t>
      </w:r>
      <w:bookmarkEnd w:id="3"/>
      <w:r w:rsidRPr="009A657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зачета:</w:t>
      </w:r>
    </w:p>
    <w:p w:rsidR="009A6579" w:rsidRPr="009A6579" w:rsidRDefault="009A6579" w:rsidP="009A6579">
      <w:pPr>
        <w:widowControl w:val="0"/>
        <w:tabs>
          <w:tab w:val="left" w:pos="244"/>
        </w:tabs>
        <w:suppressAutoHyphens/>
        <w:autoSpaceDE w:val="0"/>
        <w:autoSpaceDN w:val="0"/>
        <w:adjustRightInd w:val="0"/>
        <w:spacing w:after="0" w:line="240" w:lineRule="auto"/>
        <w:ind w:left="25" w:firstLine="542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A657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«зачтено» –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9A6579" w:rsidRPr="009A6579" w:rsidRDefault="009A6579" w:rsidP="009A6579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A657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«не зачтено»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bookmarkEnd w:id="2"/>
    <w:p w:rsidR="009A6579" w:rsidRPr="009A6579" w:rsidRDefault="009A6579" w:rsidP="009A657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A6579" w:rsidRDefault="009A6579" w:rsidP="009D5A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A6579" w:rsidRDefault="009A6579" w:rsidP="009D5A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D5A0C" w:rsidRDefault="009D5A0C" w:rsidP="009D5A0C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D5A0C" w:rsidRPr="009D5A0C" w:rsidRDefault="009D5A0C">
      <w:pPr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bookmarkStart w:id="4" w:name="_GoBack"/>
      <w:bookmarkEnd w:id="4"/>
    </w:p>
    <w:sectPr w:rsidR="009D5A0C" w:rsidRPr="009D5A0C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B3325"/>
    <w:multiLevelType w:val="hybridMultilevel"/>
    <w:tmpl w:val="7C9620EA"/>
    <w:lvl w:ilvl="0" w:tplc="8A94F4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1F17A7"/>
    <w:multiLevelType w:val="hybridMultilevel"/>
    <w:tmpl w:val="9CF87FE8"/>
    <w:lvl w:ilvl="0" w:tplc="8A94F450">
      <w:start w:val="1"/>
      <w:numFmt w:val="bullet"/>
      <w:lvlText w:val=""/>
      <w:lvlJc w:val="left"/>
      <w:pPr>
        <w:ind w:left="2061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453"/>
    <w:rsid w:val="0002418B"/>
    <w:rsid w:val="00130938"/>
    <w:rsid w:val="00190EB2"/>
    <w:rsid w:val="001F0BC7"/>
    <w:rsid w:val="00235EAC"/>
    <w:rsid w:val="006114D1"/>
    <w:rsid w:val="009A6579"/>
    <w:rsid w:val="009D5A0C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CA2F4DC6-5AD6-44C2-A351-8B19A0F8CB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3590</Words>
  <Characters>20465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2019-2020_b38_03_02-зГМп-19-1_44_plx_Управление эксплуатационной работой</vt:lpstr>
    </vt:vector>
  </TitlesOfParts>
  <Company/>
  <LinksUpToDate>false</LinksUpToDate>
  <CharactersWithSpaces>24007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2019-2020_b38_03_02-зГМп-19-1_44_plx_Управление эксплуатационной работой</dc:title>
  <dc:creator>FastReport.NET</dc:creator>
  <cp:lastModifiedBy>Анатолий Антонов</cp:lastModifiedBy>
  <cp:revision>3</cp:revision>
  <dcterms:created xsi:type="dcterms:W3CDTF">2020-11-07T07:18:00Z</dcterms:created>
  <dcterms:modified xsi:type="dcterms:W3CDTF">2020-11-07T07:25:00Z</dcterms:modified>
</cp:coreProperties>
</file>