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568"/>
        <w:gridCol w:w="710"/>
        <w:gridCol w:w="6960"/>
      </w:tblGrid>
      <w:tr w:rsidR="00EA3C2F" w:rsidRPr="00E42A8D">
        <w:trPr>
          <w:trHeight w:hRule="exact" w:val="277"/>
        </w:trPr>
        <w:tc>
          <w:tcPr>
            <w:tcW w:w="1135" w:type="dxa"/>
          </w:tcPr>
          <w:p w:rsidR="00EA3C2F" w:rsidRPr="00876A4F" w:rsidRDefault="00EA3C2F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EA3C2F" w:rsidRPr="00876A4F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A3C2F" w:rsidRPr="00876A4F" w:rsidRDefault="00EC37C2">
            <w:r w:rsidRPr="00EC37C2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6.1pt;height:56.1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/>
        </w:tc>
      </w:tr>
      <w:tr w:rsidR="00EA3C2F" w:rsidRPr="00876A4F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876A4F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A3C2F" w:rsidRPr="00876A4F" w:rsidRDefault="00EA3C2F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A3C2F" w:rsidRPr="00876A4F">
        <w:trPr>
          <w:trHeight w:hRule="exact" w:val="416"/>
        </w:trPr>
        <w:tc>
          <w:tcPr>
            <w:tcW w:w="1135" w:type="dxa"/>
          </w:tcPr>
          <w:p w:rsidR="00EA3C2F" w:rsidRPr="00876A4F" w:rsidRDefault="00EA3C2F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/>
        </w:tc>
      </w:tr>
      <w:tr w:rsidR="00EA3C2F" w:rsidRPr="00876A4F">
        <w:trPr>
          <w:trHeight w:hRule="exact" w:val="555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876A4F" w:rsidTr="00585DB1">
        <w:trPr>
          <w:trHeight w:hRule="exact" w:val="2314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C37C2" w:rsidP="00AF57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1" o:spid="_x0000_i1026" type="#_x0000_t75" style="width:249.5pt;height:118.05pt;visibility:visible">
                  <v:imagedata r:id="rId6" o:title=""/>
                </v:shape>
              </w:pict>
            </w:r>
          </w:p>
        </w:tc>
      </w:tr>
      <w:tr w:rsidR="00EA3C2F" w:rsidRPr="00876A4F" w:rsidTr="00585DB1">
        <w:trPr>
          <w:trHeight w:hRule="exact" w:val="575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876A4F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138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876A4F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76A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УЧЕБНАЯ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ОЗНАКОМИТЕЛЬНАЯ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ПРАКТИКА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138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E42A8D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мобильных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>
        <w:trPr>
          <w:trHeight w:hRule="exact" w:val="277"/>
        </w:trPr>
        <w:tc>
          <w:tcPr>
            <w:tcW w:w="1135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</w:tr>
      <w:tr w:rsidR="00EA3C2F" w:rsidRPr="00876A4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876A4F">
              <w:t xml:space="preserve"> </w:t>
            </w:r>
          </w:p>
        </w:tc>
      </w:tr>
      <w:tr w:rsidR="00EA3C2F" w:rsidRPr="00876A4F">
        <w:trPr>
          <w:trHeight w:hRule="exact" w:val="1389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876A4F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876A4F">
              <w:t xml:space="preserve"> </w:t>
            </w:r>
          </w:p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876A4F">
              <w:t xml:space="preserve"> </w:t>
            </w:r>
          </w:p>
        </w:tc>
      </w:tr>
      <w:tr w:rsidR="00EA3C2F" w:rsidRPr="00876A4F">
        <w:trPr>
          <w:trHeight w:hRule="exact" w:val="1659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E42A8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876A4F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>
        <w:trPr>
          <w:trHeight w:hRule="exact" w:val="138"/>
        </w:trPr>
        <w:tc>
          <w:tcPr>
            <w:tcW w:w="1135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</w:tr>
      <w:tr w:rsidR="00EA3C2F" w:rsidRPr="00876A4F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876A4F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876A4F">
              <w:t xml:space="preserve"> </w:t>
            </w:r>
          </w:p>
        </w:tc>
      </w:tr>
      <w:tr w:rsidR="00EA3C2F" w:rsidRPr="00876A4F">
        <w:trPr>
          <w:trHeight w:hRule="exact" w:val="138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876A4F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876A4F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138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876A4F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876A4F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498"/>
        </w:trPr>
        <w:tc>
          <w:tcPr>
            <w:tcW w:w="1135" w:type="dxa"/>
          </w:tcPr>
          <w:p w:rsidR="00EA3C2F" w:rsidRPr="00876A4F" w:rsidRDefault="00EA3C2F"/>
        </w:tc>
        <w:tc>
          <w:tcPr>
            <w:tcW w:w="568" w:type="dxa"/>
          </w:tcPr>
          <w:p w:rsidR="00EA3C2F" w:rsidRPr="00876A4F" w:rsidRDefault="00EA3C2F"/>
        </w:tc>
        <w:tc>
          <w:tcPr>
            <w:tcW w:w="710" w:type="dxa"/>
          </w:tcPr>
          <w:p w:rsidR="00EA3C2F" w:rsidRPr="00876A4F" w:rsidRDefault="00EA3C2F"/>
        </w:tc>
        <w:tc>
          <w:tcPr>
            <w:tcW w:w="6947" w:type="dxa"/>
          </w:tcPr>
          <w:p w:rsidR="00EA3C2F" w:rsidRPr="00876A4F" w:rsidRDefault="00EA3C2F"/>
        </w:tc>
      </w:tr>
      <w:tr w:rsidR="00EA3C2F" w:rsidRPr="00876A4F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876A4F">
              <w:t xml:space="preserve"> </w:t>
            </w:r>
          </w:p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876A4F">
              <w:t xml:space="preserve"> </w:t>
            </w:r>
          </w:p>
        </w:tc>
      </w:tr>
    </w:tbl>
    <w:p w:rsidR="00EA3C2F" w:rsidRDefault="00EA3C2F">
      <w:pPr>
        <w:rPr>
          <w:sz w:val="2"/>
        </w:rPr>
      </w:pPr>
      <w:r>
        <w:br w:type="page"/>
      </w:r>
    </w:p>
    <w:p w:rsidR="00EA3C2F" w:rsidRPr="001C6F71" w:rsidRDefault="00E42A8D">
      <w:pPr>
        <w:rPr>
          <w:sz w:val="2"/>
          <w:lang w:val="ru-RU"/>
        </w:rPr>
      </w:pPr>
      <w:r>
        <w:rPr>
          <w:noProof/>
          <w:lang w:eastAsia="ru-RU"/>
        </w:rPr>
        <w:pict>
          <v:shape id="Рисунок 16" o:spid="_x0000_i1027" type="#_x0000_t75" style="width:453.75pt;height:346.6pt;visibility:visible">
            <v:imagedata r:id="rId7" o:title="" croptop="3209f" cropbottom="36432f" cropleft="10612f" cropright="3223f"/>
          </v:shape>
        </w:pict>
      </w:r>
      <w:r w:rsidR="00EA3C2F" w:rsidRPr="001C6F71">
        <w:rPr>
          <w:lang w:val="ru-RU"/>
        </w:rPr>
        <w:br w:type="page"/>
      </w:r>
    </w:p>
    <w:p w:rsidR="00EA3C2F" w:rsidRPr="001C6F71" w:rsidRDefault="00E42A8D">
      <w:pPr>
        <w:rPr>
          <w:sz w:val="2"/>
          <w:lang w:val="ru-RU"/>
        </w:rPr>
      </w:pPr>
      <w:r w:rsidRPr="00EC37C2">
        <w:rPr>
          <w:noProof/>
          <w:lang w:val="ru-RU" w:eastAsia="ru-RU"/>
        </w:rPr>
        <w:pict>
          <v:shape id="_x0000_i1028" type="#_x0000_t75" style="width:465.5pt;height:498.15pt;visibility:visible;mso-wrap-style:square">
            <v:imagedata r:id="rId8" o:title="1 089" croptop="3101f" cropbottom="27749f" cropleft="5126f" cropright="6368f"/>
          </v:shape>
        </w:pict>
      </w:r>
      <w:r w:rsidR="00EA3C2F" w:rsidRPr="001C6F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EA3C2F" w:rsidRPr="00876A4F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876A4F">
              <w:t xml:space="preserve"> </w:t>
            </w:r>
          </w:p>
        </w:tc>
      </w:tr>
      <w:tr w:rsidR="00EA3C2F" w:rsidRPr="00E42A8D" w:rsidTr="002559F0">
        <w:trPr>
          <w:trHeight w:hRule="exact" w:val="112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областями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непромышленной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сферы.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 w:rsidP="00255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рассредоточенной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непрерывной.</w:t>
            </w:r>
            <w:r w:rsidRPr="00876A4F">
              <w:rPr>
                <w:lang w:val="ru-RU"/>
              </w:rPr>
              <w:t xml:space="preserve">  </w:t>
            </w:r>
          </w:p>
        </w:tc>
      </w:tr>
      <w:tr w:rsidR="00EA3C2F" w:rsidRPr="00876A4F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876A4F">
              <w:t xml:space="preserve"> </w:t>
            </w:r>
          </w:p>
        </w:tc>
      </w:tr>
      <w:tr w:rsidR="00EA3C2F" w:rsidRPr="00E42A8D" w:rsidTr="002559F0">
        <w:trPr>
          <w:trHeight w:hRule="exact" w:val="282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практика»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подразделениями;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предприятиях;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непромышленными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подразделениями;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 w:rsidP="00255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непромышленных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предприятиях.</w:t>
            </w:r>
            <w:r w:rsidRPr="00876A4F">
              <w:rPr>
                <w:lang w:val="ru-RU"/>
              </w:rPr>
              <w:t xml:space="preserve">  </w:t>
            </w:r>
          </w:p>
        </w:tc>
      </w:tr>
      <w:tr w:rsidR="00EA3C2F" w:rsidRPr="00E42A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 w:rsidTr="002559F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876A4F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876A4F">
              <w:t xml:space="preserve"> </w:t>
            </w:r>
          </w:p>
        </w:tc>
      </w:tr>
      <w:tr w:rsidR="00EA3C2F" w:rsidRPr="00876A4F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876A4F">
              <w:t xml:space="preserve"> </w:t>
            </w:r>
          </w:p>
        </w:tc>
      </w:tr>
      <w:tr w:rsidR="00EA3C2F" w:rsidRPr="00E42A8D" w:rsidTr="002559F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876A4F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эксплуатационная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876A4F">
              <w:t xml:space="preserve"> </w:t>
            </w:r>
          </w:p>
        </w:tc>
      </w:tr>
      <w:tr w:rsidR="00EA3C2F" w:rsidRPr="00876A4F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876A4F">
              <w:t xml:space="preserve"> </w:t>
            </w:r>
          </w:p>
        </w:tc>
      </w:tr>
      <w:tr w:rsidR="00EA3C2F" w:rsidRPr="00E42A8D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876A4F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876A4F">
              <w:t xml:space="preserve"> </w:t>
            </w:r>
          </w:p>
        </w:tc>
      </w:tr>
      <w:tr w:rsidR="00EA3C2F" w:rsidRPr="00E42A8D" w:rsidTr="002559F0">
        <w:trPr>
          <w:trHeight w:hRule="exact" w:val="142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выездами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(ПАО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«Компас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плюс»,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КонсОМ</w:t>
            </w:r>
            <w:proofErr w:type="spellEnd"/>
            <w:r w:rsidRPr="00876A4F">
              <w:rPr>
                <w:lang w:val="ru-RU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СКС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»)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графику.</w:t>
            </w:r>
            <w:r w:rsidRPr="00876A4F">
              <w:rPr>
                <w:lang w:val="ru-RU"/>
              </w:rPr>
              <w:t xml:space="preserve"> </w:t>
            </w:r>
            <w:proofErr w:type="gramEnd"/>
          </w:p>
        </w:tc>
      </w:tr>
      <w:tr w:rsidR="00EA3C2F" w:rsidRPr="00E42A8D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876A4F">
              <w:rPr>
                <w:lang w:val="ru-RU"/>
              </w:rPr>
              <w:t xml:space="preserve"> 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876A4F" w:rsidTr="002559F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 w:rsidRPr="00876A4F">
              <w:t xml:space="preserve"> </w:t>
            </w:r>
          </w:p>
        </w:tc>
      </w:tr>
      <w:tr w:rsidR="00EA3C2F" w:rsidRPr="00876A4F" w:rsidTr="002559F0">
        <w:trPr>
          <w:trHeight w:hRule="exact" w:val="138"/>
        </w:trPr>
        <w:tc>
          <w:tcPr>
            <w:tcW w:w="1999" w:type="dxa"/>
          </w:tcPr>
          <w:p w:rsidR="00EA3C2F" w:rsidRPr="00876A4F" w:rsidRDefault="00EA3C2F"/>
        </w:tc>
        <w:tc>
          <w:tcPr>
            <w:tcW w:w="7386" w:type="dxa"/>
          </w:tcPr>
          <w:p w:rsidR="00EA3C2F" w:rsidRPr="00876A4F" w:rsidRDefault="00EA3C2F"/>
        </w:tc>
      </w:tr>
      <w:tr w:rsidR="00EA3C2F" w:rsidRPr="00E42A8D" w:rsidTr="002559F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876A4F">
              <w:rPr>
                <w:lang w:val="ru-RU"/>
              </w:rPr>
              <w:t xml:space="preserve"> </w:t>
            </w:r>
            <w:proofErr w:type="gramEnd"/>
          </w:p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 w:rsidTr="002559F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876A4F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EA3C2F" w:rsidRPr="00E42A8D" w:rsidTr="002559F0">
        <w:trPr>
          <w:trHeight w:val="293"/>
        </w:trPr>
        <w:tc>
          <w:tcPr>
            <w:tcW w:w="9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УК-6 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A3C2F" w:rsidRPr="00E42A8D" w:rsidTr="002559F0">
        <w:trPr>
          <w:trHeight w:hRule="exact" w:val="416"/>
        </w:trPr>
        <w:tc>
          <w:tcPr>
            <w:tcW w:w="9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rPr>
                <w:lang w:val="ru-RU"/>
              </w:rPr>
            </w:pPr>
          </w:p>
        </w:tc>
      </w:tr>
      <w:tr w:rsidR="00EA3C2F" w:rsidRPr="00E42A8D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-6.1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</w:tc>
      </w:tr>
      <w:tr w:rsidR="00EA3C2F" w:rsidRPr="00E42A8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-6.2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Определяет приоритеты собственной деятельности, личностного развития и профессионального роста</w:t>
            </w:r>
          </w:p>
        </w:tc>
      </w:tr>
      <w:tr w:rsidR="00EA3C2F" w:rsidRPr="00E42A8D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-6.3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</w:tbl>
    <w:p w:rsidR="00EA3C2F" w:rsidRPr="001C6F71" w:rsidRDefault="00EA3C2F">
      <w:pPr>
        <w:rPr>
          <w:sz w:val="2"/>
          <w:lang w:val="ru-RU"/>
        </w:rPr>
      </w:pPr>
      <w:r w:rsidRPr="001C6F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7"/>
        <w:gridCol w:w="582"/>
        <w:gridCol w:w="2848"/>
        <w:gridCol w:w="1513"/>
        <w:gridCol w:w="1193"/>
      </w:tblGrid>
      <w:tr w:rsidR="00EA3C2F" w:rsidRPr="00E42A8D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 w:rsidTr="008C1886">
        <w:trPr>
          <w:trHeight w:hRule="exact" w:val="1483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3,7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76A4F">
              <w:rPr>
                <w:lang w:val="ru-RU"/>
              </w:rPr>
              <w:t xml:space="preserve"> </w:t>
            </w:r>
          </w:p>
          <w:p w:rsidR="008C1886" w:rsidRDefault="00EA3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104,3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8C1886" w:rsidRPr="00D42317" w:rsidRDefault="00EA3C2F" w:rsidP="008C1886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lang w:val="ru-RU"/>
              </w:rPr>
              <w:t xml:space="preserve"> </w:t>
            </w:r>
            <w:r w:rsidR="008C1886" w:rsidRPr="00D42317">
              <w:rPr>
                <w:bCs/>
                <w:color w:val="000000"/>
                <w:lang w:val="ru-RU"/>
              </w:rPr>
              <w:t xml:space="preserve">– </w:t>
            </w:r>
            <w:r w:rsidR="008C1886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 w:rsidR="008C18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108</w:t>
            </w:r>
            <w:r w:rsidR="008C1886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</w:tr>
      <w:tr w:rsidR="00EA3C2F" w:rsidRPr="00876A4F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№</w:t>
            </w:r>
            <w:r w:rsidRPr="00876A4F">
              <w:t xml:space="preserve"> </w:t>
            </w:r>
          </w:p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п/п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876A4F">
              <w:t xml:space="preserve"> </w:t>
            </w:r>
          </w:p>
        </w:tc>
      </w:tr>
      <w:tr w:rsidR="00EA3C2F" w:rsidRPr="00876A4F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практики</w:t>
            </w:r>
            <w:proofErr w:type="spellEnd"/>
            <w:r w:rsidRPr="00876A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«ММК».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876A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5000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ПТЛ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отделениями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цеха.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876A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2000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ЛПЦ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11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отделениями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цеха.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876A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компании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«Компас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плюс»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знакомства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сервисами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индустрии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платежей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розничных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услуг.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876A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компании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КонсОМ</w:t>
            </w:r>
            <w:proofErr w:type="spellEnd"/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СКС»,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занимающейся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внедрением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комплексных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металлургии,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энергетики,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горнодобывающей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промышленности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др.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876A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Посещение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музея</w:t>
            </w:r>
            <w:proofErr w:type="spellEnd"/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ОАО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«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ММК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»</w:t>
            </w:r>
            <w:r w:rsidRPr="00876A4F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4.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  <w:tr w:rsidR="00EA3C2F" w:rsidRPr="00876A4F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876A4F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76A4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876A4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УК-6.1,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УК-6.2,</w:t>
            </w:r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19"/>
                <w:szCs w:val="19"/>
              </w:rPr>
              <w:t>УК-6.3</w:t>
            </w:r>
            <w:r w:rsidRPr="00876A4F">
              <w:t xml:space="preserve"> </w:t>
            </w:r>
          </w:p>
        </w:tc>
      </w:tr>
    </w:tbl>
    <w:p w:rsidR="00EA3C2F" w:rsidRDefault="00EA3C2F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3"/>
        <w:gridCol w:w="425"/>
        <w:gridCol w:w="108"/>
        <w:gridCol w:w="35"/>
        <w:gridCol w:w="1963"/>
        <w:gridCol w:w="35"/>
        <w:gridCol w:w="3531"/>
        <w:gridCol w:w="127"/>
        <w:gridCol w:w="35"/>
        <w:gridCol w:w="2977"/>
        <w:gridCol w:w="120"/>
        <w:gridCol w:w="35"/>
      </w:tblGrid>
      <w:tr w:rsidR="00EA3C2F" w:rsidRPr="00E42A8D" w:rsidTr="002559F0">
        <w:trPr>
          <w:gridAfter w:val="1"/>
          <w:wAfter w:w="24" w:type="dxa"/>
          <w:trHeight w:hRule="exact" w:val="555"/>
        </w:trPr>
        <w:tc>
          <w:tcPr>
            <w:tcW w:w="940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876A4F">
        <w:trPr>
          <w:gridAfter w:val="1"/>
          <w:wAfter w:w="24" w:type="dxa"/>
          <w:trHeight w:hRule="exact" w:val="28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76A4F"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876A4F"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876A4F">
              <w:t xml:space="preserve"> </w:t>
            </w:r>
          </w:p>
        </w:tc>
      </w:tr>
      <w:tr w:rsidR="00EA3C2F" w:rsidRPr="00876A4F">
        <w:trPr>
          <w:gridAfter w:val="1"/>
          <w:wAfter w:w="24" w:type="dxa"/>
          <w:trHeight w:hRule="exact" w:val="138"/>
        </w:trPr>
        <w:tc>
          <w:tcPr>
            <w:tcW w:w="568" w:type="dxa"/>
            <w:gridSpan w:val="3"/>
          </w:tcPr>
          <w:p w:rsidR="00EA3C2F" w:rsidRPr="00876A4F" w:rsidRDefault="00EA3C2F"/>
        </w:tc>
        <w:tc>
          <w:tcPr>
            <w:tcW w:w="1985" w:type="dxa"/>
            <w:gridSpan w:val="2"/>
          </w:tcPr>
          <w:p w:rsidR="00EA3C2F" w:rsidRPr="00876A4F" w:rsidRDefault="00EA3C2F"/>
        </w:tc>
        <w:tc>
          <w:tcPr>
            <w:tcW w:w="3686" w:type="dxa"/>
            <w:gridSpan w:val="3"/>
          </w:tcPr>
          <w:p w:rsidR="00EA3C2F" w:rsidRPr="00876A4F" w:rsidRDefault="00EA3C2F"/>
        </w:tc>
        <w:tc>
          <w:tcPr>
            <w:tcW w:w="3120" w:type="dxa"/>
            <w:gridSpan w:val="3"/>
          </w:tcPr>
          <w:p w:rsidR="00EA3C2F" w:rsidRPr="00876A4F" w:rsidRDefault="00EA3C2F"/>
        </w:tc>
      </w:tr>
      <w:tr w:rsidR="00EA3C2F" w:rsidRPr="00E42A8D">
        <w:trPr>
          <w:gridAfter w:val="1"/>
          <w:wAfter w:w="24" w:type="dxa"/>
          <w:trHeight w:hRule="exact" w:val="28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876A4F">
        <w:trPr>
          <w:gridAfter w:val="1"/>
          <w:wAfter w:w="24" w:type="dxa"/>
          <w:trHeight w:hRule="exact" w:val="277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3C2F" w:rsidRPr="00E42A8D">
        <w:trPr>
          <w:gridAfter w:val="1"/>
          <w:wAfter w:w="24" w:type="dxa"/>
          <w:trHeight w:hRule="exact" w:val="3801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42A8D" w:rsidRPr="0057093C" w:rsidRDefault="00E42A8D" w:rsidP="00E42A8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О.С. Организация практик у студентов направления «Информатика и вычислительная техника» / О.С. </w:t>
            </w:r>
            <w:proofErr w:type="spell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ун-та им.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, 2018. – 85 с.</w:t>
            </w:r>
          </w:p>
          <w:p w:rsidR="00E42A8D" w:rsidRPr="00E42A8D" w:rsidRDefault="00E42A8D" w:rsidP="00E42A8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менеджменте [Электронный ресурс]</w:t>
            </w:r>
            <w:proofErr w:type="gram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В.И. </w:t>
            </w:r>
            <w:proofErr w:type="spell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Э.Н. </w:t>
            </w:r>
            <w:proofErr w:type="spell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Скрипченко</w:t>
            </w:r>
            <w:proofErr w:type="spell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К.В. Чернышева, Н.В. </w:t>
            </w:r>
            <w:proofErr w:type="spell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– 2-е издание, доп. – М.</w:t>
            </w:r>
            <w:proofErr w:type="gram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</w:t>
            </w:r>
            <w:proofErr w:type="spell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2014. – 301 с. – Режим доступа: </w:t>
            </w:r>
            <w:hyperlink r:id="rId9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E42A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E42A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E42A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E42A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E42A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E42A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=410374</w:t>
              </w:r>
            </w:hyperlink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978-5-9558-0315-9.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A3C2F" w:rsidRPr="00E42A8D">
        <w:trPr>
          <w:gridAfter w:val="1"/>
          <w:wAfter w:w="24" w:type="dxa"/>
          <w:trHeight w:hRule="exact" w:val="138"/>
        </w:trPr>
        <w:tc>
          <w:tcPr>
            <w:tcW w:w="568" w:type="dxa"/>
            <w:gridSpan w:val="3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3686" w:type="dxa"/>
            <w:gridSpan w:val="3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3120" w:type="dxa"/>
            <w:gridSpan w:val="3"/>
          </w:tcPr>
          <w:p w:rsidR="00EA3C2F" w:rsidRPr="00876A4F" w:rsidRDefault="00EA3C2F">
            <w:pPr>
              <w:rPr>
                <w:lang w:val="ru-RU"/>
              </w:rPr>
            </w:pPr>
          </w:p>
        </w:tc>
      </w:tr>
      <w:tr w:rsidR="00EA3C2F" w:rsidRPr="00876A4F">
        <w:trPr>
          <w:gridAfter w:val="1"/>
          <w:wAfter w:w="24" w:type="dxa"/>
          <w:trHeight w:hRule="exact" w:val="28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3C2F" w:rsidRPr="00E42A8D" w:rsidTr="002559F0">
        <w:trPr>
          <w:gridAfter w:val="1"/>
          <w:wAfter w:w="24" w:type="dxa"/>
          <w:trHeight w:hRule="exact" w:val="430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42A8D" w:rsidRPr="00E42A8D" w:rsidRDefault="00E42A8D" w:rsidP="00E42A8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системы [Электронный ресурс]</w:t>
            </w:r>
            <w:proofErr w:type="gram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Инфра-М, 2014. – 448 с. – Режим доступа: </w:t>
            </w:r>
            <w:r>
              <w:fldChar w:fldCharType="begin"/>
            </w:r>
            <w:r>
              <w:instrText>HYPERLINK</w:instrText>
            </w:r>
            <w:r w:rsidRPr="00E42A8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42A8D">
              <w:rPr>
                <w:lang w:val="ru-RU"/>
              </w:rPr>
              <w:instrText>://</w:instrText>
            </w:r>
            <w:r>
              <w:instrText>znanium</w:instrText>
            </w:r>
            <w:r w:rsidRPr="00E42A8D">
              <w:rPr>
                <w:lang w:val="ru-RU"/>
              </w:rPr>
              <w:instrText>.</w:instrText>
            </w:r>
            <w:r>
              <w:instrText>com</w:instrText>
            </w:r>
            <w:r w:rsidRPr="00E42A8D">
              <w:rPr>
                <w:lang w:val="ru-RU"/>
              </w:rPr>
              <w:instrText>/</w:instrText>
            </w:r>
            <w:r>
              <w:instrText>bookread</w:instrText>
            </w:r>
            <w:r w:rsidRPr="00E42A8D">
              <w:rPr>
                <w:lang w:val="ru-RU"/>
              </w:rPr>
              <w:instrText>.</w:instrText>
            </w:r>
            <w:r>
              <w:instrText>php</w:instrText>
            </w:r>
            <w:r w:rsidRPr="00E42A8D">
              <w:rPr>
                <w:lang w:val="ru-RU"/>
              </w:rPr>
              <w:instrText>?</w:instrText>
            </w:r>
            <w:r>
              <w:instrText>book</w:instrText>
            </w:r>
            <w:r w:rsidRPr="00E42A8D">
              <w:rPr>
                <w:lang w:val="ru-RU"/>
              </w:rPr>
              <w:instrText>=435900"</w:instrText>
            </w:r>
            <w:r>
              <w:fldChar w:fldCharType="separate"/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znanium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com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bookread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php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=435900</w:t>
            </w:r>
            <w:r>
              <w:fldChar w:fldCharType="end"/>
            </w:r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E42A8D" w:rsidRPr="00E42A8D" w:rsidRDefault="00E42A8D" w:rsidP="00E42A8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построения автоматизированных информационных систем [Электронный ресурс]</w:t>
            </w:r>
            <w:proofErr w:type="gram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Инфра-М, 2013. – 320 с. – Режим доступа: </w:t>
            </w:r>
            <w:r>
              <w:fldChar w:fldCharType="begin"/>
            </w:r>
            <w:r>
              <w:instrText>HYPERLINK</w:instrText>
            </w:r>
            <w:r w:rsidRPr="00E42A8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42A8D">
              <w:rPr>
                <w:lang w:val="ru-RU"/>
              </w:rPr>
              <w:instrText>://</w:instrText>
            </w:r>
            <w:r>
              <w:instrText>znanium</w:instrText>
            </w:r>
            <w:r w:rsidRPr="00E42A8D">
              <w:rPr>
                <w:lang w:val="ru-RU"/>
              </w:rPr>
              <w:instrText>.</w:instrText>
            </w:r>
            <w:r>
              <w:instrText>com</w:instrText>
            </w:r>
            <w:r w:rsidRPr="00E42A8D">
              <w:rPr>
                <w:lang w:val="ru-RU"/>
              </w:rPr>
              <w:instrText>/</w:instrText>
            </w:r>
            <w:r>
              <w:instrText>bookread</w:instrText>
            </w:r>
            <w:r w:rsidRPr="00E42A8D">
              <w:rPr>
                <w:lang w:val="ru-RU"/>
              </w:rPr>
              <w:instrText>.</w:instrText>
            </w:r>
            <w:r>
              <w:instrText>php</w:instrText>
            </w:r>
            <w:r w:rsidRPr="00E42A8D">
              <w:rPr>
                <w:lang w:val="ru-RU"/>
              </w:rPr>
              <w:instrText>?</w:instrText>
            </w:r>
            <w:r>
              <w:instrText>book</w:instrText>
            </w:r>
            <w:r w:rsidRPr="00E42A8D">
              <w:rPr>
                <w:lang w:val="ru-RU"/>
              </w:rPr>
              <w:instrText>=392285"</w:instrText>
            </w:r>
            <w:r>
              <w:fldChar w:fldCharType="separate"/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znanium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com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bookread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php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</w:t>
            </w:r>
            <w:r w:rsidRPr="00E42A8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=392285</w:t>
            </w:r>
            <w:r>
              <w:fldChar w:fldCharType="end"/>
            </w:r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E4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A3C2F" w:rsidRPr="00E42A8D">
        <w:trPr>
          <w:gridAfter w:val="1"/>
          <w:wAfter w:w="24" w:type="dxa"/>
          <w:trHeight w:hRule="exact" w:val="139"/>
        </w:trPr>
        <w:tc>
          <w:tcPr>
            <w:tcW w:w="568" w:type="dxa"/>
            <w:gridSpan w:val="3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3686" w:type="dxa"/>
            <w:gridSpan w:val="3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3120" w:type="dxa"/>
            <w:gridSpan w:val="3"/>
          </w:tcPr>
          <w:p w:rsidR="00EA3C2F" w:rsidRPr="00876A4F" w:rsidRDefault="00EA3C2F">
            <w:pPr>
              <w:rPr>
                <w:lang w:val="ru-RU"/>
              </w:rPr>
            </w:pPr>
          </w:p>
        </w:tc>
      </w:tr>
      <w:tr w:rsidR="00EA3C2F" w:rsidRPr="00876A4F">
        <w:trPr>
          <w:gridAfter w:val="1"/>
          <w:wAfter w:w="24" w:type="dxa"/>
          <w:trHeight w:hRule="exact" w:val="28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3C2F" w:rsidRPr="00876A4F">
        <w:trPr>
          <w:gridAfter w:val="1"/>
          <w:wAfter w:w="24" w:type="dxa"/>
          <w:trHeight w:hRule="exact" w:val="28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A3C2F" w:rsidRPr="00876A4F">
        <w:trPr>
          <w:gridAfter w:val="1"/>
          <w:wAfter w:w="24" w:type="dxa"/>
          <w:trHeight w:hRule="exact" w:val="138"/>
        </w:trPr>
        <w:tc>
          <w:tcPr>
            <w:tcW w:w="568" w:type="dxa"/>
            <w:gridSpan w:val="3"/>
          </w:tcPr>
          <w:p w:rsidR="00EA3C2F" w:rsidRPr="00876A4F" w:rsidRDefault="00EA3C2F"/>
        </w:tc>
        <w:tc>
          <w:tcPr>
            <w:tcW w:w="1985" w:type="dxa"/>
            <w:gridSpan w:val="2"/>
          </w:tcPr>
          <w:p w:rsidR="00EA3C2F" w:rsidRPr="00876A4F" w:rsidRDefault="00EA3C2F"/>
        </w:tc>
        <w:tc>
          <w:tcPr>
            <w:tcW w:w="3686" w:type="dxa"/>
            <w:gridSpan w:val="3"/>
          </w:tcPr>
          <w:p w:rsidR="00EA3C2F" w:rsidRPr="00876A4F" w:rsidRDefault="00EA3C2F"/>
        </w:tc>
        <w:tc>
          <w:tcPr>
            <w:tcW w:w="3120" w:type="dxa"/>
            <w:gridSpan w:val="3"/>
          </w:tcPr>
          <w:p w:rsidR="00EA3C2F" w:rsidRPr="00876A4F" w:rsidRDefault="00EA3C2F"/>
        </w:tc>
      </w:tr>
      <w:tr w:rsidR="00EA3C2F" w:rsidRPr="00E42A8D">
        <w:trPr>
          <w:gridAfter w:val="1"/>
          <w:wAfter w:w="24" w:type="dxa"/>
          <w:trHeight w:hRule="exact" w:val="28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>
        <w:trPr>
          <w:gridAfter w:val="1"/>
          <w:wAfter w:w="24" w:type="dxa"/>
          <w:trHeight w:hRule="exact" w:val="277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>
        <w:trPr>
          <w:gridAfter w:val="1"/>
          <w:wAfter w:w="24" w:type="dxa"/>
          <w:trHeight w:hRule="exact" w:val="270"/>
        </w:trPr>
        <w:tc>
          <w:tcPr>
            <w:tcW w:w="568" w:type="dxa"/>
            <w:gridSpan w:val="3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3686" w:type="dxa"/>
            <w:gridSpan w:val="3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3120" w:type="dxa"/>
            <w:gridSpan w:val="3"/>
          </w:tcPr>
          <w:p w:rsidR="00EA3C2F" w:rsidRPr="00876A4F" w:rsidRDefault="00EA3C2F">
            <w:pPr>
              <w:rPr>
                <w:lang w:val="ru-RU"/>
              </w:rPr>
            </w:pPr>
          </w:p>
        </w:tc>
      </w:tr>
      <w:tr w:rsidR="00EA3C2F" w:rsidRPr="00876A4F">
        <w:trPr>
          <w:gridAfter w:val="1"/>
          <w:wAfter w:w="24" w:type="dxa"/>
          <w:trHeight w:hRule="exact" w:val="28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3C2F" w:rsidRPr="00876A4F">
        <w:trPr>
          <w:gridAfter w:val="1"/>
          <w:wAfter w:w="24" w:type="dxa"/>
          <w:trHeight w:hRule="exact" w:val="555"/>
        </w:trPr>
        <w:tc>
          <w:tcPr>
            <w:tcW w:w="568" w:type="dxa"/>
            <w:gridSpan w:val="3"/>
          </w:tcPr>
          <w:p w:rsidR="00EA3C2F" w:rsidRPr="00876A4F" w:rsidRDefault="00EA3C2F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EA3C2F" w:rsidRPr="00876A4F">
        <w:trPr>
          <w:gridAfter w:val="1"/>
          <w:wAfter w:w="24" w:type="dxa"/>
          <w:trHeight w:hRule="exact" w:val="29"/>
        </w:trPr>
        <w:tc>
          <w:tcPr>
            <w:tcW w:w="568" w:type="dxa"/>
            <w:gridSpan w:val="3"/>
          </w:tcPr>
          <w:p w:rsidR="00EA3C2F" w:rsidRPr="00876A4F" w:rsidRDefault="00EA3C2F"/>
        </w:tc>
        <w:tc>
          <w:tcPr>
            <w:tcW w:w="19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A3C2F" w:rsidRPr="00876A4F">
        <w:trPr>
          <w:gridAfter w:val="1"/>
          <w:wAfter w:w="24" w:type="dxa"/>
          <w:trHeight w:hRule="exact" w:val="241"/>
        </w:trPr>
        <w:tc>
          <w:tcPr>
            <w:tcW w:w="568" w:type="dxa"/>
            <w:gridSpan w:val="3"/>
          </w:tcPr>
          <w:p w:rsidR="00EA3C2F" w:rsidRPr="00876A4F" w:rsidRDefault="00EA3C2F"/>
        </w:tc>
        <w:tc>
          <w:tcPr>
            <w:tcW w:w="19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/>
        </w:tc>
        <w:tc>
          <w:tcPr>
            <w:tcW w:w="37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/>
        </w:tc>
      </w:tr>
      <w:tr w:rsidR="00EA3C2F" w:rsidRPr="00876A4F">
        <w:trPr>
          <w:gridAfter w:val="1"/>
          <w:wAfter w:w="24" w:type="dxa"/>
          <w:trHeight w:hRule="exact" w:val="277"/>
        </w:trPr>
        <w:tc>
          <w:tcPr>
            <w:tcW w:w="568" w:type="dxa"/>
            <w:gridSpan w:val="3"/>
          </w:tcPr>
          <w:p w:rsidR="00EA3C2F" w:rsidRPr="00876A4F" w:rsidRDefault="00EA3C2F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EA3C2F" w:rsidRPr="00876A4F">
        <w:trPr>
          <w:gridAfter w:val="1"/>
          <w:wAfter w:w="24" w:type="dxa"/>
          <w:trHeight w:hRule="exact" w:val="277"/>
        </w:trPr>
        <w:tc>
          <w:tcPr>
            <w:tcW w:w="568" w:type="dxa"/>
            <w:gridSpan w:val="3"/>
          </w:tcPr>
          <w:p w:rsidR="00EA3C2F" w:rsidRPr="00876A4F" w:rsidRDefault="00EA3C2F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A3C2F" w:rsidRPr="00876A4F">
        <w:trPr>
          <w:gridAfter w:val="1"/>
          <w:wAfter w:w="24" w:type="dxa"/>
          <w:trHeight w:hRule="exact" w:val="277"/>
        </w:trPr>
        <w:tc>
          <w:tcPr>
            <w:tcW w:w="568" w:type="dxa"/>
            <w:gridSpan w:val="3"/>
          </w:tcPr>
          <w:p w:rsidR="00EA3C2F" w:rsidRPr="00876A4F" w:rsidRDefault="00EA3C2F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бизнеса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EA3C2F" w:rsidRPr="00876A4F">
        <w:trPr>
          <w:gridAfter w:val="1"/>
          <w:wAfter w:w="24" w:type="dxa"/>
          <w:trHeight w:hRule="exact" w:val="277"/>
        </w:trPr>
        <w:tc>
          <w:tcPr>
            <w:tcW w:w="568" w:type="dxa"/>
            <w:gridSpan w:val="3"/>
          </w:tcPr>
          <w:p w:rsidR="00EA3C2F" w:rsidRPr="00876A4F" w:rsidRDefault="00EA3C2F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A3C2F" w:rsidRPr="00876A4F">
        <w:trPr>
          <w:gridBefore w:val="1"/>
          <w:trHeight w:hRule="exact" w:val="277"/>
        </w:trPr>
        <w:tc>
          <w:tcPr>
            <w:tcW w:w="426" w:type="dxa"/>
          </w:tcPr>
          <w:p w:rsidR="00EA3C2F" w:rsidRPr="00876A4F" w:rsidRDefault="00EA3C2F"/>
        </w:tc>
        <w:tc>
          <w:tcPr>
            <w:tcW w:w="143" w:type="dxa"/>
            <w:gridSpan w:val="2"/>
          </w:tcPr>
          <w:p w:rsidR="00EA3C2F" w:rsidRPr="00876A4F" w:rsidRDefault="00EA3C2F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2010(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A3C2F" w:rsidRPr="00876A4F" w:rsidTr="002559F0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EA3C2F" w:rsidRPr="00876A4F" w:rsidRDefault="00EA3C2F"/>
        </w:tc>
        <w:tc>
          <w:tcPr>
            <w:tcW w:w="143" w:type="dxa"/>
            <w:gridSpan w:val="2"/>
          </w:tcPr>
          <w:p w:rsidR="00EA3C2F" w:rsidRPr="00876A4F" w:rsidRDefault="00EA3C2F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2013(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A3C2F" w:rsidRPr="00876A4F" w:rsidTr="002559F0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EA3C2F" w:rsidRPr="00876A4F" w:rsidRDefault="00EA3C2F"/>
        </w:tc>
        <w:tc>
          <w:tcPr>
            <w:tcW w:w="143" w:type="dxa"/>
            <w:gridSpan w:val="2"/>
          </w:tcPr>
          <w:p w:rsidR="00EA3C2F" w:rsidRPr="00876A4F" w:rsidRDefault="00EA3C2F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2010(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A3C2F" w:rsidRPr="00876A4F" w:rsidTr="002559F0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EA3C2F" w:rsidRPr="00876A4F" w:rsidRDefault="00EA3C2F"/>
        </w:tc>
        <w:tc>
          <w:tcPr>
            <w:tcW w:w="143" w:type="dxa"/>
            <w:gridSpan w:val="2"/>
          </w:tcPr>
          <w:p w:rsidR="00EA3C2F" w:rsidRPr="00876A4F" w:rsidRDefault="00EA3C2F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2013(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A3C2F" w:rsidRPr="00876A4F" w:rsidTr="002559F0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EA3C2F" w:rsidRPr="00876A4F" w:rsidRDefault="00EA3C2F"/>
        </w:tc>
        <w:tc>
          <w:tcPr>
            <w:tcW w:w="143" w:type="dxa"/>
            <w:gridSpan w:val="2"/>
          </w:tcPr>
          <w:p w:rsidR="00EA3C2F" w:rsidRPr="00876A4F" w:rsidRDefault="00EA3C2F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A3C2F" w:rsidRPr="00876A4F" w:rsidTr="002559F0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EA3C2F" w:rsidRPr="00876A4F" w:rsidRDefault="00EA3C2F"/>
        </w:tc>
        <w:tc>
          <w:tcPr>
            <w:tcW w:w="143" w:type="dxa"/>
            <w:gridSpan w:val="2"/>
          </w:tcPr>
          <w:p w:rsidR="00EA3C2F" w:rsidRPr="00876A4F" w:rsidRDefault="00EA3C2F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A3C2F" w:rsidRPr="00876A4F" w:rsidTr="002559F0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EA3C2F" w:rsidRPr="00876A4F" w:rsidRDefault="00EA3C2F"/>
        </w:tc>
        <w:tc>
          <w:tcPr>
            <w:tcW w:w="143" w:type="dxa"/>
            <w:gridSpan w:val="2"/>
          </w:tcPr>
          <w:p w:rsidR="00EA3C2F" w:rsidRPr="00876A4F" w:rsidRDefault="00EA3C2F"/>
        </w:tc>
        <w:tc>
          <w:tcPr>
            <w:tcW w:w="1997" w:type="dxa"/>
            <w:gridSpan w:val="2"/>
          </w:tcPr>
          <w:p w:rsidR="00EA3C2F" w:rsidRPr="00876A4F" w:rsidRDefault="00EA3C2F"/>
        </w:tc>
        <w:tc>
          <w:tcPr>
            <w:tcW w:w="3538" w:type="dxa"/>
          </w:tcPr>
          <w:p w:rsidR="00EA3C2F" w:rsidRPr="00876A4F" w:rsidRDefault="00EA3C2F"/>
        </w:tc>
        <w:tc>
          <w:tcPr>
            <w:tcW w:w="155" w:type="dxa"/>
            <w:gridSpan w:val="2"/>
          </w:tcPr>
          <w:p w:rsidR="00EA3C2F" w:rsidRPr="00876A4F" w:rsidRDefault="00EA3C2F"/>
        </w:tc>
        <w:tc>
          <w:tcPr>
            <w:tcW w:w="2978" w:type="dxa"/>
          </w:tcPr>
          <w:p w:rsidR="00EA3C2F" w:rsidRPr="00876A4F" w:rsidRDefault="00EA3C2F"/>
        </w:tc>
        <w:tc>
          <w:tcPr>
            <w:tcW w:w="155" w:type="dxa"/>
            <w:gridSpan w:val="2"/>
          </w:tcPr>
          <w:p w:rsidR="00EA3C2F" w:rsidRPr="00876A4F" w:rsidRDefault="00EA3C2F"/>
        </w:tc>
      </w:tr>
      <w:tr w:rsidR="00EA3C2F" w:rsidRPr="00E42A8D" w:rsidTr="002559F0">
        <w:trPr>
          <w:gridBefore w:val="1"/>
          <w:wBefore w:w="34" w:type="dxa"/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EA3C2F" w:rsidRPr="00876A4F" w:rsidTr="002559F0">
        <w:trPr>
          <w:gridBefore w:val="1"/>
          <w:wBefore w:w="34" w:type="dxa"/>
          <w:trHeight w:hRule="exact" w:val="270"/>
        </w:trPr>
        <w:tc>
          <w:tcPr>
            <w:tcW w:w="424" w:type="dxa"/>
          </w:tcPr>
          <w:p w:rsidR="00EA3C2F" w:rsidRPr="00876A4F" w:rsidRDefault="00EA3C2F">
            <w:pPr>
              <w:rPr>
                <w:lang w:val="ru-RU"/>
              </w:rPr>
            </w:pPr>
          </w:p>
        </w:tc>
        <w:tc>
          <w:tcPr>
            <w:tcW w:w="567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EA3C2F" w:rsidRPr="00876A4F" w:rsidRDefault="00EA3C2F"/>
        </w:tc>
      </w:tr>
      <w:tr w:rsidR="00EA3C2F" w:rsidRPr="00876A4F" w:rsidTr="002559F0">
        <w:trPr>
          <w:gridBefore w:val="1"/>
          <w:wBefore w:w="34" w:type="dxa"/>
          <w:trHeight w:hRule="exact" w:val="34"/>
        </w:trPr>
        <w:tc>
          <w:tcPr>
            <w:tcW w:w="424" w:type="dxa"/>
          </w:tcPr>
          <w:p w:rsidR="00EA3C2F" w:rsidRPr="00876A4F" w:rsidRDefault="00EA3C2F"/>
        </w:tc>
        <w:tc>
          <w:tcPr>
            <w:tcW w:w="567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55" w:type="dxa"/>
            <w:gridSpan w:val="2"/>
          </w:tcPr>
          <w:p w:rsidR="00EA3C2F" w:rsidRPr="00876A4F" w:rsidRDefault="00EA3C2F"/>
        </w:tc>
      </w:tr>
      <w:tr w:rsidR="00EA3C2F" w:rsidRPr="00876A4F" w:rsidTr="002559F0">
        <w:trPr>
          <w:gridBefore w:val="1"/>
          <w:wBefore w:w="34" w:type="dxa"/>
          <w:trHeight w:hRule="exact" w:val="243"/>
        </w:trPr>
        <w:tc>
          <w:tcPr>
            <w:tcW w:w="424" w:type="dxa"/>
          </w:tcPr>
          <w:p w:rsidR="00EA3C2F" w:rsidRPr="00876A4F" w:rsidRDefault="00EA3C2F"/>
        </w:tc>
        <w:tc>
          <w:tcPr>
            <w:tcW w:w="567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/>
        </w:tc>
        <w:tc>
          <w:tcPr>
            <w:tcW w:w="155" w:type="dxa"/>
            <w:gridSpan w:val="2"/>
          </w:tcPr>
          <w:p w:rsidR="00EA3C2F" w:rsidRPr="00876A4F" w:rsidRDefault="00EA3C2F"/>
        </w:tc>
      </w:tr>
      <w:tr w:rsidR="00EA3C2F" w:rsidRPr="00876A4F" w:rsidTr="002559F0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EA3C2F" w:rsidRPr="00876A4F" w:rsidRDefault="00EA3C2F"/>
        </w:tc>
        <w:tc>
          <w:tcPr>
            <w:tcW w:w="5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  <w:gridSpan w:val="2"/>
          </w:tcPr>
          <w:p w:rsidR="00EA3C2F" w:rsidRPr="00876A4F" w:rsidRDefault="00EA3C2F"/>
        </w:tc>
      </w:tr>
      <w:tr w:rsidR="00EA3C2F" w:rsidRPr="00876A4F" w:rsidTr="002559F0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EA3C2F" w:rsidRPr="00876A4F" w:rsidRDefault="00EA3C2F"/>
        </w:tc>
        <w:tc>
          <w:tcPr>
            <w:tcW w:w="5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  <w:gridSpan w:val="2"/>
          </w:tcPr>
          <w:p w:rsidR="00EA3C2F" w:rsidRPr="00876A4F" w:rsidRDefault="00EA3C2F"/>
        </w:tc>
      </w:tr>
      <w:tr w:rsidR="00EA3C2F" w:rsidRPr="00876A4F" w:rsidTr="002559F0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EA3C2F" w:rsidRPr="00876A4F" w:rsidRDefault="00EA3C2F"/>
        </w:tc>
        <w:tc>
          <w:tcPr>
            <w:tcW w:w="5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3C2F" w:rsidRPr="00876A4F" w:rsidRDefault="00EA3C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  <w:gridSpan w:val="2"/>
          </w:tcPr>
          <w:p w:rsidR="00EA3C2F" w:rsidRPr="00876A4F" w:rsidRDefault="00EA3C2F"/>
        </w:tc>
      </w:tr>
      <w:tr w:rsidR="00EA3C2F" w:rsidRPr="00E42A8D" w:rsidTr="002559F0">
        <w:trPr>
          <w:gridBefore w:val="1"/>
          <w:wBefore w:w="34" w:type="dxa"/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76A4F">
              <w:rPr>
                <w:lang w:val="ru-RU"/>
              </w:rPr>
              <w:t xml:space="preserve"> </w:t>
            </w:r>
          </w:p>
        </w:tc>
      </w:tr>
      <w:tr w:rsidR="00EA3C2F" w:rsidRPr="00E42A8D" w:rsidTr="002559F0">
        <w:trPr>
          <w:gridBefore w:val="1"/>
          <w:wBefore w:w="34" w:type="dxa"/>
          <w:trHeight w:hRule="exact" w:val="4064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876A4F">
              <w:rPr>
                <w:lang w:val="ru-RU"/>
              </w:rPr>
              <w:t xml:space="preserve">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379.</w:t>
            </w:r>
            <w:r w:rsidRPr="00876A4F">
              <w:rPr>
                <w:lang w:val="ru-RU"/>
              </w:rPr>
              <w:t xml:space="preserve"> </w:t>
            </w:r>
          </w:p>
          <w:p w:rsidR="00EA3C2F" w:rsidRPr="00876A4F" w:rsidRDefault="00EA3C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A4F">
              <w:rPr>
                <w:lang w:val="ru-RU"/>
              </w:rPr>
              <w:t xml:space="preserve"> </w:t>
            </w:r>
          </w:p>
        </w:tc>
      </w:tr>
    </w:tbl>
    <w:p w:rsidR="00EA3C2F" w:rsidRPr="001C6F71" w:rsidRDefault="00EA3C2F" w:rsidP="001C6F71">
      <w:pPr>
        <w:pageBreakBefore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6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EA3C2F" w:rsidRPr="001C6F71" w:rsidRDefault="00EA3C2F" w:rsidP="001C6F71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C6F71">
        <w:rPr>
          <w:rFonts w:ascii="Times New Roman" w:hAnsi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EA3C2F" w:rsidRPr="001C6F71" w:rsidRDefault="00EA3C2F" w:rsidP="001C6F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6F71">
        <w:rPr>
          <w:rFonts w:ascii="Times New Roman" w:hAnsi="Times New Roman"/>
          <w:color w:val="000000"/>
          <w:sz w:val="24"/>
          <w:szCs w:val="24"/>
          <w:lang w:val="ru-RU"/>
        </w:rPr>
        <w:t>Промежуточная аттестация по 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 проводится в форме зачета с оценкой.</w:t>
      </w:r>
    </w:p>
    <w:p w:rsidR="00EA3C2F" w:rsidRPr="005312C7" w:rsidRDefault="00EA3C2F" w:rsidP="001C6F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6F71">
        <w:rPr>
          <w:rFonts w:ascii="Times New Roman" w:hAnsi="Times New Roman"/>
          <w:color w:val="000000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1C6F71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C6F7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подготовку и защиту отчета по практике. По окончании </w:t>
      </w:r>
      <w:proofErr w:type="gramStart"/>
      <w:r w:rsidRPr="001C6F71">
        <w:rPr>
          <w:rFonts w:ascii="Times New Roman" w:hAnsi="Times New Roman"/>
          <w:color w:val="000000"/>
          <w:sz w:val="24"/>
          <w:szCs w:val="24"/>
          <w:lang w:val="ru-RU"/>
        </w:rPr>
        <w:t>практики</w:t>
      </w:r>
      <w:proofErr w:type="gramEnd"/>
      <w:r w:rsidRPr="001C6F7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</w:t>
      </w:r>
      <w:r w:rsidRPr="005312C7">
        <w:rPr>
          <w:rFonts w:ascii="Times New Roman" w:hAnsi="Times New Roman"/>
          <w:color w:val="000000"/>
          <w:sz w:val="24"/>
          <w:szCs w:val="24"/>
        </w:rPr>
        <w:t xml:space="preserve">Г.И. </w:t>
      </w:r>
      <w:proofErr w:type="spellStart"/>
      <w:r w:rsidRPr="005312C7">
        <w:rPr>
          <w:rFonts w:ascii="Times New Roman" w:hAnsi="Times New Roman"/>
          <w:color w:val="000000"/>
          <w:sz w:val="24"/>
          <w:szCs w:val="24"/>
        </w:rPr>
        <w:t>Носова</w:t>
      </w:r>
      <w:proofErr w:type="spellEnd"/>
      <w:r w:rsidRPr="005312C7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5047" w:type="pct"/>
        <w:jc w:val="center"/>
        <w:tblCellMar>
          <w:left w:w="0" w:type="dxa"/>
          <w:right w:w="0" w:type="dxa"/>
        </w:tblCellMar>
        <w:tblLook w:val="00A0"/>
      </w:tblPr>
      <w:tblGrid>
        <w:gridCol w:w="1245"/>
        <w:gridCol w:w="2556"/>
        <w:gridCol w:w="5729"/>
      </w:tblGrid>
      <w:tr w:rsidR="00EA3C2F" w:rsidRPr="00876A4F" w:rsidTr="000A51EF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3C2F" w:rsidRPr="00DE6DC8" w:rsidRDefault="00EA3C2F" w:rsidP="000A51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индикатора</w:t>
            </w:r>
            <w:proofErr w:type="spellEnd"/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3C2F" w:rsidRPr="00DE6DC8" w:rsidRDefault="00EA3C2F" w:rsidP="000A51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Индикатор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3C2F" w:rsidRPr="00DE6DC8" w:rsidRDefault="00EA3C2F" w:rsidP="000A51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6DC8">
              <w:rPr>
                <w:rFonts w:ascii="Times New Roman" w:hAnsi="Times New Roman"/>
              </w:rPr>
              <w:t>Оценочные</w:t>
            </w:r>
            <w:proofErr w:type="spellEnd"/>
            <w:r w:rsidRPr="00DE6DC8">
              <w:rPr>
                <w:rFonts w:ascii="Times New Roman" w:hAnsi="Times New Roman"/>
              </w:rPr>
              <w:t xml:space="preserve"> </w:t>
            </w:r>
            <w:proofErr w:type="spellStart"/>
            <w:r w:rsidRPr="00DE6DC8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EA3C2F" w:rsidRPr="00E42A8D" w:rsidTr="000A51EF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C2F" w:rsidRPr="001C6F71" w:rsidRDefault="00EA3C2F" w:rsidP="000A51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УК-6</w:t>
            </w:r>
            <w:r w:rsidRPr="00876A4F">
              <w:rPr>
                <w:lang w:val="ru-RU"/>
              </w:rPr>
              <w:t xml:space="preserve"> 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A3C2F" w:rsidRPr="00E42A8D" w:rsidTr="000A51EF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C2F" w:rsidRPr="00DE6DC8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-6.1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C2F" w:rsidRPr="001C6F71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титульный лист;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лист задания;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содержание;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основную часть;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приложение.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приложения.</w:t>
            </w:r>
          </w:p>
        </w:tc>
      </w:tr>
      <w:tr w:rsidR="00EA3C2F" w:rsidRPr="00E42A8D" w:rsidTr="000A51EF">
        <w:trPr>
          <w:trHeight w:val="237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-6.2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Определяет приоритеты собственной деятельности, личностного развития и профессионального роста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Требования к структуре и содержанию отчета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 определены в учебном пособии: Организация практик у студентов направления «Информатика и вычислительная техника»: учеб пособие. / О.С.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допуска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деятельности: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Цель учебной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практики по получению первичных профессиональных умений и навыков, в том числе умений и навыков научно-исследовательской деятельности - ознакомление студентов с основными областями и технологиями использования вычислительной техники на предприятиях промышленной и непромышленной сферы.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Задачи учебной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практики по получению первичных профессиональных умений и навыков, в том числе умений и навыков научно-исследовательской деятельности: 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ознакомление с основными промышленными предприятиями города и их подразделениями;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– выполнение анализа основных функций вычислительной техники на промышленных предприятиях;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ознакомление с основными непромышленными предприятиями города и их подразделениями;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на непромышленных предприятиях.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Вопросы, подлежащие изучению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изучение истории ПАО «ММК»;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определение основных направлений деятельности ПАО «ММК»;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оценка деятельности ЛПЦ 11;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оценка деятельности ПТЛ;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анализ и оценка сервисов для индустрии электронных платежей и розничных финансовых услуг компании «Компас плюс»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структуризация материала для подготовки 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результаты</w:t>
            </w:r>
            <w:proofErr w:type="spellEnd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практики</w:t>
            </w:r>
            <w:proofErr w:type="spellEnd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EA3C2F" w:rsidRPr="005312C7" w:rsidRDefault="00EA3C2F" w:rsidP="000A51EF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5312C7">
              <w:rPr>
                <w:color w:val="000000"/>
                <w:lang w:eastAsia="en-US"/>
              </w:rPr>
              <w:t xml:space="preserve">подготовка выводов о деятельности ПАО «ММК», основных цехов ПАО «ММК», компании «Компас плюс», </w:t>
            </w:r>
            <w:proofErr w:type="spellStart"/>
            <w:r w:rsidRPr="005312C7">
              <w:rPr>
                <w:color w:val="000000"/>
                <w:lang w:eastAsia="en-US"/>
              </w:rPr>
              <w:t>востребованности</w:t>
            </w:r>
            <w:proofErr w:type="spellEnd"/>
            <w:r w:rsidRPr="005312C7">
              <w:rPr>
                <w:color w:val="000000"/>
                <w:lang w:eastAsia="en-US"/>
              </w:rPr>
              <w:t xml:space="preserve">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      </w:r>
          </w:p>
          <w:p w:rsidR="00EA3C2F" w:rsidRPr="005312C7" w:rsidRDefault="00EA3C2F" w:rsidP="000A51EF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5312C7">
              <w:rPr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      </w:r>
          </w:p>
        </w:tc>
      </w:tr>
      <w:tr w:rsidR="00EA3C2F" w:rsidRPr="00E42A8D" w:rsidTr="000A51EF">
        <w:trPr>
          <w:trHeight w:val="237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</w:rPr>
              <w:t>-6.3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Требования к структуре и содержанию отчета 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 определены в учебном пособии: Организация практик у студентов направления «Информатика и вычислительная техника»: учеб пособие. / О.С.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допуска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деятельности: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Цель учебной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практики по получению первичных профессиональных умений и навыков, в том числе умений и навыков научно-исследовательской деятельности - ознакомление студентов с основными областями и технологиями использования вычислительной техники на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предприятиях промышленной и непромышленной сферы.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Задачи учебной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практики по получению первичных профессиональных умений и навыков, в том числе умений и навыков научно-исследовательской деятельности: 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ознакомление с основными промышленными предприятиями города и их подразделениями;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на промышленных предприятиях;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ознакомление с основными непромышленными предприятиями города и их подразделениями;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на непромышленных предприятиях.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Вопросы, подлежащие изучению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изучение истории ПАО «ММК»;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определение основных направлений деятельности ПАО «ММК»;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оценка деятельности ЛПЦ 11;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оценка деятельности ПТЛ;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анализ и оценка сервисов для индустрии электронных платежей и розничных финансовых услуг компании «Компас плюс»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структуризация материала для подготовки </w:t>
            </w:r>
            <w:proofErr w:type="gramStart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результаты</w:t>
            </w:r>
            <w:proofErr w:type="spellEnd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практики</w:t>
            </w:r>
            <w:proofErr w:type="spellEnd"/>
            <w:r w:rsidRPr="00876A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EA3C2F" w:rsidRPr="005312C7" w:rsidRDefault="00EA3C2F" w:rsidP="000A51EF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5312C7">
              <w:rPr>
                <w:color w:val="000000"/>
                <w:lang w:eastAsia="en-US"/>
              </w:rPr>
              <w:t xml:space="preserve">подготовка выводов о деятельности ПАО «ММК», основных цехов ПАО «ММК», компании «Компас плюс», </w:t>
            </w:r>
            <w:proofErr w:type="spellStart"/>
            <w:r w:rsidRPr="005312C7">
              <w:rPr>
                <w:color w:val="000000"/>
                <w:lang w:eastAsia="en-US"/>
              </w:rPr>
              <w:t>востребованности</w:t>
            </w:r>
            <w:proofErr w:type="spellEnd"/>
            <w:r w:rsidRPr="005312C7">
              <w:rPr>
                <w:color w:val="000000"/>
                <w:lang w:eastAsia="en-US"/>
              </w:rPr>
              <w:t xml:space="preserve">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      </w:r>
          </w:p>
          <w:p w:rsidR="00EA3C2F" w:rsidRPr="005312C7" w:rsidRDefault="00EA3C2F" w:rsidP="000A51EF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5312C7">
              <w:rPr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на оценку «удовлетворительно» – усвоено основное </w:t>
            </w: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EA3C2F" w:rsidRPr="00876A4F" w:rsidRDefault="00EA3C2F" w:rsidP="000A51E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6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      </w:r>
          </w:p>
        </w:tc>
      </w:tr>
    </w:tbl>
    <w:p w:rsidR="00EA3C2F" w:rsidRPr="001C6F71" w:rsidRDefault="00EA3C2F" w:rsidP="001C6F71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A3C2F" w:rsidRPr="001C6F71" w:rsidRDefault="00EA3C2F">
      <w:pPr>
        <w:rPr>
          <w:lang w:val="ru-RU"/>
        </w:rPr>
      </w:pPr>
    </w:p>
    <w:sectPr w:rsidR="00EA3C2F" w:rsidRPr="001C6F71" w:rsidSect="00FC244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51B"/>
    <w:multiLevelType w:val="multilevel"/>
    <w:tmpl w:val="A26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311CE"/>
    <w:multiLevelType w:val="multilevel"/>
    <w:tmpl w:val="870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A51EF"/>
    <w:rsid w:val="001C6F71"/>
    <w:rsid w:val="001F0BC7"/>
    <w:rsid w:val="002257D7"/>
    <w:rsid w:val="002559F0"/>
    <w:rsid w:val="003305E2"/>
    <w:rsid w:val="005312C7"/>
    <w:rsid w:val="00585DB1"/>
    <w:rsid w:val="00876A4F"/>
    <w:rsid w:val="008C1886"/>
    <w:rsid w:val="008C5ECC"/>
    <w:rsid w:val="00907F70"/>
    <w:rsid w:val="00AF573F"/>
    <w:rsid w:val="00B26459"/>
    <w:rsid w:val="00BE0B29"/>
    <w:rsid w:val="00D31453"/>
    <w:rsid w:val="00DE6DC8"/>
    <w:rsid w:val="00E209E2"/>
    <w:rsid w:val="00E42A8D"/>
    <w:rsid w:val="00EA3C2F"/>
    <w:rsid w:val="00EC37C2"/>
    <w:rsid w:val="00FC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4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6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6F71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410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3054</Words>
  <Characters>17409</Characters>
  <Application>Microsoft Office Word</Application>
  <DocSecurity>0</DocSecurity>
  <Lines>145</Lines>
  <Paragraphs>40</Paragraphs>
  <ScaleCrop>false</ScaleCrop>
  <Company/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2020-2021_09_03_01_АВб-20-3_11_plx_Учебная - ознакомительная практика</dc:title>
  <dc:subject/>
  <dc:creator>FastReport.NET</dc:creator>
  <cp:keywords/>
  <dc:description/>
  <cp:lastModifiedBy>vtpm</cp:lastModifiedBy>
  <cp:revision>7</cp:revision>
  <dcterms:created xsi:type="dcterms:W3CDTF">2020-09-16T12:00:00Z</dcterms:created>
  <dcterms:modified xsi:type="dcterms:W3CDTF">2020-10-28T10:44:00Z</dcterms:modified>
</cp:coreProperties>
</file>