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7B" w:rsidRDefault="00E261E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3686"/>
            <wp:effectExtent l="19050" t="0" r="2540" b="0"/>
            <wp:docPr id="2" name="Рисунок 1" descr="C:\Users\us\Desktop\титулы зММСб-20-1 заочники\1 Михайлицын Сычков\Scan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титулы зММСб-20-1 заочники\1 Михайлицын Сычков\Scan_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1E1" w:rsidRDefault="00E261E1">
      <w:pPr>
        <w:rPr>
          <w:lang w:val="ru-RU"/>
        </w:rPr>
      </w:pPr>
    </w:p>
    <w:p w:rsidR="00E261E1" w:rsidRDefault="00E261E1">
      <w:pPr>
        <w:rPr>
          <w:lang w:val="ru-RU"/>
        </w:rPr>
      </w:pPr>
    </w:p>
    <w:p w:rsidR="00E261E1" w:rsidRDefault="00E261E1">
      <w:pPr>
        <w:rPr>
          <w:lang w:val="ru-RU"/>
        </w:rPr>
      </w:pPr>
    </w:p>
    <w:p w:rsidR="00E261E1" w:rsidRDefault="00E261E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3686"/>
            <wp:effectExtent l="19050" t="0" r="2540" b="0"/>
            <wp:docPr id="3" name="Рисунок 2" descr="C:\Users\us\Desktop\титулы зММСб-20-1 заочники\1 Михайлицын Сычков\Scan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титулы зММСб-20-1 заочники\1 Михайлицын Сычков\Scan_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1E1" w:rsidRDefault="00E261E1">
      <w:pPr>
        <w:rPr>
          <w:lang w:val="ru-RU"/>
        </w:rPr>
      </w:pPr>
    </w:p>
    <w:p w:rsidR="00FE5526" w:rsidRDefault="00FE5526">
      <w:pPr>
        <w:rPr>
          <w:lang w:val="ru-RU"/>
        </w:rPr>
      </w:pPr>
    </w:p>
    <w:p w:rsidR="00FE5526" w:rsidRDefault="00FE5526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FE5526" w:rsidTr="000F7F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526" w:rsidRDefault="00FE5526" w:rsidP="000F7F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E5526" w:rsidTr="000F7FEC">
        <w:trPr>
          <w:trHeight w:hRule="exact" w:val="131"/>
        </w:trPr>
        <w:tc>
          <w:tcPr>
            <w:tcW w:w="3119" w:type="dxa"/>
          </w:tcPr>
          <w:p w:rsidR="00FE5526" w:rsidRDefault="00FE5526" w:rsidP="000F7FEC"/>
        </w:tc>
        <w:tc>
          <w:tcPr>
            <w:tcW w:w="6238" w:type="dxa"/>
          </w:tcPr>
          <w:p w:rsidR="00FE5526" w:rsidRDefault="00FE5526" w:rsidP="000F7FEC"/>
        </w:tc>
      </w:tr>
      <w:tr w:rsidR="00FE5526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526" w:rsidRDefault="00FE5526" w:rsidP="000F7FEC"/>
        </w:tc>
      </w:tr>
      <w:tr w:rsidR="00FE5526" w:rsidTr="000F7FEC">
        <w:trPr>
          <w:trHeight w:hRule="exact" w:val="13"/>
        </w:trPr>
        <w:tc>
          <w:tcPr>
            <w:tcW w:w="3119" w:type="dxa"/>
          </w:tcPr>
          <w:p w:rsidR="00FE5526" w:rsidRDefault="00FE5526" w:rsidP="000F7FEC"/>
        </w:tc>
        <w:tc>
          <w:tcPr>
            <w:tcW w:w="6238" w:type="dxa"/>
          </w:tcPr>
          <w:p w:rsidR="00FE5526" w:rsidRDefault="00FE5526" w:rsidP="000F7FEC"/>
        </w:tc>
      </w:tr>
      <w:tr w:rsidR="00FE5526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526" w:rsidRDefault="00FE5526" w:rsidP="000F7FEC"/>
        </w:tc>
      </w:tr>
      <w:tr w:rsidR="00FE5526" w:rsidTr="000F7FEC">
        <w:trPr>
          <w:trHeight w:hRule="exact" w:val="96"/>
        </w:trPr>
        <w:tc>
          <w:tcPr>
            <w:tcW w:w="3119" w:type="dxa"/>
          </w:tcPr>
          <w:p w:rsidR="00FE5526" w:rsidRDefault="00FE5526" w:rsidP="000F7FEC"/>
        </w:tc>
        <w:tc>
          <w:tcPr>
            <w:tcW w:w="6238" w:type="dxa"/>
          </w:tcPr>
          <w:p w:rsidR="00FE5526" w:rsidRDefault="00FE5526" w:rsidP="000F7FEC"/>
        </w:tc>
      </w:tr>
      <w:tr w:rsidR="00FE5526" w:rsidRPr="00FE5526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FE5526" w:rsidRPr="00FE5526" w:rsidTr="000F7FEC">
        <w:trPr>
          <w:trHeight w:hRule="exact" w:val="138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555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E5526" w:rsidRPr="00FE5526" w:rsidTr="000F7FEC">
        <w:trPr>
          <w:trHeight w:hRule="exact" w:val="277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3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96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FE5526" w:rsidRPr="00FE5526" w:rsidTr="000F7FEC">
        <w:trPr>
          <w:trHeight w:hRule="exact" w:val="138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555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E5526" w:rsidRPr="00FE5526" w:rsidTr="000F7FEC">
        <w:trPr>
          <w:trHeight w:hRule="exact" w:val="277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3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96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FE5526" w:rsidRPr="00FE5526" w:rsidTr="000F7FEC">
        <w:trPr>
          <w:trHeight w:hRule="exact" w:val="138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555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FE5526" w:rsidRPr="00FE5526" w:rsidTr="000F7FEC">
        <w:trPr>
          <w:trHeight w:hRule="exact" w:val="277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3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96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Машины и технологии обработки давлением и машиностроения</w:t>
            </w:r>
          </w:p>
        </w:tc>
      </w:tr>
      <w:tr w:rsidR="00FE5526" w:rsidRPr="00FE5526" w:rsidTr="000F7FEC">
        <w:trPr>
          <w:trHeight w:hRule="exact" w:val="138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</w:tr>
      <w:tr w:rsidR="00FE5526" w:rsidRPr="00FE5526" w:rsidTr="000F7FEC">
        <w:trPr>
          <w:trHeight w:hRule="exact" w:val="555"/>
        </w:trPr>
        <w:tc>
          <w:tcPr>
            <w:tcW w:w="3119" w:type="dxa"/>
          </w:tcPr>
          <w:p w:rsidR="00FE5526" w:rsidRPr="008E4D02" w:rsidRDefault="00FE5526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E5526" w:rsidRPr="008E4D02" w:rsidRDefault="00FE5526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E261E1" w:rsidRDefault="00E261E1">
      <w:pPr>
        <w:rPr>
          <w:lang w:val="ru-RU"/>
        </w:rPr>
      </w:pPr>
    </w:p>
    <w:p w:rsidR="00E261E1" w:rsidRPr="001136FA" w:rsidRDefault="00E261E1">
      <w:pPr>
        <w:rPr>
          <w:sz w:val="0"/>
          <w:szCs w:val="0"/>
          <w:lang w:val="ru-RU"/>
        </w:rPr>
      </w:pPr>
    </w:p>
    <w:p w:rsidR="00C5187B" w:rsidRPr="001136FA" w:rsidRDefault="001136FA">
      <w:pPr>
        <w:rPr>
          <w:sz w:val="0"/>
          <w:szCs w:val="0"/>
          <w:lang w:val="ru-RU"/>
        </w:rPr>
      </w:pPr>
      <w:r w:rsidRPr="001136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5187B" w:rsidRPr="00FE5526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36FA">
              <w:rPr>
                <w:lang w:val="ru-RU"/>
              </w:rPr>
              <w:t xml:space="preserve"> </w:t>
            </w:r>
            <w:proofErr w:type="spellStart"/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освое-ния</w:t>
            </w:r>
            <w:proofErr w:type="spellEnd"/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яв-ляется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аг-регатов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профес-сиональных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(специальности)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138"/>
        </w:trPr>
        <w:tc>
          <w:tcPr>
            <w:tcW w:w="1985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 w:rsidRPr="00FE552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Газотермическая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C5187B" w:rsidRPr="00FE55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сварке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C5187B" w:rsidRPr="00FE55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C5187B" w:rsidRPr="00FE55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плавлением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сварке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наплавочные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C5187B" w:rsidRPr="00FE55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138"/>
        </w:trPr>
        <w:tc>
          <w:tcPr>
            <w:tcW w:w="1985" w:type="dxa"/>
          </w:tcPr>
          <w:p w:rsidR="00C5187B" w:rsidRDefault="00C5187B"/>
        </w:tc>
        <w:tc>
          <w:tcPr>
            <w:tcW w:w="7372" w:type="dxa"/>
          </w:tcPr>
          <w:p w:rsidR="00C5187B" w:rsidRDefault="00C5187B"/>
        </w:tc>
      </w:tr>
      <w:tr w:rsidR="00C5187B" w:rsidRPr="00FE55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136FA">
              <w:rPr>
                <w:lang w:val="ru-RU"/>
              </w:rPr>
              <w:t xml:space="preserve"> </w:t>
            </w:r>
            <w:proofErr w:type="gramEnd"/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Газотермическая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обработка»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277"/>
        </w:trPr>
        <w:tc>
          <w:tcPr>
            <w:tcW w:w="1985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5187B" w:rsidRPr="00FE552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</w:tbl>
    <w:p w:rsidR="00C5187B" w:rsidRPr="001136FA" w:rsidRDefault="001136FA">
      <w:pPr>
        <w:rPr>
          <w:sz w:val="0"/>
          <w:szCs w:val="0"/>
          <w:lang w:val="ru-RU"/>
        </w:rPr>
      </w:pPr>
      <w:r w:rsidRPr="001136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5187B" w:rsidRPr="00FE552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методические, нормативные и руководящие материалы, касающиеся  выбора и применения способов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материалов;</w:t>
            </w:r>
          </w:p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работы, технические характеристики, особенности оборудования для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материалов;</w:t>
            </w:r>
          </w:p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исследований, правила и условия выполнения работ по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C5187B" w:rsidRPr="00FE552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выполнять работы в области научно-технической деятельности по проектированию, информационному обслуживанию, организации производства, труда и управления, метрологического обеспечения, технического контроля при выполнении работ по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обработке материалов</w:t>
            </w:r>
          </w:p>
        </w:tc>
      </w:tr>
      <w:tr w:rsidR="00C5187B" w:rsidRPr="00FE552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проведения комплексного технико-экономического анализа для обоснованного принятия решений выбора и применения способов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материалов, изыскание возможности сокращения цикла работ по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материалов, содействия подготовке процесса их реализации обеспечением необходимых технических данных при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C5187B" w:rsidRPr="00FE5526" w:rsidTr="0001742E">
        <w:trPr>
          <w:trHeight w:hRule="exact" w:val="619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C5187B" w:rsidRPr="00FE552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техносферные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 выполнении работ по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</w:tr>
      <w:tr w:rsidR="00C5187B" w:rsidRPr="00FE552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идентифицировать основные опасности среды обитания человек, оценивать риск их реализации, выбирать методы защиты от опасностей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комфортных условий жизнедеятельности</w:t>
            </w:r>
          </w:p>
        </w:tc>
      </w:tr>
      <w:tr w:rsidR="00C5187B" w:rsidRPr="00FE5526" w:rsidTr="0001742E">
        <w:trPr>
          <w:trHeight w:hRule="exact" w:val="235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законодательными и правовыми актами в области безопасности и охраны окружающей среды, требованиями к безопасности технических регламентов в сфере применения способов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материалов, способами и технологиями защиты в чрезвычайных ситуациях;</w:t>
            </w:r>
          </w:p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понятийно-терминологическим аппаратом в области безопасности;</w:t>
            </w:r>
          </w:p>
          <w:p w:rsidR="00C5187B" w:rsidRPr="001136FA" w:rsidRDefault="001136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рационализации профессиональной деятельности с целью обеспечения безопасности и защиты окружающей среды</w:t>
            </w:r>
          </w:p>
        </w:tc>
      </w:tr>
    </w:tbl>
    <w:p w:rsidR="00C5187B" w:rsidRPr="001136FA" w:rsidRDefault="001136FA">
      <w:pPr>
        <w:rPr>
          <w:sz w:val="0"/>
          <w:szCs w:val="0"/>
          <w:lang w:val="ru-RU"/>
        </w:rPr>
      </w:pPr>
      <w:r w:rsidRPr="001136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73"/>
        <w:gridCol w:w="390"/>
        <w:gridCol w:w="526"/>
        <w:gridCol w:w="607"/>
        <w:gridCol w:w="670"/>
        <w:gridCol w:w="518"/>
        <w:gridCol w:w="1539"/>
        <w:gridCol w:w="1616"/>
        <w:gridCol w:w="1241"/>
      </w:tblGrid>
      <w:tr w:rsidR="00C5187B" w:rsidRPr="00FE5526">
        <w:trPr>
          <w:trHeight w:hRule="exact" w:val="285"/>
        </w:trPr>
        <w:tc>
          <w:tcPr>
            <w:tcW w:w="71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1136F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97,7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C518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1136FA">
        <w:trPr>
          <w:trHeight w:hRule="exact" w:val="138"/>
        </w:trPr>
        <w:tc>
          <w:tcPr>
            <w:tcW w:w="71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187B" w:rsidRDefault="00C51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5187B" w:rsidRDefault="00C5187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газотермической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горючие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Газокислородное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пламя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металлом.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Газопламенная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C5187B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Газотермические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нанесения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покрытий.</w:t>
            </w:r>
            <w:r w:rsidRPr="001136FA">
              <w:rPr>
                <w:lang w:val="ru-RU"/>
              </w:rPr>
              <w:t xml:space="preserve"> </w:t>
            </w:r>
            <w:proofErr w:type="spellStart"/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Кисло-родная</w:t>
            </w:r>
            <w:proofErr w:type="spellEnd"/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не-металлических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Газодуговые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газолазерные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резки.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резки.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Точность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резки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C5187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proofErr w:type="spellStart"/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ис-следование</w:t>
            </w:r>
            <w:proofErr w:type="spellEnd"/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аппаратуры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C5187B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газовой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C5187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</w:tr>
      <w:tr w:rsidR="00C5187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ПК-11,ПК-13</w:t>
            </w:r>
          </w:p>
        </w:tc>
      </w:tr>
    </w:tbl>
    <w:p w:rsidR="00C5187B" w:rsidRDefault="001136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5187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138"/>
        </w:trPr>
        <w:tc>
          <w:tcPr>
            <w:tcW w:w="9357" w:type="dxa"/>
          </w:tcPr>
          <w:p w:rsidR="00C5187B" w:rsidRDefault="00C5187B"/>
        </w:tc>
      </w:tr>
      <w:tr w:rsidR="00C5187B" w:rsidRPr="00FE5526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136FA">
              <w:rPr>
                <w:lang w:val="ru-RU"/>
              </w:rPr>
              <w:t xml:space="preserve"> 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выполненные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газотермическими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резаки,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газосварочных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редукторы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вентили,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манометры.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5.5.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277"/>
        </w:trPr>
        <w:tc>
          <w:tcPr>
            <w:tcW w:w="9357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 w:rsidRPr="00FE55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5187B">
        <w:trPr>
          <w:trHeight w:hRule="exact" w:val="138"/>
        </w:trPr>
        <w:tc>
          <w:tcPr>
            <w:tcW w:w="9357" w:type="dxa"/>
          </w:tcPr>
          <w:p w:rsidR="00C5187B" w:rsidRDefault="00C5187B"/>
        </w:tc>
      </w:tr>
      <w:tr w:rsidR="00C5187B" w:rsidRPr="00FE552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5187B">
        <w:trPr>
          <w:trHeight w:hRule="exact" w:val="138"/>
        </w:trPr>
        <w:tc>
          <w:tcPr>
            <w:tcW w:w="9357" w:type="dxa"/>
          </w:tcPr>
          <w:p w:rsidR="00C5187B" w:rsidRDefault="00C5187B"/>
        </w:tc>
      </w:tr>
      <w:tr w:rsidR="00C5187B" w:rsidRPr="00FE552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5187B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C5187B"/>
        </w:tc>
      </w:tr>
      <w:tr w:rsidR="00C5187B" w:rsidRPr="00FE5526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Газотермическая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=2494.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/1/1130262/2494.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36FA">
              <w:rPr>
                <w:lang w:val="ru-RU"/>
              </w:rPr>
              <w:t xml:space="preserve"> 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упрочнение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proofErr w:type="gramEnd"/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=3284.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/1/1137415/3284.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978-5-9967-0932-8.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138"/>
        </w:trPr>
        <w:tc>
          <w:tcPr>
            <w:tcW w:w="9357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5187B">
        <w:trPr>
          <w:trHeight w:hRule="exact" w:val="140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Михайли-цын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1136FA">
              <w:rPr>
                <w:lang w:val="ru-RU"/>
              </w:rPr>
              <w:t xml:space="preserve"> 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</w:p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URL:https://magtu.informsystema.ru/uploader/fileUpload?name=3270.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pdf&amp;show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/1/1137326/3270.pdf&amp;view=true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C5187B" w:rsidRDefault="001136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C5187B" w:rsidRPr="00FE5526">
        <w:trPr>
          <w:trHeight w:hRule="exact" w:val="650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Макро-объект</w:t>
            </w:r>
            <w:proofErr w:type="spellEnd"/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978-5-9967-0946-5.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Ширяева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1136FA">
              <w:rPr>
                <w:lang w:val="ru-RU"/>
              </w:rPr>
              <w:t xml:space="preserve"> 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=3624.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/1/1524690/3624.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proofErr w:type="spellStart"/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Макро-объект</w:t>
            </w:r>
            <w:proofErr w:type="spellEnd"/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978-5-9967-0627-3.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=2776.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/1/1132914/2776.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proofErr w:type="spellStart"/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Макро-объект</w:t>
            </w:r>
            <w:proofErr w:type="spellEnd"/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/2771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978-5-8114-1247-1.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Квагинидзе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566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/3221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978-5-7418-0348-2.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139"/>
        </w:trPr>
        <w:tc>
          <w:tcPr>
            <w:tcW w:w="42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5187B" w:rsidRPr="00FE5526">
        <w:trPr>
          <w:trHeight w:hRule="exact" w:val="569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«Сварка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обходимыми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резки.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осознан¬ному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150700.62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«Машиностроение».</w:t>
            </w:r>
            <w:r w:rsidRPr="001136FA">
              <w:rPr>
                <w:lang w:val="ru-RU"/>
              </w:rPr>
              <w:t xml:space="preserve"> 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36FA">
              <w:rPr>
                <w:lang w:val="ru-RU"/>
              </w:rPr>
              <w:t xml:space="preserve"> </w:t>
            </w:r>
            <w:proofErr w:type="spellStart"/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Белевская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Зинина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</w:p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https://magtu.informsystema.ru/uploader/fileUpload?name=1326.</w:t>
            </w:r>
            <w: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/1/1123606/1326.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138"/>
        </w:trPr>
        <w:tc>
          <w:tcPr>
            <w:tcW w:w="42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 w:rsidRPr="00FE55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277"/>
        </w:trPr>
        <w:tc>
          <w:tcPr>
            <w:tcW w:w="42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5187B">
        <w:trPr>
          <w:trHeight w:hRule="exact" w:val="555"/>
        </w:trPr>
        <w:tc>
          <w:tcPr>
            <w:tcW w:w="426" w:type="dxa"/>
          </w:tcPr>
          <w:p w:rsidR="00C5187B" w:rsidRDefault="00C5187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</w:tbl>
    <w:p w:rsidR="00C5187B" w:rsidRDefault="001136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"/>
        <w:gridCol w:w="1857"/>
        <w:gridCol w:w="2894"/>
        <w:gridCol w:w="4281"/>
        <w:gridCol w:w="85"/>
      </w:tblGrid>
      <w:tr w:rsidR="00C5187B">
        <w:trPr>
          <w:trHeight w:hRule="exact" w:val="826"/>
        </w:trPr>
        <w:tc>
          <w:tcPr>
            <w:tcW w:w="426" w:type="dxa"/>
          </w:tcPr>
          <w:p w:rsidR="00C5187B" w:rsidRDefault="00C5187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555"/>
        </w:trPr>
        <w:tc>
          <w:tcPr>
            <w:tcW w:w="426" w:type="dxa"/>
          </w:tcPr>
          <w:p w:rsidR="00C5187B" w:rsidRDefault="00C5187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285"/>
        </w:trPr>
        <w:tc>
          <w:tcPr>
            <w:tcW w:w="426" w:type="dxa"/>
          </w:tcPr>
          <w:p w:rsidR="00C5187B" w:rsidRDefault="00C5187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285"/>
        </w:trPr>
        <w:tc>
          <w:tcPr>
            <w:tcW w:w="426" w:type="dxa"/>
          </w:tcPr>
          <w:p w:rsidR="00C5187B" w:rsidRDefault="00C5187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138"/>
        </w:trPr>
        <w:tc>
          <w:tcPr>
            <w:tcW w:w="426" w:type="dxa"/>
          </w:tcPr>
          <w:p w:rsidR="00C5187B" w:rsidRDefault="00C5187B"/>
        </w:tc>
        <w:tc>
          <w:tcPr>
            <w:tcW w:w="1985" w:type="dxa"/>
          </w:tcPr>
          <w:p w:rsidR="00C5187B" w:rsidRDefault="00C5187B"/>
        </w:tc>
        <w:tc>
          <w:tcPr>
            <w:tcW w:w="3686" w:type="dxa"/>
          </w:tcPr>
          <w:p w:rsidR="00C5187B" w:rsidRDefault="00C5187B"/>
        </w:tc>
        <w:tc>
          <w:tcPr>
            <w:tcW w:w="3120" w:type="dxa"/>
          </w:tcPr>
          <w:p w:rsidR="00C5187B" w:rsidRDefault="00C5187B"/>
        </w:tc>
        <w:tc>
          <w:tcPr>
            <w:tcW w:w="143" w:type="dxa"/>
          </w:tcPr>
          <w:p w:rsidR="00C5187B" w:rsidRDefault="00C5187B"/>
        </w:tc>
      </w:tr>
      <w:tr w:rsidR="00C5187B" w:rsidRPr="00FE55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270"/>
        </w:trPr>
        <w:tc>
          <w:tcPr>
            <w:tcW w:w="42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14"/>
        </w:trPr>
        <w:tc>
          <w:tcPr>
            <w:tcW w:w="426" w:type="dxa"/>
          </w:tcPr>
          <w:p w:rsidR="00C5187B" w:rsidRDefault="00C5187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811"/>
        </w:trPr>
        <w:tc>
          <w:tcPr>
            <w:tcW w:w="426" w:type="dxa"/>
          </w:tcPr>
          <w:p w:rsidR="00C5187B" w:rsidRDefault="00C5187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C5187B"/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555"/>
        </w:trPr>
        <w:tc>
          <w:tcPr>
            <w:tcW w:w="426" w:type="dxa"/>
          </w:tcPr>
          <w:p w:rsidR="00C5187B" w:rsidRDefault="00C518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555"/>
        </w:trPr>
        <w:tc>
          <w:tcPr>
            <w:tcW w:w="426" w:type="dxa"/>
          </w:tcPr>
          <w:p w:rsidR="00C5187B" w:rsidRDefault="00C518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555"/>
        </w:trPr>
        <w:tc>
          <w:tcPr>
            <w:tcW w:w="426" w:type="dxa"/>
          </w:tcPr>
          <w:p w:rsidR="00C5187B" w:rsidRDefault="00C518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826"/>
        </w:trPr>
        <w:tc>
          <w:tcPr>
            <w:tcW w:w="426" w:type="dxa"/>
          </w:tcPr>
          <w:p w:rsidR="00C5187B" w:rsidRDefault="00C518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>
        <w:trPr>
          <w:trHeight w:hRule="exact" w:val="555"/>
        </w:trPr>
        <w:tc>
          <w:tcPr>
            <w:tcW w:w="426" w:type="dxa"/>
          </w:tcPr>
          <w:p w:rsidR="00C5187B" w:rsidRDefault="00C518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Pr="001136FA" w:rsidRDefault="001136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136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87B" w:rsidRDefault="00113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C5187B" w:rsidRDefault="00C5187B"/>
        </w:tc>
      </w:tr>
      <w:tr w:rsidR="00C5187B" w:rsidRPr="00FE552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 w:rsidRPr="00FE5526">
        <w:trPr>
          <w:trHeight w:hRule="exact" w:val="138"/>
        </w:trPr>
        <w:tc>
          <w:tcPr>
            <w:tcW w:w="42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187B" w:rsidRPr="001136FA" w:rsidRDefault="00C5187B">
            <w:pPr>
              <w:rPr>
                <w:lang w:val="ru-RU"/>
              </w:rPr>
            </w:pPr>
          </w:p>
        </w:tc>
      </w:tr>
      <w:tr w:rsidR="00C5187B" w:rsidRPr="00FE5526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136FA">
              <w:rPr>
                <w:lang w:val="ru-RU"/>
              </w:rPr>
              <w:t xml:space="preserve"> </w:t>
            </w:r>
          </w:p>
        </w:tc>
      </w:tr>
      <w:tr w:rsidR="00C5187B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«ГАЗОТЕРМИЧЕСКАЯ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ОБРАБОТКА».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«ГАЗОТЕРМИЧЕСКАЯ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ОБРАБОТКА»;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1136FA">
              <w:rPr>
                <w:lang w:val="ru-RU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экран;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136FA">
              <w:rPr>
                <w:lang w:val="ru-RU"/>
              </w:rPr>
              <w:t xml:space="preserve">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136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1136FA">
              <w:rPr>
                <w:lang w:val="ru-RU"/>
              </w:rPr>
              <w:t xml:space="preserve"> </w:t>
            </w:r>
          </w:p>
          <w:p w:rsidR="00C5187B" w:rsidRPr="001136FA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136FA">
              <w:rPr>
                <w:lang w:val="ru-RU"/>
              </w:rPr>
              <w:t xml:space="preserve">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136FA">
              <w:rPr>
                <w:lang w:val="ru-RU"/>
              </w:rPr>
              <w:t xml:space="preserve"> </w:t>
            </w:r>
          </w:p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C5187B" w:rsidRDefault="001136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5187B">
        <w:trPr>
          <w:trHeight w:hRule="exact" w:val="7302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187B" w:rsidRDefault="00C5187B"/>
        </w:tc>
      </w:tr>
    </w:tbl>
    <w:p w:rsidR="00C5187B" w:rsidRDefault="00C5187B">
      <w:pPr>
        <w:rPr>
          <w:lang w:val="ru-RU"/>
        </w:rPr>
      </w:pPr>
    </w:p>
    <w:p w:rsidR="001136FA" w:rsidRDefault="001136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1136FA" w:rsidRPr="00E261E1" w:rsidRDefault="001136FA" w:rsidP="001136FA">
      <w:pPr>
        <w:pStyle w:val="a5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261E1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Задания по самостоятельной работе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1. Изучить конструкцию, определить рабочие характеристики газовой аппаратуры и составить отчёт (по заданию преподавателя);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2. Подобрать режимы, определить технико-экономических показателей газовой сварки и составить отчёт (по заданию преподавателя);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3. Изучить конструкцию, работу машины для газокислородной резки и составить отчёт (по заданию преподавателя); 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4. Составить технико-экономические показатели разделительной кислородной резки листового металла и составить отчёт (по заданию преподавателя);</w:t>
      </w:r>
    </w:p>
    <w:p w:rsidR="001136FA" w:rsidRPr="00E261E1" w:rsidRDefault="001136FA" w:rsidP="001136FA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261E1">
        <w:rPr>
          <w:rFonts w:ascii="Times New Roman" w:hAnsi="Times New Roman" w:cs="Times New Roman"/>
          <w:sz w:val="24"/>
          <w:szCs w:val="24"/>
          <w:lang w:val="ru-RU"/>
        </w:rPr>
        <w:t>Вопросы самоконтроля для студентов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Классификация основных процессов обработки металлов газовым пламенем.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Горючие газы, применяемые при газопламенной обработке. Ацетилен. Основные свойства и способы получения.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Кислород. Свойства. Получение и применение.</w:t>
      </w:r>
    </w:p>
    <w:p w:rsidR="001136FA" w:rsidRPr="004B76BD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4B76BD">
        <w:rPr>
          <w:rFonts w:ascii="Times New Roman" w:hAnsi="Times New Roman" w:cs="Times New Roman"/>
          <w:sz w:val="24"/>
          <w:szCs w:val="24"/>
          <w:lang w:val="ru-RU"/>
        </w:rPr>
        <w:t>Сварочное пламя. Состав. Свойства.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Ацетиленовые генераторы. Назначение и их классификация. </w:t>
      </w:r>
      <w:r w:rsidRPr="00E261E1">
        <w:rPr>
          <w:rFonts w:ascii="Times New Roman" w:hAnsi="Times New Roman" w:cs="Times New Roman"/>
          <w:sz w:val="24"/>
          <w:szCs w:val="24"/>
          <w:lang w:val="ru-RU"/>
        </w:rPr>
        <w:t>Предохранительные затворы.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Баллоны, вентили и редуктора для сжатых газов. Назначение, классификация. Принцип действия. Конструкции.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261E1">
        <w:rPr>
          <w:rFonts w:ascii="Times New Roman" w:hAnsi="Times New Roman" w:cs="Times New Roman"/>
          <w:sz w:val="24"/>
          <w:szCs w:val="24"/>
          <w:lang w:val="ru-RU"/>
        </w:rPr>
        <w:t>Горелки для газопламенной обработки.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Металлургические процессы при газовой сварке.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газовой сварки. Способы сварки. </w:t>
      </w:r>
      <w:r w:rsidRPr="00E261E1">
        <w:rPr>
          <w:rFonts w:ascii="Times New Roman" w:hAnsi="Times New Roman" w:cs="Times New Roman"/>
          <w:sz w:val="24"/>
          <w:szCs w:val="24"/>
          <w:lang w:val="ru-RU"/>
        </w:rPr>
        <w:t>Режимы сварки.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Сварка углеродистых и низколегированных сталей.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261E1">
        <w:rPr>
          <w:rFonts w:ascii="Times New Roman" w:hAnsi="Times New Roman" w:cs="Times New Roman"/>
          <w:sz w:val="24"/>
          <w:szCs w:val="24"/>
          <w:lang w:val="ru-RU"/>
        </w:rPr>
        <w:t>Сварка легированных сталей.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261E1">
        <w:rPr>
          <w:rFonts w:ascii="Times New Roman" w:hAnsi="Times New Roman" w:cs="Times New Roman"/>
          <w:sz w:val="24"/>
          <w:szCs w:val="24"/>
          <w:lang w:val="ru-RU"/>
        </w:rPr>
        <w:t>Сварка чугуна.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Сварка цветных металлов и их сплавов.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Газопрессовая сварка. Сущность и технология.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Газопламенная поверхностная закалка.  Сущность и технология.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Кислородная резка металлов. Сущность, классификация и  применение.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Физико-химические и металлургические процессы при резке. Окисление металла при резке. Условия, определяющие возможность процесса резки.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Аппаратура для ручной кислородной резки.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261E1">
        <w:rPr>
          <w:rFonts w:ascii="Times New Roman" w:hAnsi="Times New Roman" w:cs="Times New Roman"/>
          <w:sz w:val="24"/>
          <w:szCs w:val="24"/>
          <w:lang w:val="ru-RU"/>
        </w:rPr>
        <w:t>Машины для кислородной резки.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Технология разделительной резки. Выбор основных технологических параметров резки.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Специальные виды кислородной резки. Кислородно-флюсовая резка.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6FA">
        <w:rPr>
          <w:rFonts w:ascii="Times New Roman" w:hAnsi="Times New Roman" w:cs="Times New Roman"/>
          <w:sz w:val="24"/>
          <w:szCs w:val="24"/>
          <w:lang w:val="ru-RU"/>
        </w:rPr>
        <w:t>Кислородн</w:t>
      </w:r>
      <w:proofErr w:type="gramStart"/>
      <w:r w:rsidRPr="001136FA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1136FA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и воздушно-дуговая резка металлов.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Плазменно-дуговая резка металлов. Сущность процесса. Оборудование и технологические особенности резки.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Газолазерная резка. Сущность процесса. Оборудование и технологические особенности резки.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36FA">
        <w:rPr>
          <w:rFonts w:ascii="Times New Roman" w:hAnsi="Times New Roman" w:cs="Times New Roman"/>
          <w:sz w:val="24"/>
          <w:szCs w:val="24"/>
          <w:lang w:val="ru-RU"/>
        </w:rPr>
        <w:t>Газотермические</w:t>
      </w:r>
      <w:proofErr w:type="spellEnd"/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методы нанесения покрытий. Сущность процесса.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Основы теории взаимодействия материалов в процессе напыления. Нагрев </w:t>
      </w:r>
      <w:proofErr w:type="spellStart"/>
      <w:r w:rsidRPr="001136FA">
        <w:rPr>
          <w:rFonts w:ascii="Times New Roman" w:hAnsi="Times New Roman" w:cs="Times New Roman"/>
          <w:sz w:val="24"/>
          <w:szCs w:val="24"/>
          <w:lang w:val="ru-RU"/>
        </w:rPr>
        <w:t>напыленного</w:t>
      </w:r>
      <w:proofErr w:type="spellEnd"/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материала, его распыление и образование покрытия.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E261E1">
        <w:rPr>
          <w:rFonts w:ascii="Times New Roman" w:hAnsi="Times New Roman" w:cs="Times New Roman"/>
          <w:sz w:val="24"/>
          <w:szCs w:val="24"/>
          <w:lang w:val="ru-RU"/>
        </w:rPr>
        <w:t>Оборудование для газопламенного напыления.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Оборудование для плазменного и электродугового напыления.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Дистанционное напыление. Сущность процесса, оборудование и применение.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</w:t>
      </w:r>
      <w:proofErr w:type="spellStart"/>
      <w:r w:rsidRPr="001136FA">
        <w:rPr>
          <w:rFonts w:ascii="Times New Roman" w:hAnsi="Times New Roman" w:cs="Times New Roman"/>
          <w:sz w:val="24"/>
          <w:szCs w:val="24"/>
          <w:lang w:val="ru-RU"/>
        </w:rPr>
        <w:t>газотермического</w:t>
      </w:r>
      <w:proofErr w:type="spellEnd"/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напыления. Подготовка поверхности. </w:t>
      </w:r>
      <w:r w:rsidRPr="00E261E1">
        <w:rPr>
          <w:rFonts w:ascii="Times New Roman" w:hAnsi="Times New Roman" w:cs="Times New Roman"/>
          <w:sz w:val="24"/>
          <w:szCs w:val="24"/>
          <w:lang w:val="ru-RU"/>
        </w:rPr>
        <w:t>Напыление и последующая обработка.</w:t>
      </w: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136FA" w:rsidRPr="00E261E1" w:rsidRDefault="001136FA" w:rsidP="001136FA">
      <w:pPr>
        <w:pStyle w:val="a5"/>
        <w:rPr>
          <w:rStyle w:val="FontStyle32"/>
          <w:b/>
          <w:i w:val="0"/>
          <w:sz w:val="24"/>
          <w:szCs w:val="24"/>
          <w:lang w:val="ru-RU"/>
        </w:rPr>
      </w:pPr>
      <w:r w:rsidRPr="00E261E1">
        <w:rPr>
          <w:rStyle w:val="FontStyle32"/>
          <w:b/>
          <w:sz w:val="24"/>
          <w:szCs w:val="24"/>
          <w:lang w:val="ru-RU"/>
        </w:rPr>
        <w:t>Темы контрольных работ:</w:t>
      </w:r>
    </w:p>
    <w:p w:rsidR="001136FA" w:rsidRPr="00E261E1" w:rsidRDefault="001136FA" w:rsidP="001136FA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261E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Классификация основных процессов обработки металлов газовым пламенем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Горючие </w:t>
            </w:r>
            <w:proofErr w:type="gramStart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газы</w:t>
            </w:r>
            <w:proofErr w:type="gramEnd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применяемые при газопламенной обработке. Ацетилен. Основные свойства и способы получения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Кислород. Свойства. Получение и применение</w:t>
            </w:r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Сварочное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Ацетиленовые генераторы. Назначение и их классификация.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Предохранительные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затворы</w:t>
            </w:r>
            <w:proofErr w:type="spellEnd"/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Баллоны, вентили и редуктора для сжатых газов. Назначение, классификация. Принцип действия. Конструкции</w:t>
            </w:r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газопламенной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Металлургические процессы при газовой сварке</w:t>
            </w:r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Технология газовой сварки. Способы сварки.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Режимы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  <w:proofErr w:type="spellEnd"/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Газовая сварка углеродистых и низколегированных сталей</w:t>
            </w:r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Газовая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легированных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сталей</w:t>
            </w:r>
            <w:proofErr w:type="spellEnd"/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Газовая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  <w:proofErr w:type="spellEnd"/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Газовая сварка цветных металлов и их сплавов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Газопрессовая сварка. Сущность и технология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Газопламенная поверхностная закалка.  Сущность и технология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Кислородная резка металлов. Сущность, классификация и  применение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Физико-химические и металлургические процессы при резке. Окисление металла при резке. Условия, определяющие возможность процесса резки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Аппаратура для ручной кислородной резки</w:t>
            </w:r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кислородной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резки</w:t>
            </w:r>
            <w:proofErr w:type="spellEnd"/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Технология разделительной резки. Выбор основных технологических параметров резки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Специальные виды кислородной резки. Кислородно-флюсовая резка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Кислородн</w:t>
            </w:r>
            <w:proofErr w:type="gramStart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воздушно-дуговая резка металлов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Плазменно-дуговая резка металлов. Сущность процесса. Оборудование и технологические особенности резки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Газолазерная резка. Сущность процесса. Оборудование и технологические особенности резки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Газотермические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нанесения покрытий. Сущность процесса</w:t>
            </w:r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26. Основы теории взаимодействия материалов в процессе напыления.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Нагрев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напыленного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распыление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  <w:proofErr w:type="spellEnd"/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газопламенного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напыления</w:t>
            </w:r>
            <w:proofErr w:type="spellEnd"/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Оборудование для плазменного и электродугового напыления</w:t>
            </w:r>
          </w:p>
        </w:tc>
      </w:tr>
      <w:tr w:rsidR="001136FA" w:rsidRPr="00FE5526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Дистанционное напыление. Сущность процесса, оборудование и применение</w:t>
            </w:r>
          </w:p>
        </w:tc>
      </w:tr>
      <w:tr w:rsidR="001136FA" w:rsidRPr="001136FA" w:rsidTr="00E261E1">
        <w:tc>
          <w:tcPr>
            <w:tcW w:w="9322" w:type="dxa"/>
          </w:tcPr>
          <w:p w:rsidR="001136FA" w:rsidRPr="001136FA" w:rsidRDefault="001136FA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30. Технологии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газотермического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напыления. Подготовка поверхности.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Напыление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последующая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proofErr w:type="spellEnd"/>
          </w:p>
        </w:tc>
      </w:tr>
    </w:tbl>
    <w:p w:rsidR="001136FA" w:rsidRPr="00415A00" w:rsidRDefault="001136FA" w:rsidP="001136FA"/>
    <w:p w:rsidR="001136FA" w:rsidRDefault="001136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1136FA" w:rsidRPr="00E261E1" w:rsidRDefault="001136FA" w:rsidP="001136FA">
      <w:pPr>
        <w:pStyle w:val="a5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261E1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1136FA" w:rsidRPr="00E261E1" w:rsidRDefault="001136FA" w:rsidP="001136FA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1136FA" w:rsidRPr="00E261E1" w:rsidRDefault="001136FA" w:rsidP="001136FA">
      <w:pPr>
        <w:pStyle w:val="a5"/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</w:pPr>
      <w:r w:rsidRPr="00E261E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E261E1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E261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61E1">
        <w:rPr>
          <w:rStyle w:val="FontStyle21"/>
          <w:sz w:val="24"/>
          <w:szCs w:val="24"/>
          <w:lang w:val="ru-RU"/>
        </w:rPr>
        <w:t xml:space="preserve">ГАЗОТЕРМИЧЕСКАЯ ОБРАБОТКА </w:t>
      </w:r>
      <w:r w:rsidRPr="00E261E1">
        <w:rPr>
          <w:rFonts w:ascii="Times New Roman" w:hAnsi="Times New Roman" w:cs="Times New Roman"/>
          <w:sz w:val="24"/>
          <w:szCs w:val="24"/>
          <w:lang w:val="ru-RU"/>
        </w:rPr>
        <w:t xml:space="preserve"> и проводится в форме зачёта и в форме выполнения и защиты лабораторных работ на четвёртом курсе.</w:t>
      </w:r>
    </w:p>
    <w:p w:rsidR="001136FA" w:rsidRPr="00E261E1" w:rsidRDefault="001136FA" w:rsidP="001136FA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261E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Планируемые результаты обучения и оценочные средства для проведения  промежуточной аттестации: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3684"/>
        <w:gridCol w:w="4287"/>
      </w:tblGrid>
      <w:tr w:rsidR="001136FA" w:rsidRPr="001136FA" w:rsidTr="00E261E1">
        <w:tc>
          <w:tcPr>
            <w:tcW w:w="1601" w:type="dxa"/>
          </w:tcPr>
          <w:p w:rsidR="001136FA" w:rsidRPr="001136FA" w:rsidRDefault="001136FA" w:rsidP="001136FA">
            <w:pPr>
              <w:pStyle w:val="a5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6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36F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684" w:type="dxa"/>
          </w:tcPr>
          <w:p w:rsidR="001136FA" w:rsidRPr="001136FA" w:rsidRDefault="001136FA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287" w:type="dxa"/>
          </w:tcPr>
          <w:p w:rsidR="001136FA" w:rsidRPr="001136FA" w:rsidRDefault="001136FA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136FA" w:rsidRPr="00FE5526" w:rsidTr="00E261E1">
        <w:tc>
          <w:tcPr>
            <w:tcW w:w="9572" w:type="dxa"/>
            <w:gridSpan w:val="3"/>
          </w:tcPr>
          <w:p w:rsidR="001136FA" w:rsidRPr="0001742E" w:rsidRDefault="001136FA" w:rsidP="001136FA">
            <w:pPr>
              <w:pStyle w:val="a5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</w:t>
            </w: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6FA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BD6CEC" w:rsidRPr="00FE5526" w:rsidTr="00BD6CEC">
        <w:trPr>
          <w:trHeight w:val="7962"/>
        </w:trPr>
        <w:tc>
          <w:tcPr>
            <w:tcW w:w="1601" w:type="dxa"/>
          </w:tcPr>
          <w:p w:rsidR="00BD6CEC" w:rsidRPr="001136FA" w:rsidRDefault="00BD6CEC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BD6CEC" w:rsidRPr="001136FA" w:rsidRDefault="00BD6CEC" w:rsidP="00E261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методические, нормативные и руководящие материалы, касающиеся  выбора и применения способов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материалов;</w:t>
            </w:r>
          </w:p>
          <w:p w:rsidR="00BD6CEC" w:rsidRPr="001136FA" w:rsidRDefault="00BD6CEC" w:rsidP="00E261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работы, технические характеристики, особенности оборудования для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материалов;</w:t>
            </w:r>
          </w:p>
          <w:p w:rsidR="00BD6CEC" w:rsidRPr="001136FA" w:rsidRDefault="00BD6CEC" w:rsidP="00E261E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исследований, правила и условия выполнения работ по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  <w:tc>
          <w:tcPr>
            <w:tcW w:w="4287" w:type="dxa"/>
          </w:tcPr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тем и заданий для подготовки к зачету: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Классификация основных процессов обработки металлов газовым пламенем.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Горючие газы, применяемые при газопламенной обработке. Ацетилен. Основные свойства и способы получения.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Кислород. Свойства. Получение и применение.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6CEC">
              <w:rPr>
                <w:rFonts w:ascii="Times New Roman" w:hAnsi="Times New Roman" w:cs="Times New Roman"/>
              </w:rPr>
              <w:t>Сварочное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пламя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EC">
              <w:rPr>
                <w:rFonts w:ascii="Times New Roman" w:hAnsi="Times New Roman" w:cs="Times New Roman"/>
              </w:rPr>
              <w:t>Состав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6CEC">
              <w:rPr>
                <w:rFonts w:ascii="Times New Roman" w:hAnsi="Times New Roman" w:cs="Times New Roman"/>
              </w:rPr>
              <w:t>Свойства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 xml:space="preserve">Ацетиленовые генераторы. Назначение и их классификация.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Предохранительные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затворы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Баллоны, вентили и редуктора для сжатых газов. Назначение, классификация. Принцип действия. Конструкции.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6CEC">
              <w:rPr>
                <w:rFonts w:ascii="Times New Roman" w:hAnsi="Times New Roman" w:cs="Times New Roman"/>
              </w:rPr>
              <w:t>Горелки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для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газопламенной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обработки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Металлургические процессы при газовой сварке.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 xml:space="preserve">Технология газовой сварки. Способы сварки. </w:t>
            </w:r>
            <w:proofErr w:type="spellStart"/>
            <w:r w:rsidRPr="00BD6CEC">
              <w:rPr>
                <w:rFonts w:ascii="Times New Roman" w:hAnsi="Times New Roman" w:cs="Times New Roman"/>
              </w:rPr>
              <w:t>Режимы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сварки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Сварка углеродистых и низколегированных сталей.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6CEC">
              <w:rPr>
                <w:rFonts w:ascii="Times New Roman" w:hAnsi="Times New Roman" w:cs="Times New Roman"/>
              </w:rPr>
              <w:t>Сварка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легированных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сталей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6CEC">
              <w:rPr>
                <w:rFonts w:ascii="Times New Roman" w:hAnsi="Times New Roman" w:cs="Times New Roman"/>
              </w:rPr>
              <w:t>Сварка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чугуна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Сварка цветных металлов и их сплавов.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Газопрессовая сварка. Сущность и технология.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3"/>
              </w:numPr>
              <w:tabs>
                <w:tab w:val="left" w:pos="267"/>
                <w:tab w:val="left" w:pos="317"/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Газопламенная поверхностная закалка.  Сущность и технология.</w:t>
            </w:r>
          </w:p>
        </w:tc>
      </w:tr>
      <w:tr w:rsidR="00BD6CEC" w:rsidRPr="00FE5526" w:rsidTr="00E261E1">
        <w:tc>
          <w:tcPr>
            <w:tcW w:w="1601" w:type="dxa"/>
          </w:tcPr>
          <w:p w:rsidR="00BD6CEC" w:rsidRPr="001136FA" w:rsidRDefault="00BD6CEC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BD6CEC" w:rsidRPr="001136FA" w:rsidRDefault="00BD6CEC" w:rsidP="000E2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выполнять работы в области научно-технической деятельности по проектированию, информационному обслуживанию, организации производства, труда и управления, метрологического обеспечения, технического контроля при выполнении работ по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обработке материалов</w:t>
            </w:r>
          </w:p>
        </w:tc>
        <w:tc>
          <w:tcPr>
            <w:tcW w:w="4287" w:type="dxa"/>
          </w:tcPr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Практические задания для зачёта: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 xml:space="preserve">1. Устройство сосуда </w:t>
            </w:r>
            <w:proofErr w:type="spellStart"/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Дюара</w:t>
            </w:r>
            <w:proofErr w:type="spellEnd"/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2. Формула процесса горения ацетилена.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3. графически изобразить области полимеризации и взрывчатого распада ацетилена.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4. Формула взаимодействия карбида кальция и воды.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5. Назвать цвет баллонов для негорючих газов.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6. . Назвать цвет баллонов для горючих газов.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7. Схема получения ацетилена в генераторе.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lastRenderedPageBreak/>
              <w:t>8.  Схема ротаметра.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9. Схема работы инжектора.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10. Схема строения ацетиленокислородного пламени.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№ 1</w:t>
            </w:r>
          </w:p>
          <w:p w:rsidR="00BD6CEC" w:rsidRPr="00BD6CEC" w:rsidRDefault="00BD6CEC" w:rsidP="00BD6CE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ИЗУЧЕНИЕ КОНСТРУКЦИИ И ИССЛЕДОВАНИЕ РАБОЧИХ ХАРАКТЕРИСТИК ГАЗВОЙ АППАРАТУРЫ</w:t>
            </w:r>
          </w:p>
          <w:p w:rsidR="00BD6CEC" w:rsidRPr="00BD6CEC" w:rsidRDefault="00BD6CEC" w:rsidP="00BD6CEC">
            <w:pPr>
              <w:pStyle w:val="a5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газовые редукторы, применяемые при </w:t>
            </w:r>
            <w:proofErr w:type="spellStart"/>
            <w:r w:rsidRPr="00BD6CEC">
              <w:rPr>
                <w:rStyle w:val="FontStyle16"/>
                <w:b w:val="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BD6CEC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обработке материалов.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Выбрать  </w:t>
            </w: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газовый редуктор, применяемый при газовой резке металла.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выводы по работе.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отчёт.</w:t>
            </w:r>
            <w:r w:rsidRPr="00BD6CE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D6CEC" w:rsidRPr="00FE5526" w:rsidTr="00E261E1">
        <w:tc>
          <w:tcPr>
            <w:tcW w:w="1601" w:type="dxa"/>
          </w:tcPr>
          <w:p w:rsidR="00BD6CEC" w:rsidRPr="001136FA" w:rsidRDefault="00BD6CEC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BD6CEC" w:rsidRPr="001136FA" w:rsidRDefault="00BD6CEC" w:rsidP="000E2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проведения комплексного технико-экономического анализа для обоснованного принятия решений выбора и применения способов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материалов, изыскание возможности сокращения цикла работ по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материалов, содействия подготовке процесса их реализации обеспечением необходимых технических данных при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  <w:tc>
          <w:tcPr>
            <w:tcW w:w="4287" w:type="dxa"/>
          </w:tcPr>
          <w:p w:rsidR="00BD6CEC" w:rsidRPr="001136FA" w:rsidRDefault="00BD6CEC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лабораторных работ:</w:t>
            </w:r>
          </w:p>
          <w:p w:rsidR="00BD6CEC" w:rsidRPr="001136FA" w:rsidRDefault="00BD6CEC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конструкций и исследование рабочих характеристик газовой аппаратуры. </w:t>
            </w:r>
          </w:p>
          <w:p w:rsidR="00BD6CEC" w:rsidRDefault="00BD6CEC" w:rsidP="00113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11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режимов и определение технико-экономических показателей газовой сварки.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№ 2</w:t>
            </w:r>
          </w:p>
          <w:p w:rsidR="00BD6CEC" w:rsidRPr="00BD6CEC" w:rsidRDefault="00BD6CEC" w:rsidP="00BD6CE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ВЫБОР РЕЖИМОВ</w:t>
            </w:r>
            <w:r w:rsidRPr="00BD6CEC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D6CEC">
              <w:rPr>
                <w:rFonts w:ascii="Times New Roman" w:hAnsi="Times New Roman" w:cs="Times New Roman"/>
                <w:lang w:val="ru-RU"/>
              </w:rPr>
              <w:t>СВАРКИ</w:t>
            </w:r>
          </w:p>
          <w:p w:rsidR="00BD6CEC" w:rsidRPr="00BD6CEC" w:rsidRDefault="00BD6CEC" w:rsidP="00BD6CE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Цель работы: Освоить методику выбора режимов газовой сварки сталей.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расчёт расхода горючего газа и сварочного тока в зависимости от толщины свариваемого металла.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Указать на достоинства и недостатки выбранных режимов.</w:t>
            </w:r>
          </w:p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выводы по работе.</w:t>
            </w:r>
          </w:p>
          <w:p w:rsidR="00BD6CEC" w:rsidRPr="00BD6CEC" w:rsidRDefault="00BD6CEC" w:rsidP="001136FA">
            <w:pPr>
              <w:pStyle w:val="a5"/>
              <w:rPr>
                <w:rStyle w:val="FontStyle20"/>
                <w:rFonts w:asciiTheme="minorHAnsi" w:hAnsiTheme="minorHAnsi" w:cs="Times New Roman"/>
                <w:sz w:val="22"/>
                <w:szCs w:val="22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Составить отчёт.</w:t>
            </w:r>
          </w:p>
        </w:tc>
      </w:tr>
      <w:tr w:rsidR="00BD6CEC" w:rsidRPr="00FE5526" w:rsidTr="00AC5C95">
        <w:tc>
          <w:tcPr>
            <w:tcW w:w="9572" w:type="dxa"/>
            <w:gridSpan w:val="3"/>
          </w:tcPr>
          <w:p w:rsidR="00BD6CEC" w:rsidRPr="001136FA" w:rsidRDefault="00BD6CEC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ПК-13 </w:t>
            </w:r>
            <w:r w:rsidRPr="001136FA">
              <w:rPr>
                <w:rStyle w:val="FontStyle21"/>
                <w:sz w:val="24"/>
                <w:szCs w:val="24"/>
                <w:lang w:val="ru-RU"/>
              </w:rPr>
              <w:t xml:space="preserve">-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обеспечивать техническое оснащение рабочих мест с размещением технологического оборудования; умение осваивать вводимое оборудование</w:t>
            </w:r>
          </w:p>
        </w:tc>
      </w:tr>
      <w:tr w:rsidR="00BD6CEC" w:rsidRPr="00E261E1" w:rsidTr="00E261E1">
        <w:tc>
          <w:tcPr>
            <w:tcW w:w="1601" w:type="dxa"/>
          </w:tcPr>
          <w:p w:rsidR="00BD6CEC" w:rsidRPr="001136FA" w:rsidRDefault="00BD6CEC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684" w:type="dxa"/>
          </w:tcPr>
          <w:p w:rsidR="00BD6CEC" w:rsidRPr="001136FA" w:rsidRDefault="00BD6CEC" w:rsidP="000E2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техносферные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 выполнении работ по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</w:t>
            </w:r>
          </w:p>
        </w:tc>
        <w:tc>
          <w:tcPr>
            <w:tcW w:w="4287" w:type="dxa"/>
          </w:tcPr>
          <w:p w:rsidR="00BD6CEC" w:rsidRPr="00BD6CEC" w:rsidRDefault="00BD6CEC" w:rsidP="00BD6CE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CE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Перечень тем и заданий для подготовки к зачету: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Кислородная резка металлов. Сущность, классификация и  применение.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Физико-химические и металлургические процессы при резке. Окисление металла при резке. Условия, определяющие возможность процесса резки.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Аппаратура для ручной кислородной резки.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6CEC">
              <w:rPr>
                <w:rFonts w:ascii="Times New Roman" w:hAnsi="Times New Roman" w:cs="Times New Roman"/>
              </w:rPr>
              <w:t>Машины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для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кислородной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резки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Технология разделительной резки. Выбор основных технологических параметров резки.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Специальные виды кислородной резки. Кислородно-флюсовая резка.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D6CEC">
              <w:rPr>
                <w:rFonts w:ascii="Times New Roman" w:hAnsi="Times New Roman" w:cs="Times New Roman"/>
                <w:lang w:val="ru-RU"/>
              </w:rPr>
              <w:t>Кислородн</w:t>
            </w:r>
            <w:proofErr w:type="gramStart"/>
            <w:r w:rsidRPr="00BD6CEC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 w:rsidRPr="00BD6CEC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BD6CEC">
              <w:rPr>
                <w:rFonts w:ascii="Times New Roman" w:hAnsi="Times New Roman" w:cs="Times New Roman"/>
                <w:lang w:val="ru-RU"/>
              </w:rPr>
              <w:t xml:space="preserve"> и воздушно-дуговая резка металлов.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 xml:space="preserve">Плазменно-дуговая резка металлов. Сущность процесса. Оборудование и </w:t>
            </w:r>
            <w:r w:rsidRPr="00BD6CEC">
              <w:rPr>
                <w:rFonts w:ascii="Times New Roman" w:hAnsi="Times New Roman" w:cs="Times New Roman"/>
                <w:lang w:val="ru-RU"/>
              </w:rPr>
              <w:lastRenderedPageBreak/>
              <w:t>технологические особенности резки.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Газолазерная резка. Сущность процесса. Оборудование и технологические особенности резки.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D6CEC">
              <w:rPr>
                <w:rFonts w:ascii="Times New Roman" w:hAnsi="Times New Roman" w:cs="Times New Roman"/>
                <w:lang w:val="ru-RU"/>
              </w:rPr>
              <w:t>Газотермические</w:t>
            </w:r>
            <w:proofErr w:type="spellEnd"/>
            <w:r w:rsidRPr="00BD6CEC">
              <w:rPr>
                <w:rFonts w:ascii="Times New Roman" w:hAnsi="Times New Roman" w:cs="Times New Roman"/>
                <w:lang w:val="ru-RU"/>
              </w:rPr>
              <w:t xml:space="preserve"> методы нанесения покрытий. Сущность процесса.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 xml:space="preserve">Основы теории взаимодействия материалов в процессе напыления. Нагрев </w:t>
            </w:r>
            <w:proofErr w:type="spellStart"/>
            <w:r w:rsidRPr="00BD6CEC">
              <w:rPr>
                <w:rFonts w:ascii="Times New Roman" w:hAnsi="Times New Roman" w:cs="Times New Roman"/>
                <w:lang w:val="ru-RU"/>
              </w:rPr>
              <w:t>напылённого</w:t>
            </w:r>
            <w:proofErr w:type="spellEnd"/>
            <w:r w:rsidRPr="00BD6CEC">
              <w:rPr>
                <w:rFonts w:ascii="Times New Roman" w:hAnsi="Times New Roman" w:cs="Times New Roman"/>
                <w:lang w:val="ru-RU"/>
              </w:rPr>
              <w:t xml:space="preserve"> материала, его распыление и образование покрытия.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6CEC">
              <w:rPr>
                <w:rFonts w:ascii="Times New Roman" w:hAnsi="Times New Roman" w:cs="Times New Roman"/>
              </w:rPr>
              <w:t>Оборудование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для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газопламенного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напыления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Оборудование для плазменного и электродугового напыления.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>Дистанционное напыление. Сущность процесса, оборудование и применение.</w:t>
            </w:r>
          </w:p>
          <w:p w:rsidR="00BD6CEC" w:rsidRPr="00BD6CEC" w:rsidRDefault="00BD6CEC" w:rsidP="00BD6CEC">
            <w:pPr>
              <w:widowControl w:val="0"/>
              <w:numPr>
                <w:ilvl w:val="0"/>
                <w:numId w:val="4"/>
              </w:numPr>
              <w:tabs>
                <w:tab w:val="left" w:pos="267"/>
                <w:tab w:val="left" w:pos="409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right="-34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D6CEC">
              <w:rPr>
                <w:rFonts w:ascii="Times New Roman" w:hAnsi="Times New Roman" w:cs="Times New Roman"/>
                <w:lang w:val="ru-RU"/>
              </w:rPr>
              <w:t xml:space="preserve">Технологии </w:t>
            </w:r>
            <w:proofErr w:type="spellStart"/>
            <w:r w:rsidRPr="00BD6CEC">
              <w:rPr>
                <w:rFonts w:ascii="Times New Roman" w:hAnsi="Times New Roman" w:cs="Times New Roman"/>
                <w:lang w:val="ru-RU"/>
              </w:rPr>
              <w:t>газотермического</w:t>
            </w:r>
            <w:proofErr w:type="spellEnd"/>
            <w:r w:rsidRPr="00BD6CEC">
              <w:rPr>
                <w:rFonts w:ascii="Times New Roman" w:hAnsi="Times New Roman" w:cs="Times New Roman"/>
                <w:lang w:val="ru-RU"/>
              </w:rPr>
              <w:t xml:space="preserve"> напыления. Подготовка поверхности.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Напыление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последующая</w:t>
            </w:r>
            <w:proofErr w:type="spellEnd"/>
            <w:r w:rsidRPr="00BD6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CEC">
              <w:rPr>
                <w:rFonts w:ascii="Times New Roman" w:hAnsi="Times New Roman" w:cs="Times New Roman"/>
              </w:rPr>
              <w:t>обработка</w:t>
            </w:r>
            <w:proofErr w:type="spellEnd"/>
            <w:r w:rsidRPr="00BD6CEC">
              <w:rPr>
                <w:rFonts w:ascii="Times New Roman" w:hAnsi="Times New Roman" w:cs="Times New Roman"/>
              </w:rPr>
              <w:t>.</w:t>
            </w:r>
          </w:p>
        </w:tc>
      </w:tr>
      <w:tr w:rsidR="00994A6C" w:rsidRPr="00E261E1" w:rsidTr="00E261E1">
        <w:tc>
          <w:tcPr>
            <w:tcW w:w="1601" w:type="dxa"/>
          </w:tcPr>
          <w:p w:rsidR="00994A6C" w:rsidRPr="001136FA" w:rsidRDefault="00994A6C" w:rsidP="001136FA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684" w:type="dxa"/>
          </w:tcPr>
          <w:p w:rsidR="00994A6C" w:rsidRPr="001136FA" w:rsidRDefault="00994A6C" w:rsidP="000E2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идентифицировать основные опасности среды обитания человек, оценивать риск их реализации, выбирать методы защиты от опасностей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proofErr w:type="gram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комфортных условий жизнедеятельности</w:t>
            </w:r>
          </w:p>
        </w:tc>
        <w:tc>
          <w:tcPr>
            <w:tcW w:w="4287" w:type="dxa"/>
          </w:tcPr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Практические задания для зачёта: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1. Схема основных реакций в расплавленном металле сварочной ванны.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2. Схема растворения водорода в железе в зависимости от температуры.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3. Виды разделок кромок в стыковом сварном соединении.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4. Способы перемещения мундштука горели при сварке.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5. Схема левого способа газовой сварки.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6. Схема левого правого газовой сварки.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7. Порядок обратноступенчатого наложения швов.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8. Схема газопламенного напыления.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 xml:space="preserve">9. Схема плазменного напыления. 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10. Схема отставания режущей струи.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 работа № 3</w:t>
            </w:r>
          </w:p>
          <w:p w:rsidR="00994A6C" w:rsidRPr="00994A6C" w:rsidRDefault="00994A6C" w:rsidP="00994A6C">
            <w:pPr>
              <w:pStyle w:val="a5"/>
              <w:rPr>
                <w:caps/>
                <w:lang w:val="ru-RU"/>
              </w:rPr>
            </w:pPr>
            <w:r w:rsidRPr="00994A6C">
              <w:rPr>
                <w:caps/>
                <w:lang w:val="ru-RU"/>
              </w:rPr>
              <w:t>технико-эконимические показатели разделительной кислородной резки</w:t>
            </w:r>
          </w:p>
          <w:p w:rsidR="00994A6C" w:rsidRPr="00994A6C" w:rsidRDefault="00994A6C" w:rsidP="00994A6C">
            <w:pPr>
              <w:pStyle w:val="a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 xml:space="preserve">Изучить </w:t>
            </w:r>
            <w:r w:rsidRPr="00994A6C">
              <w:rPr>
                <w:rFonts w:ascii="Arial" w:hAnsi="Arial" w:cs="Arial"/>
                <w:sz w:val="20"/>
                <w:szCs w:val="20"/>
                <w:lang w:val="ru-RU"/>
              </w:rPr>
              <w:t>количество металла, удаляемого из реза в единицу времени.</w:t>
            </w:r>
          </w:p>
          <w:p w:rsidR="00994A6C" w:rsidRPr="00994A6C" w:rsidRDefault="00994A6C" w:rsidP="00994A6C">
            <w:pPr>
              <w:pStyle w:val="a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4A6C">
              <w:rPr>
                <w:rFonts w:ascii="Arial" w:hAnsi="Arial" w:cs="Arial"/>
                <w:sz w:val="20"/>
                <w:szCs w:val="20"/>
                <w:lang w:val="ru-RU"/>
              </w:rPr>
              <w:t>Выбрать оптимальный режим резки.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Сформулировать выводы по работе.</w:t>
            </w:r>
          </w:p>
          <w:p w:rsidR="00994A6C" w:rsidRPr="00361F91" w:rsidRDefault="00994A6C" w:rsidP="00994A6C">
            <w:pPr>
              <w:pStyle w:val="a5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Составить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отчёт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4A6C" w:rsidRPr="00FE5526" w:rsidTr="00E261E1">
        <w:tc>
          <w:tcPr>
            <w:tcW w:w="1601" w:type="dxa"/>
          </w:tcPr>
          <w:p w:rsidR="00994A6C" w:rsidRPr="001136FA" w:rsidRDefault="00994A6C" w:rsidP="000E2F45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1136F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994A6C" w:rsidRPr="001136FA" w:rsidRDefault="00994A6C" w:rsidP="000E2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законодательными и правовыми актами в области безопасности и охраны окружающей среды, требованиями к безопасности технических регламентов в сфере применения способов </w:t>
            </w:r>
            <w:proofErr w:type="spellStart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материалов, способами и технологиями защиты в </w:t>
            </w: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чрезвычайных ситуациях;</w:t>
            </w:r>
          </w:p>
          <w:p w:rsidR="00994A6C" w:rsidRPr="001136FA" w:rsidRDefault="00994A6C" w:rsidP="000E2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понятийно-терминологическим аппаратом в области безопасности;</w:t>
            </w:r>
          </w:p>
          <w:p w:rsidR="00994A6C" w:rsidRPr="001136FA" w:rsidRDefault="00994A6C" w:rsidP="000E2F4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36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рационализации профессиональной деятельности с целью обеспечения безопасности и защиты окружающей среды</w:t>
            </w:r>
          </w:p>
        </w:tc>
        <w:tc>
          <w:tcPr>
            <w:tcW w:w="4287" w:type="dxa"/>
          </w:tcPr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лабораторных работ:</w:t>
            </w:r>
          </w:p>
          <w:p w:rsidR="00994A6C" w:rsidRPr="00994A6C" w:rsidRDefault="00994A6C" w:rsidP="00994A6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994A6C">
              <w:rPr>
                <w:rFonts w:ascii="Times New Roman" w:hAnsi="Times New Roman" w:cs="Times New Roman"/>
                <w:lang w:val="ru-RU"/>
              </w:rPr>
              <w:t xml:space="preserve">. Изучение конструкции и работы машин для газокислородной резки. </w:t>
            </w:r>
          </w:p>
          <w:p w:rsidR="00994A6C" w:rsidRPr="00994A6C" w:rsidRDefault="00994A6C" w:rsidP="00994A6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994A6C">
              <w:rPr>
                <w:rFonts w:ascii="Times New Roman" w:hAnsi="Times New Roman" w:cs="Times New Roman"/>
                <w:lang w:val="ru-RU"/>
              </w:rPr>
              <w:t xml:space="preserve">. Технико-экономические показатели разделительной кислородной резки. 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 4</w:t>
            </w:r>
          </w:p>
          <w:p w:rsidR="00994A6C" w:rsidRPr="00994A6C" w:rsidRDefault="00994A6C" w:rsidP="00994A6C">
            <w:pPr>
              <w:pStyle w:val="a5"/>
              <w:rPr>
                <w:rFonts w:ascii="Times New Roman" w:hAnsi="Times New Roman" w:cs="Times New Roman"/>
                <w:caps/>
                <w:lang w:val="ru-RU"/>
              </w:rPr>
            </w:pPr>
            <w:r w:rsidRPr="00994A6C">
              <w:rPr>
                <w:rFonts w:ascii="Times New Roman" w:hAnsi="Times New Roman" w:cs="Times New Roman"/>
                <w:caps/>
                <w:lang w:val="ru-RU"/>
              </w:rPr>
              <w:t>Исследование величины отставания  при газовой резке листовой низкоуглеродистой стали</w:t>
            </w:r>
          </w:p>
          <w:p w:rsidR="00994A6C" w:rsidRPr="00994A6C" w:rsidRDefault="00994A6C" w:rsidP="00994A6C">
            <w:pPr>
              <w:pStyle w:val="a5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94A6C">
              <w:rPr>
                <w:rFonts w:ascii="Times New Roman" w:hAnsi="Times New Roman" w:cs="Times New Roman"/>
                <w:u w:val="single"/>
                <w:lang w:val="ru-RU"/>
              </w:rPr>
              <w:lastRenderedPageBreak/>
              <w:t>Цель работы:</w:t>
            </w:r>
          </w:p>
          <w:p w:rsidR="00994A6C" w:rsidRPr="00994A6C" w:rsidRDefault="00994A6C" w:rsidP="00994A6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94A6C">
              <w:rPr>
                <w:rFonts w:ascii="Times New Roman" w:hAnsi="Times New Roman" w:cs="Times New Roman"/>
                <w:lang w:val="ru-RU"/>
              </w:rPr>
              <w:t>1. Выявить причины, вызывающие отставание процесса резки в нижних слоях разрезаемой стали.</w:t>
            </w:r>
          </w:p>
          <w:p w:rsidR="00994A6C" w:rsidRPr="00994A6C" w:rsidRDefault="00994A6C" w:rsidP="00994A6C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94A6C">
              <w:rPr>
                <w:rFonts w:ascii="Times New Roman" w:hAnsi="Times New Roman" w:cs="Times New Roman"/>
                <w:lang w:val="ru-RU"/>
              </w:rPr>
              <w:t>2. Установить зависимость величины отставания от толщины разрезаемого металла, скорости резки и давления режущего кислорода.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замеры отставания и замерить режимы резки (толщину разрезаемого металла, скорость резки и давления режущего кислорода).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Указать на соответствие отставания режимам резки.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выводы по работе.</w:t>
            </w:r>
          </w:p>
          <w:p w:rsidR="00994A6C" w:rsidRPr="00994A6C" w:rsidRDefault="00994A6C" w:rsidP="00994A6C">
            <w:pPr>
              <w:pStyle w:val="a5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A6C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отчёт. </w:t>
            </w:r>
          </w:p>
        </w:tc>
      </w:tr>
    </w:tbl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б) Порядок проведения промежуточной аттестации, показатели и критерии оценивания:  </w:t>
      </w:r>
    </w:p>
    <w:p w:rsidR="001136FA" w:rsidRPr="00E261E1" w:rsidRDefault="001136FA" w:rsidP="001136FA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proofErr w:type="spellStart"/>
      <w:r w:rsidRPr="001136FA">
        <w:rPr>
          <w:rFonts w:ascii="Times New Roman" w:hAnsi="Times New Roman" w:cs="Times New Roman"/>
          <w:sz w:val="24"/>
          <w:szCs w:val="24"/>
          <w:lang w:val="ru-RU"/>
        </w:rPr>
        <w:t>Гозотермическая</w:t>
      </w:r>
      <w:proofErr w:type="spellEnd"/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обработка» включает теоретические вопросы, позволяющие оценить уровень усвоения </w:t>
      </w:r>
      <w:proofErr w:type="gramStart"/>
      <w:r w:rsidRPr="001136F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знаний,  и практические задания, выявляющие степень </w:t>
      </w:r>
      <w:proofErr w:type="spellStart"/>
      <w:r w:rsidRPr="001136F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зачёта и в форме выполнения и защиты лабораторных м контрольных работ.</w:t>
      </w:r>
    </w:p>
    <w:p w:rsidR="001136FA" w:rsidRPr="001136FA" w:rsidRDefault="001136FA" w:rsidP="001136FA">
      <w:pPr>
        <w:pStyle w:val="a5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 xml:space="preserve">Критерии оценки </w:t>
      </w:r>
      <w:r w:rsidRPr="001136F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1136F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«зачтено»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«не зачтено» – </w:t>
      </w:r>
      <w:proofErr w:type="gramStart"/>
      <w:r w:rsidRPr="001136FA">
        <w:rPr>
          <w:rFonts w:ascii="Times New Roman" w:hAnsi="Times New Roman" w:cs="Times New Roman"/>
          <w:sz w:val="24"/>
          <w:szCs w:val="24"/>
          <w:lang w:val="ru-RU"/>
        </w:rPr>
        <w:t>обучаемый</w:t>
      </w:r>
      <w:proofErr w:type="gramEnd"/>
      <w:r w:rsidRPr="001136FA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</w:t>
      </w: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136FA" w:rsidRPr="001136FA" w:rsidRDefault="001136FA" w:rsidP="001136F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136FA" w:rsidRPr="001136FA" w:rsidSect="00C5187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5C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D207F"/>
    <w:multiLevelType w:val="hybridMultilevel"/>
    <w:tmpl w:val="EF4030FA"/>
    <w:lvl w:ilvl="0" w:tplc="A7F88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641F47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742E"/>
    <w:rsid w:val="0002418B"/>
    <w:rsid w:val="00087841"/>
    <w:rsid w:val="001136FA"/>
    <w:rsid w:val="001F0BC7"/>
    <w:rsid w:val="004B76BD"/>
    <w:rsid w:val="00966A7F"/>
    <w:rsid w:val="00994A6C"/>
    <w:rsid w:val="00BD6CEC"/>
    <w:rsid w:val="00C26D81"/>
    <w:rsid w:val="00C5187B"/>
    <w:rsid w:val="00D31453"/>
    <w:rsid w:val="00E209E2"/>
    <w:rsid w:val="00E261E1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7B"/>
  </w:style>
  <w:style w:type="paragraph" w:styleId="1">
    <w:name w:val="heading 1"/>
    <w:basedOn w:val="a"/>
    <w:next w:val="a"/>
    <w:link w:val="10"/>
    <w:qFormat/>
    <w:rsid w:val="001136FA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36FA"/>
    <w:rPr>
      <w:rFonts w:ascii="Times New Roman" w:eastAsia="Times New Roman" w:hAnsi="Times New Roman" w:cs="Times New Roman"/>
      <w:i/>
      <w:iCs/>
      <w:sz w:val="24"/>
      <w:szCs w:val="20"/>
      <w:lang w:val="ru-RU" w:eastAsia="ru-RU"/>
    </w:rPr>
  </w:style>
  <w:style w:type="character" w:customStyle="1" w:styleId="FontStyle31">
    <w:name w:val="Font Style31"/>
    <w:basedOn w:val="a0"/>
    <w:rsid w:val="001136FA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11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1136FA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No Spacing"/>
    <w:uiPriority w:val="1"/>
    <w:qFormat/>
    <w:rsid w:val="001136FA"/>
    <w:pPr>
      <w:spacing w:after="0" w:line="240" w:lineRule="auto"/>
    </w:pPr>
  </w:style>
  <w:style w:type="paragraph" w:customStyle="1" w:styleId="Style5">
    <w:name w:val="Style5"/>
    <w:basedOn w:val="a"/>
    <w:rsid w:val="00113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1136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1136F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1136FA"/>
    <w:rPr>
      <w:rFonts w:ascii="Times New Roman" w:hAnsi="Times New Roman" w:cs="Times New Roman"/>
      <w:sz w:val="12"/>
      <w:szCs w:val="12"/>
    </w:rPr>
  </w:style>
  <w:style w:type="paragraph" w:styleId="a6">
    <w:name w:val="List Paragraph"/>
    <w:basedOn w:val="a"/>
    <w:uiPriority w:val="34"/>
    <w:qFormat/>
    <w:rsid w:val="001136F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7">
    <w:name w:val="Style7"/>
    <w:basedOn w:val="a"/>
    <w:rsid w:val="00BD6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89195-57A6-4BEA-B0C4-F6FDFF36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4328</Words>
  <Characters>24671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2020-2021_b15_03_01-зММСб-20-1_27_plx_Газотермическая обработка</vt:lpstr>
      <vt:lpstr>Лист1</vt:lpstr>
    </vt:vector>
  </TitlesOfParts>
  <Company>Grizli777</Company>
  <LinksUpToDate>false</LinksUpToDate>
  <CharactersWithSpaces>28942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2020-2021_b15_03_01-зММСб-20-1_27_plx_Газотермическая обработка</dc:title>
  <dc:creator>FastReport.NET</dc:creator>
  <cp:lastModifiedBy>Сергей Михайлицын</cp:lastModifiedBy>
  <cp:revision>6</cp:revision>
  <dcterms:created xsi:type="dcterms:W3CDTF">2020-11-19T11:24:00Z</dcterms:created>
  <dcterms:modified xsi:type="dcterms:W3CDTF">2020-11-22T06:57:00Z</dcterms:modified>
</cp:coreProperties>
</file>