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32" w:rsidRDefault="007C5B0E" w:rsidP="00E3283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1" name="Рисунок 1" descr="C:\Users\Big7\Desktop\Сборка\2020 год набора\15.03.02-БМТМб-20-3\РПП-15.03.02-БМТМб-20-3\b15_03_02-БМТМб-20-3_73_plx_Производственная - преддипломная прак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П-15.03.02-БМТМб-20-3\b15_03_02-БМТМб-20-3_73_plx_Производственная - преддипломная прак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832">
        <w:br w:type="page"/>
      </w:r>
    </w:p>
    <w:p w:rsidR="00E32832" w:rsidRPr="007A4C95" w:rsidRDefault="007C5B0E" w:rsidP="00E3283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2" name="Рисунок 2" descr="C:\Users\Big7\Desktop\Сборка\2020 год набора\15.03.02-БМТМб-20-3\РПП-15.03.02-БМТМб-20-3\b15_03_02-БМТМб-20-3_73_plx_Производственная - преддипломная прак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П-15.03.02-БМТМб-20-3\b15_03_02-БМТМб-20-3_73_plx_Производственная - преддипломная прак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32832"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71"/>
      </w:tblGrid>
      <w:tr w:rsidR="00E32832" w:rsidTr="001D5436">
        <w:trPr>
          <w:trHeight w:hRule="exact" w:val="28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2832" w:rsidRDefault="00E3283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32832" w:rsidTr="001D5436">
        <w:trPr>
          <w:trHeight w:hRule="exact" w:val="131"/>
        </w:trPr>
        <w:tc>
          <w:tcPr>
            <w:tcW w:w="3119" w:type="dxa"/>
          </w:tcPr>
          <w:p w:rsidR="00E32832" w:rsidRDefault="00E32832" w:rsidP="00116271"/>
        </w:tc>
        <w:tc>
          <w:tcPr>
            <w:tcW w:w="6271" w:type="dxa"/>
          </w:tcPr>
          <w:p w:rsidR="00E32832" w:rsidRDefault="00E32832" w:rsidP="00116271"/>
        </w:tc>
      </w:tr>
      <w:tr w:rsidR="00E32832" w:rsidTr="001D543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2832" w:rsidRDefault="00E32832" w:rsidP="00116271"/>
        </w:tc>
      </w:tr>
      <w:tr w:rsidR="00E32832" w:rsidTr="001D5436">
        <w:trPr>
          <w:trHeight w:hRule="exact" w:val="13"/>
        </w:trPr>
        <w:tc>
          <w:tcPr>
            <w:tcW w:w="3119" w:type="dxa"/>
          </w:tcPr>
          <w:p w:rsidR="00E32832" w:rsidRDefault="00E32832" w:rsidP="00116271"/>
        </w:tc>
        <w:tc>
          <w:tcPr>
            <w:tcW w:w="6271" w:type="dxa"/>
          </w:tcPr>
          <w:p w:rsidR="00E32832" w:rsidRDefault="00E32832" w:rsidP="00116271"/>
        </w:tc>
      </w:tr>
      <w:tr w:rsidR="00E32832" w:rsidTr="001D543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2832" w:rsidRDefault="00E32832" w:rsidP="00116271"/>
        </w:tc>
      </w:tr>
      <w:tr w:rsidR="00E32832" w:rsidTr="001D5436">
        <w:trPr>
          <w:trHeight w:hRule="exact" w:val="96"/>
        </w:trPr>
        <w:tc>
          <w:tcPr>
            <w:tcW w:w="3119" w:type="dxa"/>
          </w:tcPr>
          <w:p w:rsidR="00E32832" w:rsidRDefault="00E32832" w:rsidP="00116271"/>
        </w:tc>
        <w:tc>
          <w:tcPr>
            <w:tcW w:w="6271" w:type="dxa"/>
          </w:tcPr>
          <w:p w:rsidR="00E32832" w:rsidRDefault="00E32832" w:rsidP="00116271"/>
        </w:tc>
      </w:tr>
      <w:tr w:rsidR="00E32832" w:rsidRPr="007C5B0E" w:rsidTr="001D543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E32832" w:rsidRPr="007C5B0E" w:rsidTr="001D5436">
        <w:trPr>
          <w:trHeight w:hRule="exact" w:val="138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555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auto" w:fill="auto"/>
            <w:tcMar>
              <w:left w:w="34" w:type="dxa"/>
              <w:right w:w="34" w:type="dxa"/>
            </w:tcMar>
          </w:tcPr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="001D5436"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__________ 20__ г.  №  __</w:t>
            </w:r>
          </w:p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32832" w:rsidRPr="007C5B0E" w:rsidTr="001D5436">
        <w:trPr>
          <w:trHeight w:hRule="exact" w:val="277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3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96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E32832" w:rsidRPr="007C5B0E" w:rsidTr="001D5436">
        <w:trPr>
          <w:trHeight w:hRule="exact" w:val="138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555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32832" w:rsidRPr="007C5B0E" w:rsidTr="001D5436">
        <w:trPr>
          <w:trHeight w:hRule="exact" w:val="277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3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96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E32832" w:rsidRPr="007C5B0E" w:rsidTr="001D5436">
        <w:trPr>
          <w:trHeight w:hRule="exact" w:val="138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555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32832" w:rsidRPr="007C5B0E" w:rsidTr="001D5436">
        <w:trPr>
          <w:trHeight w:hRule="exact" w:val="277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3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96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E32832" w:rsidRPr="007C5B0E" w:rsidTr="001D5436">
        <w:trPr>
          <w:trHeight w:hRule="exact" w:val="138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</w:tr>
      <w:tr w:rsidR="00E32832" w:rsidRPr="007C5B0E" w:rsidTr="001D5436">
        <w:trPr>
          <w:trHeight w:hRule="exact" w:val="555"/>
        </w:trPr>
        <w:tc>
          <w:tcPr>
            <w:tcW w:w="3119" w:type="dxa"/>
          </w:tcPr>
          <w:p w:rsidR="00E32832" w:rsidRPr="007A4C95" w:rsidRDefault="00E32832" w:rsidP="0011627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32832" w:rsidRPr="007A4C95" w:rsidRDefault="00E3283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E32832" w:rsidRDefault="00E32832" w:rsidP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Default="00E32832">
      <w:pPr>
        <w:rPr>
          <w:lang w:val="ru-RU"/>
        </w:rPr>
      </w:pPr>
    </w:p>
    <w:p w:rsidR="00E32832" w:rsidRPr="00E32832" w:rsidRDefault="00E3283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22E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C22E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 w:rsidP="007A4C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производственной–преддипломной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исследуемой,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докладами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семинарах;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A4C95">
              <w:rPr>
                <w:lang w:val="ru-RU"/>
              </w:rPr>
              <w:t xml:space="preserve"> </w:t>
            </w:r>
            <w:r w:rsidR="00E32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="00E32832">
              <w:t xml:space="preserve"> </w:t>
            </w:r>
            <w:r w:rsidR="00E32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="00E32832">
              <w:t xml:space="preserve"> </w:t>
            </w:r>
            <w:r w:rsidR="00E32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="00E32832">
              <w:t xml:space="preserve"> </w:t>
            </w:r>
            <w:r w:rsidR="00E32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32832">
              <w:t xml:space="preserve"> </w:t>
            </w:r>
            <w:r w:rsidR="00E32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C22E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C22E77" w:rsidRPr="007C5B0E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производственной–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7A4C95">
              <w:rPr>
                <w:lang w:val="ru-RU"/>
              </w:rPr>
              <w:t xml:space="preserve"> </w:t>
            </w:r>
            <w:r w:rsidR="00E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ТМО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организацией;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 w:rsidP="00E328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 w:rsidTr="00E32832">
        <w:trPr>
          <w:trHeight w:hRule="exact" w:val="138"/>
        </w:trPr>
        <w:tc>
          <w:tcPr>
            <w:tcW w:w="9370" w:type="dxa"/>
          </w:tcPr>
          <w:p w:rsidR="00C22E77" w:rsidRPr="007A4C95" w:rsidRDefault="00C22E77">
            <w:pPr>
              <w:rPr>
                <w:lang w:val="ru-RU"/>
              </w:rPr>
            </w:pPr>
          </w:p>
        </w:tc>
      </w:tr>
      <w:tr w:rsidR="00C22E77" w:rsidRPr="007C5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E328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2832" w:rsidRDefault="00E32832" w:rsidP="001162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  <w:r>
              <w:t xml:space="preserve"> </w:t>
            </w:r>
          </w:p>
        </w:tc>
      </w:tr>
      <w:tr w:rsidR="00E32832" w:rsidTr="00E32832">
        <w:trPr>
          <w:trHeight w:hRule="exact" w:val="3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2832" w:rsidRDefault="00E32832" w:rsidP="001162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</w:p>
        </w:tc>
      </w:tr>
      <w:tr w:rsidR="00E328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2832" w:rsidRDefault="00E32832" w:rsidP="001162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</w:t>
            </w:r>
            <w:proofErr w:type="spellEnd"/>
            <w:r>
              <w:t xml:space="preserve"> </w:t>
            </w:r>
          </w:p>
        </w:tc>
      </w:tr>
      <w:tr w:rsidR="00C22E77" w:rsidRPr="007C5B0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 w:rsidTr="00E32832">
        <w:trPr>
          <w:trHeight w:hRule="exact" w:val="138"/>
        </w:trPr>
        <w:tc>
          <w:tcPr>
            <w:tcW w:w="9370" w:type="dxa"/>
          </w:tcPr>
          <w:p w:rsidR="00C22E77" w:rsidRPr="007A4C95" w:rsidRDefault="00C22E77">
            <w:pPr>
              <w:rPr>
                <w:lang w:val="ru-RU"/>
              </w:rPr>
            </w:pPr>
          </w:p>
        </w:tc>
      </w:tr>
      <w:tr w:rsidR="00C22E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C22E77" w:rsidRPr="007C5B0E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 w:rsidP="007A4C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</w:t>
            </w:r>
            <w:r w:rsid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–преддипломной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A4C95">
              <w:rPr>
                <w:lang w:val="ru-RU"/>
              </w:rPr>
              <w:t xml:space="preserve"> </w:t>
            </w:r>
            <w:r w:rsidR="00E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К»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C22E77" w:rsidTr="00E32832">
        <w:trPr>
          <w:trHeight w:hRule="exact" w:val="138"/>
        </w:trPr>
        <w:tc>
          <w:tcPr>
            <w:tcW w:w="9370" w:type="dxa"/>
          </w:tcPr>
          <w:p w:rsidR="00C22E77" w:rsidRDefault="00C22E77"/>
        </w:tc>
      </w:tr>
      <w:tr w:rsidR="00C22E77" w:rsidRPr="007C5B0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A4C95">
              <w:rPr>
                <w:lang w:val="ru-RU"/>
              </w:rPr>
              <w:t xml:space="preserve"> </w:t>
            </w: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22E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22E77" w:rsidTr="003E13E5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C22E77"/>
        </w:tc>
        <w:tc>
          <w:tcPr>
            <w:tcW w:w="7386" w:type="dxa"/>
          </w:tcPr>
          <w:p w:rsidR="00C22E77" w:rsidRDefault="00C22E77"/>
        </w:tc>
      </w:tr>
      <w:tr w:rsidR="003E13E5" w:rsidRPr="007C5B0E" w:rsidTr="003E13E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7B75B2" w:rsidRPr="007C5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известные научные методы и способы решения научных и технических проблем машиностроения;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проблемно-ориентированные методы анализа, синтеза и оптимизации машиностроительных производств;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разработки алгоритмического и программного обеспечения машиностроительных производств.</w:t>
            </w:r>
          </w:p>
        </w:tc>
      </w:tr>
      <w:tr w:rsidR="007B75B2" w:rsidRPr="007C5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научные результаты и известные научные методы и способы для решения новых научных и технических проблем;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проблемно-ориентированные методы анализа, синтеза и оптимизации машиностроительных производств;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алгоритмическое и программное обеспечение машиностроительных производств.</w:t>
            </w:r>
          </w:p>
        </w:tc>
      </w:tr>
      <w:tr w:rsidR="007B75B2" w:rsidRPr="007C5B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научных результатов и известных научных методов и способов для решения новых научных и технических проблем;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проблемно-ориентированных методов анализа, синтеза и оптимизации машиностроительных производств;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алгоритмического и программного обеспечения машиностроительных производств.</w:t>
            </w:r>
          </w:p>
        </w:tc>
      </w:tr>
      <w:tr w:rsidR="003E13E5" w:rsidRPr="007C5B0E" w:rsidTr="003E13E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7B75B2" w:rsidRPr="007C5B0E" w:rsidTr="007B75B2">
        <w:trPr>
          <w:trHeight w:hRule="exact" w:val="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патентного поиска  и защиты интеллектуальной собственности</w:t>
            </w:r>
          </w:p>
        </w:tc>
      </w:tr>
      <w:tr w:rsidR="007B75B2" w:rsidTr="007B75B2">
        <w:trPr>
          <w:trHeight w:hRule="exact" w:val="71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7B75B2" w:rsidRPr="007C5B0E" w:rsidTr="007B75B2">
        <w:trPr>
          <w:trHeight w:hRule="exact" w:val="8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 определения показателей технического уровня проектируемых изделий</w:t>
            </w:r>
          </w:p>
        </w:tc>
      </w:tr>
      <w:tr w:rsidR="003E13E5" w:rsidRPr="007C5B0E" w:rsidTr="003E13E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3E13E5" w:rsidRPr="007C5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Default="003E13E5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7B75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проведения научных экспериментов;</w:t>
            </w:r>
          </w:p>
          <w:p w:rsidR="007B75B2" w:rsidRPr="007A4C95" w:rsidRDefault="007B75B2" w:rsidP="007B75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оценки результатов исследований и проверки адекватности принятых моделей;</w:t>
            </w:r>
          </w:p>
          <w:p w:rsidR="003E13E5" w:rsidRPr="007A4C95" w:rsidRDefault="007B75B2" w:rsidP="007B75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математического моделирования технологических процессов и оценки качества выпускаемых изделий.</w:t>
            </w: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B75B2" w:rsidRPr="007C5B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научные эксперименты;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результаты экспериментов и проверять адекватность принятых моделей;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исследований, разрабатывать теоретические модели.</w:t>
            </w:r>
          </w:p>
        </w:tc>
      </w:tr>
      <w:tr w:rsidR="007B75B2" w:rsidRPr="007C5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постановки и проведения научных экспериментов;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результаты экспериментов и проверки адекватность принятых моделей;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математического моделирования технологических процессов и оценки качества выпускаемых изделий</w:t>
            </w:r>
          </w:p>
        </w:tc>
      </w:tr>
      <w:tr w:rsidR="003E13E5" w:rsidRPr="007C5B0E" w:rsidTr="003E13E5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7B75B2" w:rsidRPr="007C5B0E" w:rsidTr="007B75B2">
        <w:trPr>
          <w:trHeight w:hRule="exact" w:val="7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производства и методы его проектирования.</w:t>
            </w:r>
          </w:p>
        </w:tc>
      </w:tr>
      <w:tr w:rsidR="007B75B2" w:rsidRPr="007C5B0E" w:rsidTr="007B75B2">
        <w:trPr>
          <w:trHeight w:hRule="exact" w:val="9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проекты организации машиностроительного производства на основе современных методов проектирования.</w:t>
            </w:r>
          </w:p>
        </w:tc>
      </w:tr>
      <w:tr w:rsidR="007B75B2" w:rsidRPr="007C5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проектов организации машиностроительного производства на основе современных методов проектирования.</w:t>
            </w:r>
          </w:p>
        </w:tc>
      </w:tr>
      <w:tr w:rsidR="003E13E5" w:rsidRPr="007C5B0E" w:rsidTr="003E13E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7B75B2" w:rsidRPr="007C5B0E" w:rsidTr="007B75B2">
        <w:trPr>
          <w:trHeight w:hRule="exact" w:val="14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проблемы науки в области технологии машиностроения;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исследования;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-варианты постановки и решения прикладных исследовательских задач.</w:t>
            </w:r>
          </w:p>
        </w:tc>
      </w:tr>
      <w:tr w:rsidR="007B75B2" w:rsidRPr="007C5B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проблемные области на различных этапах технологического процесса;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о современных методах исследования;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и решать прикладные исследовательские задачи.</w:t>
            </w:r>
          </w:p>
        </w:tc>
      </w:tr>
      <w:tr w:rsidR="007B75B2" w:rsidRPr="007C5B0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технологических процессов;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и применения современных средств исследования;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постановки и решения прикладных исследовательских задач.</w:t>
            </w: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E13E5" w:rsidRPr="007C5B0E" w:rsidTr="003E13E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7B75B2" w:rsidRPr="007C5B0E" w:rsidTr="007B75B2">
        <w:trPr>
          <w:trHeight w:hRule="exact" w:val="12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</w:t>
            </w:r>
          </w:p>
        </w:tc>
      </w:tr>
      <w:tr w:rsidR="007B75B2" w:rsidRPr="007C5B0E" w:rsidTr="007B75B2">
        <w:trPr>
          <w:trHeight w:hRule="exact" w:val="11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стандартные пакеты и средства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7B75B2" w:rsidRPr="007C5B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3E13E5" w:rsidRPr="007C5B0E" w:rsidTr="003E13E5">
        <w:trPr>
          <w:trHeight w:hRule="exact" w:val="142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3E13E5" w:rsidRPr="007C5B0E" w:rsidTr="007B75B2">
        <w:trPr>
          <w:trHeight w:hRule="exact" w:val="16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Default="003E13E5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7B75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проектирования машиностроительных изделий и производств;</w:t>
            </w:r>
          </w:p>
          <w:p w:rsidR="007B75B2" w:rsidRPr="007A4C95" w:rsidRDefault="007B75B2" w:rsidP="007B75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-методику выбора оптимального решения проектных задач;</w:t>
            </w:r>
          </w:p>
          <w:p w:rsidR="003E13E5" w:rsidRPr="007A4C95" w:rsidRDefault="007B75B2" w:rsidP="007B75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оценки технического уровня предлагаемых проектных решений.</w:t>
            </w: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B75B2" w:rsidRPr="007C5B0E" w:rsidTr="007B75B2">
        <w:trPr>
          <w:trHeight w:hRule="exact" w:val="21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машиностроительных изделий и производств;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оптимальные решения проектных задач, проводить патентные исследования;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показатели  технического уровня предлагаемых проектных решений .</w:t>
            </w:r>
          </w:p>
        </w:tc>
      </w:tr>
      <w:tr w:rsidR="007B75B2" w:rsidRPr="007C5B0E" w:rsidTr="007B75B2">
        <w:trPr>
          <w:trHeight w:hRule="exact" w:val="252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машиностроительных изделий и производств;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 чистоты и патентоспособности принятых решений, прогнозирования последствий принятых проектных решений;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технического уровня предлагаемых проектных решений.</w:t>
            </w:r>
          </w:p>
        </w:tc>
      </w:tr>
      <w:tr w:rsidR="003E13E5" w:rsidRPr="007C5B0E" w:rsidTr="003E13E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7B75B2" w:rsidRPr="007C5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базовые методы исследовательской деятельности</w:t>
            </w:r>
          </w:p>
        </w:tc>
      </w:tr>
      <w:tr w:rsidR="007B75B2" w:rsidRPr="007C5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работе над инновационными проектами</w:t>
            </w:r>
          </w:p>
        </w:tc>
      </w:tr>
      <w:tr w:rsidR="007B75B2" w:rsidTr="007B75B2">
        <w:trPr>
          <w:trHeight w:hRule="exact" w:val="5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22E77" w:rsidRPr="007C5B0E" w:rsidTr="003E13E5">
        <w:trPr>
          <w:trHeight w:hRule="exact" w:val="1312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3E13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B75B2" w:rsidRPr="007C5B0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 понятия в области проектирования металлургических машин 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проектируемого объекта 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необходимые технические  и эксплуатационные параметры деталей и узлов изделий машиностроения.</w:t>
            </w:r>
          </w:p>
        </w:tc>
      </w:tr>
      <w:tr w:rsidR="007B75B2" w:rsidRPr="007C5B0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F54FB8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F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-Самостоятельно подбирать требуемую информацию.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-Приобретать и расширять знания в области применения металлургических машин 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технической документации, выполнять патентный поиск.</w:t>
            </w:r>
          </w:p>
        </w:tc>
      </w:tr>
      <w:tr w:rsidR="007B75B2" w:rsidRPr="007C5B0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 проектировании технологических комплексов 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самостоятельно принимать решения по проектированию технологических комплексов.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производства.</w:t>
            </w:r>
          </w:p>
        </w:tc>
      </w:tr>
      <w:tr w:rsidR="003E13E5" w:rsidRPr="007C5B0E" w:rsidTr="003E13E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7B75B2" w:rsidRPr="007C5B0E" w:rsidTr="007B75B2">
        <w:trPr>
          <w:trHeight w:hRule="exact" w:val="68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-приемы разработки технических заданий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-САПР</w:t>
            </w:r>
          </w:p>
        </w:tc>
      </w:tr>
      <w:tr w:rsidR="007B75B2" w:rsidRPr="007C5B0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стандартные средства автоматизации проектирования при проектировании деталей и узлов машиностроительных конструкций</w:t>
            </w:r>
          </w:p>
        </w:tc>
      </w:tr>
      <w:tr w:rsidR="007B75B2" w:rsidRPr="007C5B0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 проектирования деталей и узлов машиностроительных конструкций</w:t>
            </w:r>
          </w:p>
        </w:tc>
      </w:tr>
      <w:tr w:rsidR="003E13E5" w:rsidRPr="007C5B0E" w:rsidTr="003E13E5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умением проводить предварительное технико-экономическое обоснование проектных решений</w:t>
            </w:r>
          </w:p>
        </w:tc>
      </w:tr>
      <w:tr w:rsidR="003E13E5" w:rsidRPr="007C5B0E" w:rsidTr="007B75B2">
        <w:trPr>
          <w:trHeight w:hRule="exact" w:val="15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Default="003E13E5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7B75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технологических процессов, описание принципов действия устройств, правила проектных расчетов, методы оценки эффективности проектов.</w:t>
            </w: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B75B2" w:rsidRPr="007C5B0E" w:rsidTr="007B75B2">
        <w:trPr>
          <w:trHeight w:hRule="exact" w:val="15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технологические процессы, описывать принципы действия устройств, выполнять проектные расчеты, оценивать эффективность проектов.</w:t>
            </w:r>
          </w:p>
        </w:tc>
      </w:tr>
      <w:tr w:rsidR="007B75B2" w:rsidRPr="007C5B0E" w:rsidTr="007B75B2">
        <w:trPr>
          <w:trHeight w:hRule="exact" w:val="14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технологических процессов, описания принципов действия устройств, выполнения проектные расчеты, оценки эффективности проектов.</w:t>
            </w:r>
          </w:p>
        </w:tc>
      </w:tr>
      <w:tr w:rsidR="003E13E5" w:rsidRPr="007C5B0E" w:rsidTr="003E13E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7B75B2" w:rsidRPr="007C5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-Что такое технико-экономический анализ.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и организацию металлургических цехов.</w:t>
            </w:r>
          </w:p>
        </w:tc>
      </w:tr>
      <w:tr w:rsidR="007B75B2" w:rsidRPr="007C5B0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технико-экономическое обоснование для проектирования комплекса.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-Выполнить технико-экономический анализ проектных работ.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 .</w:t>
            </w:r>
          </w:p>
        </w:tc>
      </w:tr>
      <w:tr w:rsidR="007B75B2" w:rsidRPr="007C5B0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терминами и определениями при выполнении технико- экономического анализа.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Данными и оперировать терминами при выполнении технико- экономического задания.</w:t>
            </w:r>
          </w:p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обоснования проектных решений для металлургического производства.</w:t>
            </w:r>
          </w:p>
        </w:tc>
      </w:tr>
      <w:tr w:rsidR="003E13E5" w:rsidRPr="007C5B0E" w:rsidTr="003E13E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3E5" w:rsidRPr="007A4C95" w:rsidRDefault="003E13E5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7B75B2" w:rsidRPr="007C5B0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технического состояния и остаточный ресурс технологического оборудования</w:t>
            </w:r>
          </w:p>
        </w:tc>
      </w:tr>
      <w:tr w:rsidR="007B75B2" w:rsidRPr="007C5B0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профилактический осмотр и текущий ремонт оборудования</w:t>
            </w:r>
          </w:p>
        </w:tc>
      </w:tr>
      <w:tr w:rsidR="007B75B2" w:rsidRPr="007C5B0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Default="007B75B2" w:rsidP="001162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5B2" w:rsidRPr="007A4C95" w:rsidRDefault="007B75B2" w:rsidP="0011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проверки технического состояния технологического оборудования и профилактического осмотра.</w:t>
            </w:r>
          </w:p>
        </w:tc>
      </w:tr>
      <w:tr w:rsidR="00C22E77" w:rsidRPr="007C5B0E" w:rsidTr="003E13E5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C22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C22E77" w:rsidRPr="007C5B0E" w:rsidTr="007B75B2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lang w:val="ru-RU"/>
              </w:rPr>
              <w:lastRenderedPageBreak/>
              <w:br w:type="page"/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 w:rsidTr="007B75B2">
        <w:trPr>
          <w:trHeight w:hRule="exact" w:val="1096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5ACD" w:rsidRPr="007A4C95" w:rsidRDefault="00875ACD" w:rsidP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A4C95">
              <w:rPr>
                <w:lang w:val="ru-RU"/>
              </w:rPr>
              <w:t xml:space="preserve"> </w:t>
            </w:r>
          </w:p>
          <w:p w:rsidR="00875ACD" w:rsidRPr="007A4C95" w:rsidRDefault="00875ACD" w:rsidP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 w:rsidP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</w:tc>
        <w:tc>
          <w:tcPr>
            <w:tcW w:w="1193" w:type="dxa"/>
          </w:tcPr>
          <w:p w:rsidR="00C22E77" w:rsidRPr="007A4C95" w:rsidRDefault="00C22E77">
            <w:pPr>
              <w:rPr>
                <w:lang w:val="ru-RU"/>
              </w:rPr>
            </w:pPr>
          </w:p>
        </w:tc>
      </w:tr>
      <w:tr w:rsidR="00C22E77" w:rsidTr="007B75B2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C22E77" w:rsidRDefault="00875A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A4C9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A4C95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22E77" w:rsidTr="007B75B2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7A4C95">
              <w:rPr>
                <w:lang w:val="ru-RU"/>
              </w:rPr>
              <w:t xml:space="preserve"> </w:t>
            </w:r>
          </w:p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7A4C9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 w:rsidP="00F324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</w:p>
        </w:tc>
      </w:tr>
      <w:tr w:rsidR="00C22E77" w:rsidTr="007B75B2">
        <w:trPr>
          <w:trHeight w:hRule="exact"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7A4C95">
              <w:rPr>
                <w:lang w:val="ru-RU"/>
              </w:rPr>
              <w:t xml:space="preserve"> </w:t>
            </w:r>
          </w:p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7A4C9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 w:rsidP="00F324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</w:p>
        </w:tc>
      </w:tr>
      <w:tr w:rsidR="00C22E77" w:rsidRPr="007C5B0E" w:rsidTr="007B75B2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7A4C95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 w:rsidP="00F324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22E77" w:rsidRPr="007C5B0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22E77">
        <w:trPr>
          <w:trHeight w:hRule="exact" w:val="138"/>
        </w:trPr>
        <w:tc>
          <w:tcPr>
            <w:tcW w:w="9357" w:type="dxa"/>
          </w:tcPr>
          <w:p w:rsidR="00C22E77" w:rsidRDefault="00C22E77"/>
        </w:tc>
      </w:tr>
      <w:tr w:rsidR="00C22E77" w:rsidRPr="007C5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22E77" w:rsidRPr="007C5B0E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Проектирование технологических линий и комплексов металлургических цехов [Электронный ресурс] : учебное пособие / М. В. Аксенова, В. И.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с. : ил., табл. - Ре-жим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/1/1092594/525.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ресурс] : учебное пособие / М. В. Андросенко, О. А. Филатова ; МГТУ. - Магнитогорск :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=2578.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/1/1130388/2578.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2E77" w:rsidRPr="007A4C95" w:rsidRDefault="00C22E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2E77" w:rsidRPr="007C5B0E">
        <w:trPr>
          <w:trHeight w:hRule="exact" w:val="138"/>
        </w:trPr>
        <w:tc>
          <w:tcPr>
            <w:tcW w:w="9357" w:type="dxa"/>
          </w:tcPr>
          <w:p w:rsidR="00C22E77" w:rsidRPr="007A4C95" w:rsidRDefault="00C22E77">
            <w:pPr>
              <w:rPr>
                <w:lang w:val="ru-RU"/>
              </w:rPr>
            </w:pPr>
          </w:p>
        </w:tc>
      </w:tr>
      <w:tr w:rsidR="00C22E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22E77" w:rsidRPr="007C5B0E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Система организации проектирования технологических комплексов [Текст] : учебное пособие / А. А.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ил., схемы, табл.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/1/1098428/551.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2E77" w:rsidRPr="007A4C95" w:rsidRDefault="003C1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F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Проектирование прокатных цехов [Электронный ресурс] : учебное пособие / М. В. Андросенко, В. И. </w:t>
            </w:r>
            <w:proofErr w:type="spellStart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 : ил. - Режим доступа: 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=897.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/1/1118828/897.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2E77" w:rsidRPr="007A4C95" w:rsidRDefault="003C1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F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Проектирование оборудования цехов агломерационного и доменного производства [Электронный ресурс] : учебное пособие / М. В. Андросенко, О. А. Филатова, В. И. </w:t>
            </w:r>
            <w:proofErr w:type="spellStart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 : МГТУ, 2016. - 1 электрон. опт. диск (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=2568.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/1/1130370/2568.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8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875ACD"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2E77" w:rsidRPr="007A4C95" w:rsidRDefault="00C22E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2E77" w:rsidRPr="007C5B0E">
        <w:trPr>
          <w:trHeight w:hRule="exact" w:val="138"/>
        </w:trPr>
        <w:tc>
          <w:tcPr>
            <w:tcW w:w="9357" w:type="dxa"/>
          </w:tcPr>
          <w:p w:rsidR="00C22E77" w:rsidRPr="007A4C95" w:rsidRDefault="00C22E77">
            <w:pPr>
              <w:rPr>
                <w:lang w:val="ru-RU"/>
              </w:rPr>
            </w:pPr>
          </w:p>
        </w:tc>
      </w:tr>
      <w:tr w:rsidR="00C22E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22E77" w:rsidRPr="007C5B0E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/1/1530534/3947.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</w:p>
        </w:tc>
      </w:tr>
      <w:tr w:rsidR="00C22E77" w:rsidRPr="007C5B0E">
        <w:trPr>
          <w:trHeight w:hRule="exact" w:val="138"/>
        </w:trPr>
        <w:tc>
          <w:tcPr>
            <w:tcW w:w="9357" w:type="dxa"/>
          </w:tcPr>
          <w:p w:rsidR="00C22E77" w:rsidRPr="007A4C95" w:rsidRDefault="00C22E77">
            <w:pPr>
              <w:rPr>
                <w:lang w:val="ru-RU"/>
              </w:rPr>
            </w:pPr>
          </w:p>
        </w:tc>
      </w:tr>
      <w:tr w:rsidR="00C22E77" w:rsidRPr="007C5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lang w:val="ru-RU"/>
              </w:rPr>
              <w:t xml:space="preserve"> </w:t>
            </w:r>
          </w:p>
        </w:tc>
      </w:tr>
    </w:tbl>
    <w:p w:rsidR="00C22E77" w:rsidRPr="007A4C95" w:rsidRDefault="00875ACD">
      <w:pPr>
        <w:rPr>
          <w:sz w:val="0"/>
          <w:szCs w:val="0"/>
          <w:lang w:val="ru-RU"/>
        </w:rPr>
      </w:pPr>
      <w:r w:rsidRPr="007A4C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C22E7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22E77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22E77">
        <w:trPr>
          <w:trHeight w:hRule="exact" w:val="555"/>
        </w:trPr>
        <w:tc>
          <w:tcPr>
            <w:tcW w:w="426" w:type="dxa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C22E77">
        <w:trPr>
          <w:trHeight w:hRule="exact" w:val="29"/>
        </w:trPr>
        <w:tc>
          <w:tcPr>
            <w:tcW w:w="426" w:type="dxa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22E77">
        <w:trPr>
          <w:trHeight w:hRule="exact" w:val="241"/>
        </w:trPr>
        <w:tc>
          <w:tcPr>
            <w:tcW w:w="426" w:type="dxa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C22E77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C22E7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C22E77"/>
        </w:tc>
      </w:tr>
      <w:tr w:rsidR="00C22E77">
        <w:trPr>
          <w:trHeight w:hRule="exact" w:val="277"/>
        </w:trPr>
        <w:tc>
          <w:tcPr>
            <w:tcW w:w="426" w:type="dxa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22E77">
        <w:trPr>
          <w:trHeight w:hRule="exact" w:val="277"/>
        </w:trPr>
        <w:tc>
          <w:tcPr>
            <w:tcW w:w="426" w:type="dxa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22E77">
        <w:trPr>
          <w:trHeight w:hRule="exact" w:val="277"/>
        </w:trPr>
        <w:tc>
          <w:tcPr>
            <w:tcW w:w="426" w:type="dxa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  <w:tc>
          <w:tcPr>
            <w:tcW w:w="1985" w:type="dxa"/>
          </w:tcPr>
          <w:p w:rsidR="00C22E77" w:rsidRDefault="00C22E77"/>
        </w:tc>
        <w:tc>
          <w:tcPr>
            <w:tcW w:w="3545" w:type="dxa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  <w:tc>
          <w:tcPr>
            <w:tcW w:w="2978" w:type="dxa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</w:tr>
      <w:tr w:rsidR="00C22E77" w:rsidRPr="007C5B0E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C22E77">
        <w:trPr>
          <w:trHeight w:hRule="exact" w:val="270"/>
        </w:trPr>
        <w:tc>
          <w:tcPr>
            <w:tcW w:w="426" w:type="dxa"/>
          </w:tcPr>
          <w:p w:rsidR="00C22E77" w:rsidRPr="007A4C95" w:rsidRDefault="00C22E77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C22E77" w:rsidRDefault="00C22E77"/>
        </w:tc>
      </w:tr>
      <w:tr w:rsidR="00C22E77">
        <w:trPr>
          <w:trHeight w:hRule="exact" w:val="34"/>
        </w:trPr>
        <w:tc>
          <w:tcPr>
            <w:tcW w:w="426" w:type="dxa"/>
          </w:tcPr>
          <w:p w:rsidR="00C22E77" w:rsidRDefault="00C22E77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:rsidR="00C22E77" w:rsidRDefault="00C22E77"/>
        </w:tc>
      </w:tr>
      <w:tr w:rsidR="00C22E77">
        <w:trPr>
          <w:trHeight w:hRule="exact" w:val="243"/>
        </w:trPr>
        <w:tc>
          <w:tcPr>
            <w:tcW w:w="426" w:type="dxa"/>
          </w:tcPr>
          <w:p w:rsidR="00C22E77" w:rsidRDefault="00C22E77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C22E7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C22E77"/>
        </w:tc>
        <w:tc>
          <w:tcPr>
            <w:tcW w:w="143" w:type="dxa"/>
          </w:tcPr>
          <w:p w:rsidR="00C22E77" w:rsidRDefault="00C22E77"/>
        </w:tc>
      </w:tr>
      <w:tr w:rsidR="00C22E77">
        <w:trPr>
          <w:trHeight w:hRule="exact" w:val="277"/>
        </w:trPr>
        <w:tc>
          <w:tcPr>
            <w:tcW w:w="426" w:type="dxa"/>
          </w:tcPr>
          <w:p w:rsidR="00C22E77" w:rsidRDefault="00C22E7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C22E77" w:rsidRDefault="00C22E77"/>
        </w:tc>
      </w:tr>
      <w:tr w:rsidR="00C22E77">
        <w:trPr>
          <w:trHeight w:hRule="exact" w:val="277"/>
        </w:trPr>
        <w:tc>
          <w:tcPr>
            <w:tcW w:w="426" w:type="dxa"/>
          </w:tcPr>
          <w:p w:rsidR="00C22E77" w:rsidRDefault="00C22E7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C22E77" w:rsidRDefault="00C22E77"/>
        </w:tc>
      </w:tr>
      <w:tr w:rsidR="00C22E77">
        <w:trPr>
          <w:trHeight w:hRule="exact" w:val="277"/>
        </w:trPr>
        <w:tc>
          <w:tcPr>
            <w:tcW w:w="426" w:type="dxa"/>
          </w:tcPr>
          <w:p w:rsidR="00C22E77" w:rsidRDefault="00C22E7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C22E77" w:rsidRDefault="00C22E77"/>
        </w:tc>
      </w:tr>
      <w:tr w:rsidR="00C22E77">
        <w:trPr>
          <w:trHeight w:hRule="exact" w:val="277"/>
        </w:trPr>
        <w:tc>
          <w:tcPr>
            <w:tcW w:w="426" w:type="dxa"/>
          </w:tcPr>
          <w:p w:rsidR="00C22E77" w:rsidRDefault="00C22E7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Pr="007A4C95" w:rsidRDefault="00875A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E77" w:rsidRDefault="00875A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C22E77" w:rsidRDefault="00C22E77"/>
        </w:tc>
      </w:tr>
      <w:tr w:rsidR="00C22E77" w:rsidRPr="007C5B0E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A4C95">
              <w:rPr>
                <w:lang w:val="ru-RU"/>
              </w:rPr>
              <w:t xml:space="preserve"> </w:t>
            </w:r>
          </w:p>
        </w:tc>
      </w:tr>
      <w:tr w:rsidR="00C22E77" w:rsidRPr="007C5B0E" w:rsidTr="00E44650">
        <w:trPr>
          <w:trHeight w:hRule="exact" w:val="387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A4C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A4C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lang w:val="ru-RU"/>
              </w:rPr>
              <w:t xml:space="preserve"> </w:t>
            </w:r>
          </w:p>
          <w:p w:rsidR="00C22E77" w:rsidRPr="007A4C95" w:rsidRDefault="00875A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A4C95">
              <w:rPr>
                <w:lang w:val="ru-RU"/>
              </w:rPr>
              <w:t xml:space="preserve"> </w:t>
            </w:r>
            <w:r w:rsidRPr="007A4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A4C95">
              <w:rPr>
                <w:lang w:val="ru-RU"/>
              </w:rPr>
              <w:t xml:space="preserve"> </w:t>
            </w:r>
          </w:p>
        </w:tc>
      </w:tr>
    </w:tbl>
    <w:p w:rsidR="00C22E77" w:rsidRDefault="00C22E77" w:rsidP="00875ACD">
      <w:pPr>
        <w:jc w:val="right"/>
        <w:rPr>
          <w:lang w:val="ru-RU"/>
        </w:rPr>
      </w:pPr>
    </w:p>
    <w:p w:rsidR="00875ACD" w:rsidRPr="00E44650" w:rsidRDefault="00875ACD" w:rsidP="00875AC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4650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875ACD" w:rsidRPr="007A4C95" w:rsidRDefault="00875ACD" w:rsidP="00875ACD">
      <w:pPr>
        <w:keepNext/>
        <w:widowControl w:val="0"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Оценочные средства для проведения промежуточной аттестации 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Промежуточная аттестация по производственной преддипломной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75ACD" w:rsidRPr="007A4C95" w:rsidRDefault="00875ACD" w:rsidP="00875A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практике определены методическими рекомендациями: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</w:r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CD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- </w:t>
      </w:r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ISBN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978-5-9967-1670-8. - </w:t>
      </w:r>
      <w:proofErr w:type="spellStart"/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 титул. экрана. - </w:t>
      </w:r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tgtFrame="_blank" w:history="1"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https</w:t>
        </w:r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://</w:t>
        </w:r>
        <w:proofErr w:type="spellStart"/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magtu</w:t>
        </w:r>
        <w:proofErr w:type="spellEnd"/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.</w:t>
        </w:r>
        <w:proofErr w:type="spellStart"/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informsystema</w:t>
        </w:r>
        <w:proofErr w:type="spellEnd"/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.</w:t>
        </w:r>
        <w:proofErr w:type="spellStart"/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ru</w:t>
        </w:r>
        <w:proofErr w:type="spellEnd"/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</w:t>
        </w:r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uploader</w:t>
        </w:r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</w:t>
        </w:r>
        <w:proofErr w:type="spellStart"/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fileUpload</w:t>
        </w:r>
        <w:proofErr w:type="spellEnd"/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?</w:t>
        </w:r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name</w:t>
        </w:r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=3947.</w:t>
        </w:r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pdf</w:t>
        </w:r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&amp;</w:t>
        </w:r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show</w:t>
        </w:r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</w:t>
        </w:r>
        <w:proofErr w:type="spellStart"/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dcatalogues</w:t>
        </w:r>
        <w:proofErr w:type="spellEnd"/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/1/1530534/3947.</w:t>
        </w:r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pdf</w:t>
        </w:r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&amp;</w:t>
        </w:r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view</w:t>
        </w:r>
        <w:r w:rsidRPr="007A4C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</w:t>
        </w:r>
        <w:r w:rsidRPr="00E4465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true</w:t>
        </w:r>
      </w:hyperlink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производственную преддипломную практику:</w:t>
      </w:r>
    </w:p>
    <w:p w:rsidR="00875ACD" w:rsidRPr="00E44650" w:rsidRDefault="00875ACD" w:rsidP="00875AC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Цель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прохождения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практики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: </w:t>
      </w:r>
      <w:bookmarkStart w:id="1" w:name="_Toc417639394"/>
      <w:bookmarkStart w:id="2" w:name="_Toc445380630"/>
    </w:p>
    <w:p w:rsidR="00875ACD" w:rsidRPr="00E44650" w:rsidRDefault="00875ACD" w:rsidP="00875ACD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4C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изучение опыта работы в сфере деятельности, соответствующей направлению </w:t>
      </w:r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15.03.02 «</w:t>
      </w:r>
      <w:proofErr w:type="spellStart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Технологические</w:t>
      </w:r>
      <w:proofErr w:type="spellEnd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машины</w:t>
      </w:r>
      <w:proofErr w:type="spellEnd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875ACD" w:rsidRPr="00E44650" w:rsidRDefault="00875ACD" w:rsidP="00875ACD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</w:rPr>
      </w:pP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изучение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bookmarkEnd w:id="1"/>
      <w:bookmarkEnd w:id="2"/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металлургического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оборудования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.</w:t>
      </w:r>
    </w:p>
    <w:p w:rsidR="00875ACD" w:rsidRPr="00E44650" w:rsidRDefault="00875ACD" w:rsidP="00875AC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</w:p>
    <w:p w:rsidR="00875ACD" w:rsidRPr="00E44650" w:rsidRDefault="00875ACD" w:rsidP="00875AC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Задачи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практики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: </w:t>
      </w:r>
    </w:p>
    <w:p w:rsidR="00875ACD" w:rsidRPr="007A4C95" w:rsidRDefault="00875ACD" w:rsidP="00875AC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7A4C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875ACD" w:rsidRPr="007A4C95" w:rsidRDefault="00875ACD" w:rsidP="00875AC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875ACD" w:rsidRPr="007A4C95" w:rsidRDefault="00875ACD" w:rsidP="00875AC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875ACD" w:rsidRPr="00E44650" w:rsidRDefault="00875ACD" w:rsidP="00875AC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</w:t>
      </w:r>
      <w:proofErr w:type="spellEnd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технологических</w:t>
      </w:r>
      <w:proofErr w:type="spellEnd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инструкций</w:t>
      </w:r>
      <w:proofErr w:type="spellEnd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E446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bookmarkEnd w:id="3"/>
    <w:bookmarkEnd w:id="4"/>
    <w:p w:rsidR="00875ACD" w:rsidRPr="00E44650" w:rsidRDefault="00875ACD" w:rsidP="00875AC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ACD" w:rsidRPr="00E44650" w:rsidRDefault="00875ACD" w:rsidP="00875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44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опросы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подлежащие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изучению</w:t>
      </w:r>
      <w:proofErr w:type="spellEnd"/>
      <w:r w:rsidRPr="00E44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875ACD" w:rsidRPr="007A4C95" w:rsidRDefault="00875ACD" w:rsidP="00875AC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проведение анализа нормативной правовой базы деятельности организации, где осуществляется практика;</w:t>
      </w:r>
    </w:p>
    <w:p w:rsidR="00875ACD" w:rsidRPr="007A4C95" w:rsidRDefault="00875ACD" w:rsidP="00875AC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на основе изучения положения об организации, где проходит практика.</w:t>
      </w:r>
    </w:p>
    <w:p w:rsidR="00875ACD" w:rsidRPr="007A4C95" w:rsidRDefault="00875ACD" w:rsidP="00875AC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875ACD" w:rsidRPr="007A4C95" w:rsidRDefault="00875ACD" w:rsidP="00875ACD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изучение металлургического оборудования в соответствии с </w:t>
      </w:r>
      <w:proofErr w:type="spellStart"/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хехнологическими</w:t>
      </w:r>
      <w:proofErr w:type="spellEnd"/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инструкциями;</w:t>
      </w:r>
    </w:p>
    <w:p w:rsidR="00875ACD" w:rsidRPr="007A4C95" w:rsidRDefault="00875ACD" w:rsidP="00875ACD">
      <w:pPr>
        <w:numPr>
          <w:ilvl w:val="0"/>
          <w:numId w:val="5"/>
        </w:numPr>
        <w:tabs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875ACD" w:rsidRPr="007A4C95" w:rsidRDefault="00875ACD" w:rsidP="00875AC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875ACD" w:rsidRPr="00E44650" w:rsidRDefault="00875ACD" w:rsidP="00875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75ACD" w:rsidRPr="007A4C95" w:rsidRDefault="00875ACD" w:rsidP="00875AC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lastRenderedPageBreak/>
        <w:t>подготовка рекомендаций по устранению или минимизации выявленных проблем в сфере металлургического производства;</w:t>
      </w:r>
    </w:p>
    <w:p w:rsidR="00875ACD" w:rsidRPr="007A4C95" w:rsidRDefault="00875ACD" w:rsidP="00875AC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7A4C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  <w:t>подготовка выводов о деятельности предприятий или организаций,</w:t>
      </w:r>
    </w:p>
    <w:p w:rsidR="00875ACD" w:rsidRPr="007A4C95" w:rsidRDefault="00875ACD" w:rsidP="00875AC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эффективности проектов и программ, внедряемых на предприятиях;</w:t>
      </w:r>
    </w:p>
    <w:p w:rsidR="00875ACD" w:rsidRPr="00E44650" w:rsidRDefault="00875ACD" w:rsidP="00875AC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eastAsia="ru-RU"/>
        </w:rPr>
      </w:pP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eastAsia="ru-RU"/>
        </w:rPr>
        <w:t>оценка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eastAsia="ru-RU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eastAsia="ru-RU"/>
        </w:rPr>
        <w:t>качества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eastAsia="ru-RU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eastAsia="ru-RU"/>
        </w:rPr>
        <w:t>управленческих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eastAsia="ru-RU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eastAsia="ru-RU"/>
        </w:rPr>
        <w:t>решений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eastAsia="ru-RU"/>
        </w:rPr>
        <w:t>;</w:t>
      </w:r>
    </w:p>
    <w:p w:rsidR="00875ACD" w:rsidRPr="007A4C95" w:rsidRDefault="00875ACD" w:rsidP="00875AC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публичная защита своих выводов и отчета по практике;</w:t>
      </w:r>
    </w:p>
    <w:p w:rsidR="00875ACD" w:rsidRPr="007A4C95" w:rsidRDefault="00875ACD" w:rsidP="00875ACD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 xml:space="preserve">систематизация и обобщение материала для </w:t>
      </w:r>
      <w:r w:rsidRPr="007A4C95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ru-RU"/>
        </w:rPr>
        <w:t xml:space="preserve">написания </w:t>
      </w:r>
      <w:r w:rsidRPr="007A4C9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>выпускной квалификационной работы.</w:t>
      </w:r>
    </w:p>
    <w:p w:rsidR="00875ACD" w:rsidRPr="007A4C95" w:rsidRDefault="00875ACD" w:rsidP="0087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5ACD" w:rsidRPr="00E44650" w:rsidRDefault="00875ACD" w:rsidP="00875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44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</w:t>
      </w:r>
      <w:proofErr w:type="spellEnd"/>
      <w:r w:rsidRPr="00E44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E44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</w:t>
      </w:r>
      <w:proofErr w:type="spellEnd"/>
      <w:r w:rsidRPr="00E44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оценивания</w:t>
      </w:r>
      <w:proofErr w:type="spellEnd"/>
      <w:r w:rsidRPr="00E44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75ACD" w:rsidRPr="00E44650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B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7A4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предъявляемым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75ACD" w:rsidRPr="007A4C95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75ACD" w:rsidRPr="00E44650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7A4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предъявляемым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</w:t>
      </w:r>
      <w:proofErr w:type="spellEnd"/>
      <w:r w:rsidRPr="00E44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75ACD" w:rsidRPr="007A4C95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75ACD" w:rsidRPr="007A4C95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7A4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75ACD" w:rsidRPr="007A4C95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75ACD" w:rsidRPr="007A4C95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7A4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75ACD" w:rsidRPr="007A4C95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75ACD" w:rsidRPr="007A4C95" w:rsidRDefault="00875ACD" w:rsidP="00875A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на оценку </w:t>
      </w:r>
      <w:r w:rsidRPr="007A4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7A4C95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7A4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875ACD" w:rsidRPr="00875ACD" w:rsidRDefault="00875ACD" w:rsidP="00875ACD">
      <w:pPr>
        <w:jc w:val="right"/>
        <w:rPr>
          <w:lang w:val="ru-RU"/>
        </w:rPr>
      </w:pPr>
    </w:p>
    <w:sectPr w:rsidR="00875ACD" w:rsidRPr="00875ACD" w:rsidSect="00C22E7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5436"/>
    <w:rsid w:val="001F0BC7"/>
    <w:rsid w:val="003C16BB"/>
    <w:rsid w:val="003E13E5"/>
    <w:rsid w:val="006A461A"/>
    <w:rsid w:val="007A4C95"/>
    <w:rsid w:val="007B75B2"/>
    <w:rsid w:val="007C5B0E"/>
    <w:rsid w:val="00875ACD"/>
    <w:rsid w:val="00A33DE2"/>
    <w:rsid w:val="00AE6815"/>
    <w:rsid w:val="00C22E77"/>
    <w:rsid w:val="00D31453"/>
    <w:rsid w:val="00E209E2"/>
    <w:rsid w:val="00E32832"/>
    <w:rsid w:val="00E44650"/>
    <w:rsid w:val="00ED364B"/>
    <w:rsid w:val="00F324DE"/>
    <w:rsid w:val="00F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BD000B-1793-4536-8012-F3E3A06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947.pdf&amp;show=dcatalogues/1/1530534/3947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2019-2020_m15_04_02-МТМм-19_43_plx_Производственная-преддипломная практика</vt:lpstr>
      <vt:lpstr>Лист1</vt:lpstr>
    </vt:vector>
  </TitlesOfParts>
  <Company/>
  <LinksUpToDate>false</LinksUpToDate>
  <CharactersWithSpaces>25879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2019-2020_m15_04_02-МТМм-19_43_plx_Производственная-преддипломная практика</dc:title>
  <dc:creator>FastReport.NET</dc:creator>
  <cp:lastModifiedBy>Big7</cp:lastModifiedBy>
  <cp:revision>13</cp:revision>
  <dcterms:created xsi:type="dcterms:W3CDTF">2020-10-04T09:02:00Z</dcterms:created>
  <dcterms:modified xsi:type="dcterms:W3CDTF">2020-10-31T09:35:00Z</dcterms:modified>
</cp:coreProperties>
</file>