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54233A" w:rsidRPr="00731F20">
        <w:trPr>
          <w:trHeight w:hRule="exact" w:val="277"/>
        </w:trPr>
        <w:tc>
          <w:tcPr>
            <w:tcW w:w="1135" w:type="dxa"/>
          </w:tcPr>
          <w:p w:rsidR="0054233A" w:rsidRDefault="0054233A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54233A" w:rsidRPr="00E85328" w:rsidRDefault="00E853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54233A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54233A" w:rsidRDefault="00E8532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54233A"/>
        </w:tc>
      </w:tr>
      <w:tr w:rsidR="0054233A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54233A" w:rsidRDefault="0054233A"/>
        </w:tc>
        <w:tc>
          <w:tcPr>
            <w:tcW w:w="1277" w:type="dxa"/>
          </w:tcPr>
          <w:p w:rsidR="0054233A" w:rsidRDefault="0054233A"/>
        </w:tc>
        <w:tc>
          <w:tcPr>
            <w:tcW w:w="6947" w:type="dxa"/>
          </w:tcPr>
          <w:p w:rsidR="0054233A" w:rsidRDefault="0054233A"/>
        </w:tc>
      </w:tr>
      <w:tr w:rsidR="0054233A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54233A" w:rsidRDefault="0054233A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54233A" w:rsidRPr="00E85328" w:rsidRDefault="00E853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54233A" w:rsidRDefault="00E853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4233A">
        <w:trPr>
          <w:trHeight w:hRule="exact" w:val="416"/>
        </w:trPr>
        <w:tc>
          <w:tcPr>
            <w:tcW w:w="1135" w:type="dxa"/>
          </w:tcPr>
          <w:p w:rsidR="0054233A" w:rsidRDefault="0054233A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54233A"/>
        </w:tc>
      </w:tr>
      <w:tr w:rsidR="0054233A">
        <w:trPr>
          <w:trHeight w:hRule="exact" w:val="416"/>
        </w:trPr>
        <w:tc>
          <w:tcPr>
            <w:tcW w:w="1135" w:type="dxa"/>
          </w:tcPr>
          <w:p w:rsidR="0054233A" w:rsidRDefault="0054233A"/>
        </w:tc>
        <w:tc>
          <w:tcPr>
            <w:tcW w:w="1277" w:type="dxa"/>
          </w:tcPr>
          <w:p w:rsidR="0054233A" w:rsidRDefault="0054233A"/>
        </w:tc>
        <w:tc>
          <w:tcPr>
            <w:tcW w:w="6947" w:type="dxa"/>
          </w:tcPr>
          <w:p w:rsidR="0054233A" w:rsidRDefault="0054233A"/>
        </w:tc>
      </w:tr>
      <w:tr w:rsidR="0054233A" w:rsidTr="007F2DEA">
        <w:trPr>
          <w:trHeight w:hRule="exact" w:val="2439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7F2D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F2DE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75035" cy="181262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10000"/>
                          </a:blip>
                          <a:srcRect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35" cy="181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33A" w:rsidTr="007F2DEA">
        <w:trPr>
          <w:trHeight w:hRule="exact" w:val="703"/>
        </w:trPr>
        <w:tc>
          <w:tcPr>
            <w:tcW w:w="1135" w:type="dxa"/>
          </w:tcPr>
          <w:p w:rsidR="0054233A" w:rsidRDefault="0054233A"/>
        </w:tc>
        <w:tc>
          <w:tcPr>
            <w:tcW w:w="1277" w:type="dxa"/>
          </w:tcPr>
          <w:p w:rsidR="0054233A" w:rsidRDefault="0054233A"/>
        </w:tc>
        <w:tc>
          <w:tcPr>
            <w:tcW w:w="6947" w:type="dxa"/>
          </w:tcPr>
          <w:p w:rsidR="0054233A" w:rsidRDefault="0054233A"/>
        </w:tc>
      </w:tr>
      <w:tr w:rsidR="0054233A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E853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54233A">
        <w:trPr>
          <w:trHeight w:hRule="exact" w:val="138"/>
        </w:trPr>
        <w:tc>
          <w:tcPr>
            <w:tcW w:w="1135" w:type="dxa"/>
          </w:tcPr>
          <w:p w:rsidR="0054233A" w:rsidRDefault="0054233A"/>
        </w:tc>
        <w:tc>
          <w:tcPr>
            <w:tcW w:w="1277" w:type="dxa"/>
          </w:tcPr>
          <w:p w:rsidR="0054233A" w:rsidRDefault="0054233A"/>
        </w:tc>
        <w:tc>
          <w:tcPr>
            <w:tcW w:w="6947" w:type="dxa"/>
          </w:tcPr>
          <w:p w:rsidR="0054233A" w:rsidRDefault="0054233A"/>
        </w:tc>
      </w:tr>
      <w:tr w:rsidR="0054233A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E853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МОНИТОРИНГ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СРЕДЫ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ОБИТАНИЯ</w:t>
            </w:r>
            <w:r>
              <w:t xml:space="preserve"> </w:t>
            </w:r>
          </w:p>
        </w:tc>
      </w:tr>
      <w:tr w:rsidR="0054233A">
        <w:trPr>
          <w:trHeight w:hRule="exact" w:val="138"/>
        </w:trPr>
        <w:tc>
          <w:tcPr>
            <w:tcW w:w="1135" w:type="dxa"/>
          </w:tcPr>
          <w:p w:rsidR="0054233A" w:rsidRDefault="0054233A"/>
        </w:tc>
        <w:tc>
          <w:tcPr>
            <w:tcW w:w="1277" w:type="dxa"/>
          </w:tcPr>
          <w:p w:rsidR="0054233A" w:rsidRDefault="0054233A"/>
        </w:tc>
        <w:tc>
          <w:tcPr>
            <w:tcW w:w="6947" w:type="dxa"/>
          </w:tcPr>
          <w:p w:rsidR="0054233A" w:rsidRDefault="0054233A"/>
        </w:tc>
      </w:tr>
      <w:tr w:rsidR="0054233A" w:rsidRPr="00731F20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E85328">
              <w:rPr>
                <w:lang w:val="ru-RU"/>
              </w:rPr>
              <w:t xml:space="preserve"> </w:t>
            </w:r>
          </w:p>
        </w:tc>
      </w:tr>
      <w:tr w:rsidR="0054233A" w:rsidRPr="00731F20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E85328">
              <w:rPr>
                <w:lang w:val="ru-RU"/>
              </w:rPr>
              <w:t xml:space="preserve"> </w:t>
            </w:r>
          </w:p>
        </w:tc>
      </w:tr>
      <w:tr w:rsidR="0054233A" w:rsidRPr="00731F20">
        <w:trPr>
          <w:trHeight w:hRule="exact" w:val="277"/>
        </w:trPr>
        <w:tc>
          <w:tcPr>
            <w:tcW w:w="1135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E853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54233A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E853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54233A">
        <w:trPr>
          <w:trHeight w:hRule="exact" w:val="416"/>
        </w:trPr>
        <w:tc>
          <w:tcPr>
            <w:tcW w:w="1135" w:type="dxa"/>
          </w:tcPr>
          <w:p w:rsidR="0054233A" w:rsidRDefault="0054233A"/>
        </w:tc>
        <w:tc>
          <w:tcPr>
            <w:tcW w:w="1277" w:type="dxa"/>
          </w:tcPr>
          <w:p w:rsidR="0054233A" w:rsidRDefault="0054233A"/>
        </w:tc>
        <w:tc>
          <w:tcPr>
            <w:tcW w:w="6947" w:type="dxa"/>
          </w:tcPr>
          <w:p w:rsidR="0054233A" w:rsidRDefault="0054233A"/>
        </w:tc>
      </w:tr>
      <w:tr w:rsidR="0054233A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E853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54233A" w:rsidRDefault="00E853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54233A" w:rsidTr="007F2DEA">
        <w:trPr>
          <w:trHeight w:hRule="exact" w:val="2445"/>
        </w:trPr>
        <w:tc>
          <w:tcPr>
            <w:tcW w:w="1135" w:type="dxa"/>
          </w:tcPr>
          <w:p w:rsidR="0054233A" w:rsidRDefault="0054233A"/>
        </w:tc>
        <w:tc>
          <w:tcPr>
            <w:tcW w:w="1277" w:type="dxa"/>
          </w:tcPr>
          <w:p w:rsidR="0054233A" w:rsidRDefault="0054233A"/>
        </w:tc>
        <w:tc>
          <w:tcPr>
            <w:tcW w:w="6947" w:type="dxa"/>
          </w:tcPr>
          <w:p w:rsidR="0054233A" w:rsidRDefault="0054233A"/>
        </w:tc>
      </w:tr>
      <w:tr w:rsidR="0054233A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E853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E853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54233A">
        <w:trPr>
          <w:trHeight w:hRule="exact" w:val="138"/>
        </w:trPr>
        <w:tc>
          <w:tcPr>
            <w:tcW w:w="1135" w:type="dxa"/>
          </w:tcPr>
          <w:p w:rsidR="0054233A" w:rsidRDefault="0054233A"/>
        </w:tc>
        <w:tc>
          <w:tcPr>
            <w:tcW w:w="1277" w:type="dxa"/>
          </w:tcPr>
          <w:p w:rsidR="0054233A" w:rsidRDefault="0054233A"/>
        </w:tc>
        <w:tc>
          <w:tcPr>
            <w:tcW w:w="6947" w:type="dxa"/>
          </w:tcPr>
          <w:p w:rsidR="0054233A" w:rsidRDefault="0054233A"/>
        </w:tc>
      </w:tr>
      <w:tr w:rsidR="0054233A" w:rsidRPr="00731F20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E853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E85328">
              <w:rPr>
                <w:lang w:val="ru-RU"/>
              </w:rPr>
              <w:t xml:space="preserve"> </w:t>
            </w:r>
          </w:p>
        </w:tc>
      </w:tr>
      <w:tr w:rsidR="0054233A" w:rsidRPr="00731F20">
        <w:trPr>
          <w:trHeight w:hRule="exact" w:val="138"/>
        </w:trPr>
        <w:tc>
          <w:tcPr>
            <w:tcW w:w="1135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E853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E853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54233A">
        <w:trPr>
          <w:trHeight w:hRule="exact" w:val="811"/>
        </w:trPr>
        <w:tc>
          <w:tcPr>
            <w:tcW w:w="1135" w:type="dxa"/>
          </w:tcPr>
          <w:p w:rsidR="0054233A" w:rsidRDefault="0054233A"/>
        </w:tc>
        <w:tc>
          <w:tcPr>
            <w:tcW w:w="1277" w:type="dxa"/>
          </w:tcPr>
          <w:p w:rsidR="0054233A" w:rsidRDefault="0054233A"/>
        </w:tc>
        <w:tc>
          <w:tcPr>
            <w:tcW w:w="6947" w:type="dxa"/>
          </w:tcPr>
          <w:p w:rsidR="0054233A" w:rsidRDefault="0054233A"/>
        </w:tc>
      </w:tr>
      <w:tr w:rsidR="0054233A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E853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54233A" w:rsidRDefault="00E853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54233A" w:rsidRDefault="00E85328">
      <w:pPr>
        <w:rPr>
          <w:sz w:val="0"/>
          <w:szCs w:val="0"/>
        </w:rPr>
      </w:pPr>
      <w:r>
        <w:br w:type="page"/>
      </w:r>
    </w:p>
    <w:p w:rsidR="0054233A" w:rsidRDefault="00731F20">
      <w:pPr>
        <w:rPr>
          <w:lang w:val="ru-RU"/>
        </w:rPr>
      </w:pPr>
      <w:r w:rsidRPr="00731F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drawing>
          <wp:inline distT="0" distB="0" distL="0" distR="0">
            <wp:extent cx="5941060" cy="8464696"/>
            <wp:effectExtent l="19050" t="0" r="25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6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5328" w:rsidRPr="00E85328">
        <w:rPr>
          <w:lang w:val="ru-RU"/>
        </w:rPr>
        <w:br w:type="page"/>
      </w:r>
    </w:p>
    <w:p w:rsidR="00731F20" w:rsidRPr="00E85328" w:rsidRDefault="00731F20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5423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E853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54233A">
        <w:trPr>
          <w:trHeight w:hRule="exact" w:val="131"/>
        </w:trPr>
        <w:tc>
          <w:tcPr>
            <w:tcW w:w="3119" w:type="dxa"/>
          </w:tcPr>
          <w:p w:rsidR="0054233A" w:rsidRDefault="0054233A"/>
        </w:tc>
        <w:tc>
          <w:tcPr>
            <w:tcW w:w="6238" w:type="dxa"/>
          </w:tcPr>
          <w:p w:rsidR="0054233A" w:rsidRDefault="0054233A"/>
        </w:tc>
      </w:tr>
      <w:tr w:rsidR="0054233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4233A" w:rsidRDefault="0054233A"/>
        </w:tc>
      </w:tr>
      <w:tr w:rsidR="0054233A">
        <w:trPr>
          <w:trHeight w:hRule="exact" w:val="13"/>
        </w:trPr>
        <w:tc>
          <w:tcPr>
            <w:tcW w:w="3119" w:type="dxa"/>
          </w:tcPr>
          <w:p w:rsidR="0054233A" w:rsidRDefault="0054233A"/>
        </w:tc>
        <w:tc>
          <w:tcPr>
            <w:tcW w:w="6238" w:type="dxa"/>
          </w:tcPr>
          <w:p w:rsidR="0054233A" w:rsidRDefault="0054233A"/>
        </w:tc>
      </w:tr>
      <w:tr w:rsidR="0054233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4233A" w:rsidRDefault="0054233A"/>
        </w:tc>
      </w:tr>
      <w:tr w:rsidR="0054233A">
        <w:trPr>
          <w:trHeight w:hRule="exact" w:val="96"/>
        </w:trPr>
        <w:tc>
          <w:tcPr>
            <w:tcW w:w="3119" w:type="dxa"/>
          </w:tcPr>
          <w:p w:rsidR="0054233A" w:rsidRDefault="0054233A"/>
        </w:tc>
        <w:tc>
          <w:tcPr>
            <w:tcW w:w="6238" w:type="dxa"/>
          </w:tcPr>
          <w:p w:rsidR="0054233A" w:rsidRDefault="0054233A"/>
        </w:tc>
      </w:tr>
      <w:tr w:rsidR="0054233A" w:rsidRPr="00731F2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54233A" w:rsidRPr="00731F20">
        <w:trPr>
          <w:trHeight w:hRule="exact" w:val="138"/>
        </w:trPr>
        <w:tc>
          <w:tcPr>
            <w:tcW w:w="3119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 w:rsidRPr="00731F20">
        <w:trPr>
          <w:trHeight w:hRule="exact" w:val="555"/>
        </w:trPr>
        <w:tc>
          <w:tcPr>
            <w:tcW w:w="3119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4233A" w:rsidRPr="00E85328" w:rsidRDefault="00E853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54233A" w:rsidRPr="00731F20">
        <w:trPr>
          <w:trHeight w:hRule="exact" w:val="277"/>
        </w:trPr>
        <w:tc>
          <w:tcPr>
            <w:tcW w:w="3119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 w:rsidRPr="00731F2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 w:rsidRPr="00731F20">
        <w:trPr>
          <w:trHeight w:hRule="exact" w:val="13"/>
        </w:trPr>
        <w:tc>
          <w:tcPr>
            <w:tcW w:w="3119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 w:rsidRPr="00731F2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 w:rsidRPr="00731F20">
        <w:trPr>
          <w:trHeight w:hRule="exact" w:val="96"/>
        </w:trPr>
        <w:tc>
          <w:tcPr>
            <w:tcW w:w="3119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 w:rsidRPr="00731F2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54233A" w:rsidRPr="00731F20">
        <w:trPr>
          <w:trHeight w:hRule="exact" w:val="138"/>
        </w:trPr>
        <w:tc>
          <w:tcPr>
            <w:tcW w:w="3119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 w:rsidRPr="00731F20">
        <w:trPr>
          <w:trHeight w:hRule="exact" w:val="555"/>
        </w:trPr>
        <w:tc>
          <w:tcPr>
            <w:tcW w:w="3119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4233A" w:rsidRPr="00E85328" w:rsidRDefault="00E853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54233A" w:rsidRPr="00731F20">
        <w:trPr>
          <w:trHeight w:hRule="exact" w:val="277"/>
        </w:trPr>
        <w:tc>
          <w:tcPr>
            <w:tcW w:w="3119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 w:rsidRPr="00731F2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 w:rsidRPr="00731F20">
        <w:trPr>
          <w:trHeight w:hRule="exact" w:val="13"/>
        </w:trPr>
        <w:tc>
          <w:tcPr>
            <w:tcW w:w="3119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 w:rsidRPr="00731F2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 w:rsidRPr="00731F20">
        <w:trPr>
          <w:trHeight w:hRule="exact" w:val="96"/>
        </w:trPr>
        <w:tc>
          <w:tcPr>
            <w:tcW w:w="3119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 w:rsidRPr="00731F2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54233A" w:rsidRPr="00731F20">
        <w:trPr>
          <w:trHeight w:hRule="exact" w:val="138"/>
        </w:trPr>
        <w:tc>
          <w:tcPr>
            <w:tcW w:w="3119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 w:rsidRPr="00731F20">
        <w:trPr>
          <w:trHeight w:hRule="exact" w:val="555"/>
        </w:trPr>
        <w:tc>
          <w:tcPr>
            <w:tcW w:w="3119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4233A" w:rsidRPr="00E85328" w:rsidRDefault="00E853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54233A" w:rsidRPr="00731F20">
        <w:trPr>
          <w:trHeight w:hRule="exact" w:val="277"/>
        </w:trPr>
        <w:tc>
          <w:tcPr>
            <w:tcW w:w="3119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 w:rsidRPr="00731F2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 w:rsidRPr="00731F20">
        <w:trPr>
          <w:trHeight w:hRule="exact" w:val="13"/>
        </w:trPr>
        <w:tc>
          <w:tcPr>
            <w:tcW w:w="3119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 w:rsidRPr="00731F2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 w:rsidRPr="00731F20">
        <w:trPr>
          <w:trHeight w:hRule="exact" w:val="96"/>
        </w:trPr>
        <w:tc>
          <w:tcPr>
            <w:tcW w:w="3119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 w:rsidRPr="00731F2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54233A" w:rsidRPr="00731F20">
        <w:trPr>
          <w:trHeight w:hRule="exact" w:val="138"/>
        </w:trPr>
        <w:tc>
          <w:tcPr>
            <w:tcW w:w="3119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 w:rsidRPr="00731F20">
        <w:trPr>
          <w:trHeight w:hRule="exact" w:val="555"/>
        </w:trPr>
        <w:tc>
          <w:tcPr>
            <w:tcW w:w="3119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4233A" w:rsidRPr="00E85328" w:rsidRDefault="00E853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54233A" w:rsidRPr="00731F20">
        <w:trPr>
          <w:trHeight w:hRule="exact" w:val="277"/>
        </w:trPr>
        <w:tc>
          <w:tcPr>
            <w:tcW w:w="3119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 w:rsidRPr="00731F2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 w:rsidRPr="00731F20">
        <w:trPr>
          <w:trHeight w:hRule="exact" w:val="13"/>
        </w:trPr>
        <w:tc>
          <w:tcPr>
            <w:tcW w:w="3119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 w:rsidRPr="00731F2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 w:rsidRPr="00731F20">
        <w:trPr>
          <w:trHeight w:hRule="exact" w:val="96"/>
        </w:trPr>
        <w:tc>
          <w:tcPr>
            <w:tcW w:w="3119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 w:rsidRPr="00731F2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Промышленной экологии и безопасности жизнедеятельности</w:t>
            </w:r>
          </w:p>
        </w:tc>
      </w:tr>
      <w:tr w:rsidR="0054233A" w:rsidRPr="00731F20">
        <w:trPr>
          <w:trHeight w:hRule="exact" w:val="138"/>
        </w:trPr>
        <w:tc>
          <w:tcPr>
            <w:tcW w:w="3119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 w:rsidRPr="00731F20">
        <w:trPr>
          <w:trHeight w:hRule="exact" w:val="555"/>
        </w:trPr>
        <w:tc>
          <w:tcPr>
            <w:tcW w:w="3119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4233A" w:rsidRPr="00E85328" w:rsidRDefault="00E853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54233A" w:rsidRPr="00E85328" w:rsidRDefault="00E85328">
      <w:pPr>
        <w:rPr>
          <w:sz w:val="0"/>
          <w:szCs w:val="0"/>
          <w:lang w:val="ru-RU"/>
        </w:rPr>
      </w:pPr>
      <w:r w:rsidRPr="00E8532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423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54233A" w:rsidRPr="00731F20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«Мониторинг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обитания»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окружающую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Подобные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востребованы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природоохранной,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зелёного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строительства</w:t>
            </w:r>
            <w:r w:rsidRPr="00E85328">
              <w:rPr>
                <w:lang w:val="ru-RU"/>
              </w:rPr>
              <w:t xml:space="preserve"> </w:t>
            </w:r>
          </w:p>
        </w:tc>
      </w:tr>
      <w:tr w:rsidR="0054233A" w:rsidRPr="00731F20">
        <w:trPr>
          <w:trHeight w:hRule="exact" w:val="138"/>
        </w:trPr>
        <w:tc>
          <w:tcPr>
            <w:tcW w:w="1985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 w:rsidRPr="00731F2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85328">
              <w:rPr>
                <w:lang w:val="ru-RU"/>
              </w:rPr>
              <w:t xml:space="preserve"> </w:t>
            </w:r>
          </w:p>
        </w:tc>
      </w:tr>
      <w:tr w:rsidR="0054233A" w:rsidRPr="00731F2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85328">
              <w:rPr>
                <w:lang w:val="ru-RU"/>
              </w:rPr>
              <w:t xml:space="preserve"> </w:t>
            </w:r>
          </w:p>
        </w:tc>
      </w:tr>
      <w:tr w:rsidR="005423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5423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5423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5423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Природопользование</w:t>
            </w:r>
            <w:proofErr w:type="spellEnd"/>
            <w:r>
              <w:t xml:space="preserve"> </w:t>
            </w:r>
          </w:p>
        </w:tc>
      </w:tr>
      <w:tr w:rsidR="005423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>
              <w:t xml:space="preserve"> </w:t>
            </w:r>
          </w:p>
        </w:tc>
      </w:tr>
      <w:tr w:rsidR="0054233A" w:rsidRPr="00731F2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Физико-химические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85328">
              <w:rPr>
                <w:lang w:val="ru-RU"/>
              </w:rPr>
              <w:t xml:space="preserve">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E85328">
              <w:rPr>
                <w:lang w:val="ru-RU"/>
              </w:rPr>
              <w:t xml:space="preserve"> </w:t>
            </w:r>
          </w:p>
        </w:tc>
      </w:tr>
      <w:tr w:rsidR="0054233A" w:rsidRPr="00731F2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85328">
              <w:rPr>
                <w:lang w:val="ru-RU"/>
              </w:rPr>
              <w:t xml:space="preserve"> </w:t>
            </w:r>
          </w:p>
        </w:tc>
      </w:tr>
      <w:tr w:rsidR="005423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spellEnd"/>
            <w:r>
              <w:t xml:space="preserve"> </w:t>
            </w:r>
          </w:p>
        </w:tc>
      </w:tr>
      <w:tr w:rsidR="0054233A" w:rsidRPr="00731F2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E85328">
              <w:rPr>
                <w:lang w:val="ru-RU"/>
              </w:rPr>
              <w:t xml:space="preserve"> </w:t>
            </w:r>
          </w:p>
        </w:tc>
      </w:tr>
      <w:tr w:rsidR="0054233A" w:rsidRPr="00731F2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85328">
              <w:rPr>
                <w:lang w:val="ru-RU"/>
              </w:rPr>
              <w:t xml:space="preserve"> </w:t>
            </w:r>
          </w:p>
        </w:tc>
      </w:tr>
      <w:tr w:rsidR="005423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регионов</w:t>
            </w:r>
            <w:proofErr w:type="spellEnd"/>
            <w:r>
              <w:t xml:space="preserve"> </w:t>
            </w:r>
          </w:p>
        </w:tc>
      </w:tr>
      <w:tr w:rsidR="005423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</w:t>
            </w:r>
            <w:proofErr w:type="spellEnd"/>
            <w:r>
              <w:t xml:space="preserve"> </w:t>
            </w:r>
          </w:p>
        </w:tc>
      </w:tr>
      <w:tr w:rsidR="0054233A">
        <w:trPr>
          <w:trHeight w:hRule="exact" w:val="138"/>
        </w:trPr>
        <w:tc>
          <w:tcPr>
            <w:tcW w:w="1985" w:type="dxa"/>
          </w:tcPr>
          <w:p w:rsidR="0054233A" w:rsidRDefault="0054233A"/>
        </w:tc>
        <w:tc>
          <w:tcPr>
            <w:tcW w:w="7372" w:type="dxa"/>
          </w:tcPr>
          <w:p w:rsidR="0054233A" w:rsidRDefault="0054233A"/>
        </w:tc>
      </w:tr>
      <w:tr w:rsidR="0054233A" w:rsidRPr="00731F2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85328">
              <w:rPr>
                <w:lang w:val="ru-RU"/>
              </w:rPr>
              <w:t xml:space="preserve"> </w:t>
            </w:r>
          </w:p>
        </w:tc>
      </w:tr>
      <w:tr w:rsidR="0054233A" w:rsidRPr="00731F2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«Мониторинг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обитания»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85328">
              <w:rPr>
                <w:lang w:val="ru-RU"/>
              </w:rPr>
              <w:t xml:space="preserve"> </w:t>
            </w:r>
          </w:p>
        </w:tc>
      </w:tr>
      <w:tr w:rsidR="0054233A" w:rsidRPr="00731F20">
        <w:trPr>
          <w:trHeight w:hRule="exact" w:val="277"/>
        </w:trPr>
        <w:tc>
          <w:tcPr>
            <w:tcW w:w="1985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E853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54233A" w:rsidRDefault="00E853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54233A" w:rsidRDefault="00E853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E853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54233A" w:rsidRPr="00731F2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54233A" w:rsidRPr="00731F20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E853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Законы физики и химии, на которых основаны физико-химических методы анализа; современные передвижные лаборатории экологического контроля (ПЛЭК); критерии выбора оборудования и методов анализа для ПЛЭК; категории  и достоинства ПЛЭК; методы химического и физико-химического анализа и статистической обработки данных; организацию атмосферного и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гидромониторинга</w:t>
            </w:r>
            <w:proofErr w:type="spellEnd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Международные и национальные программы экологического мониторинга почв и метеорных вод фоновых территорий; результаты исследования фоновых территорий (на примере Центрального Лесного Государственного Биосферного заповедника); результаты исследований метеорных вод и почв (на примере г. Магнитогорска и фоновых территорий санаториев “Юбилейный”, “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Якты-Куль</w:t>
            </w:r>
            <w:proofErr w:type="spellEnd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”, урочища “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Урал-Тау</w:t>
            </w:r>
            <w:proofErr w:type="spellEnd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”)</w:t>
            </w:r>
          </w:p>
        </w:tc>
      </w:tr>
    </w:tbl>
    <w:p w:rsidR="0054233A" w:rsidRPr="00E85328" w:rsidRDefault="00E85328">
      <w:pPr>
        <w:rPr>
          <w:sz w:val="0"/>
          <w:szCs w:val="0"/>
          <w:lang w:val="ru-RU"/>
        </w:rPr>
      </w:pPr>
      <w:r w:rsidRPr="00E8532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4233A" w:rsidRPr="00731F20">
        <w:trPr>
          <w:trHeight w:hRule="exact" w:val="602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E853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Делать потенциометрический анализ воды, снега, почв; анализировать полученные с помощью физико-химических методов анализа и статистической обработки данные; выявить факторы пространственной и временной динамики исследуемых параметров и</w:t>
            </w:r>
          </w:p>
          <w:p w:rsidR="0054233A" w:rsidRPr="00E85328" w:rsidRDefault="00E853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осуществлять статистическую обработку данных; использовать визуальные методы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биоиндикации</w:t>
            </w:r>
            <w:proofErr w:type="spellEnd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помощью высших растений для экспрессной оценки экологической ситуации в пределах урбанизированной территории; сопоставлять данные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</w:t>
            </w:r>
            <w:proofErr w:type="spellEnd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химических методов анализа с результатами визуальных биоиндикационных  наблюдений за загрязнением атмосферы; оценить экологическую ситуацию в пределах исследуемой городской экосистемы; составлять краткосрочные и долгосрочные прогнозы развития экологической ситуации в пределах исследуемой урбанизированной территории; дать рекомендации по улучшению экологической ситуации; составлять программы исследования показателей качества окружающей среды в связи с задачами экологического мониторинга, экологического зонирования  и зелёного строительства.</w:t>
            </w:r>
          </w:p>
          <w:p w:rsidR="0054233A" w:rsidRPr="00E85328" w:rsidRDefault="00E853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 работать со статистическими научными данными, сопоставлять их с литературными и  составлять по ним доклады, сообщения, маленькие научные работы</w:t>
            </w:r>
          </w:p>
        </w:tc>
      </w:tr>
      <w:tr w:rsidR="0054233A" w:rsidRPr="00731F20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E853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пробоотбора</w:t>
            </w:r>
            <w:proofErr w:type="spellEnd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почв, снега, воды; потенциометрическим анализом; навыками аналитического исследования характера динамики данных, полученных физико-химическими методами и методами визуальной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биоиндикации</w:t>
            </w:r>
            <w:proofErr w:type="spellEnd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умением выявлять факторы, обуславливающие характер динамики исследуемых показателей;</w:t>
            </w:r>
          </w:p>
          <w:p w:rsidR="0054233A" w:rsidRPr="00E85328" w:rsidRDefault="00E853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статистической обработки данных; составлением краткосрочных и долгосрочных прогнозов развития экологической ситуации;</w:t>
            </w:r>
          </w:p>
          <w:p w:rsidR="0054233A" w:rsidRPr="00E85328" w:rsidRDefault="00E853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методами визуальной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биоиндикации</w:t>
            </w:r>
            <w:proofErr w:type="spellEnd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загрязнения атмосферы с помощью высших растений; дать рекомендацию по улучшению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экологическокй</w:t>
            </w:r>
            <w:proofErr w:type="spellEnd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ситуации в пределах исследуемой территории</w:t>
            </w:r>
          </w:p>
        </w:tc>
      </w:tr>
    </w:tbl>
    <w:p w:rsidR="0054233A" w:rsidRPr="00E85328" w:rsidRDefault="00E85328">
      <w:pPr>
        <w:rPr>
          <w:sz w:val="0"/>
          <w:szCs w:val="0"/>
          <w:lang w:val="ru-RU"/>
        </w:rPr>
      </w:pPr>
      <w:r w:rsidRPr="00E8532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3"/>
        <w:gridCol w:w="1474"/>
        <w:gridCol w:w="396"/>
        <w:gridCol w:w="591"/>
        <w:gridCol w:w="621"/>
        <w:gridCol w:w="676"/>
        <w:gridCol w:w="555"/>
        <w:gridCol w:w="1535"/>
        <w:gridCol w:w="1607"/>
        <w:gridCol w:w="1242"/>
      </w:tblGrid>
      <w:tr w:rsidR="0054233A" w:rsidRPr="00731F20">
        <w:trPr>
          <w:trHeight w:hRule="exact" w:val="285"/>
        </w:trPr>
        <w:tc>
          <w:tcPr>
            <w:tcW w:w="710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85328">
              <w:rPr>
                <w:lang w:val="ru-RU"/>
              </w:rPr>
              <w:t xml:space="preserve"> </w:t>
            </w:r>
          </w:p>
        </w:tc>
      </w:tr>
      <w:tr w:rsidR="0054233A" w:rsidRPr="00731F2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10,9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2,9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124,4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5423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4233A" w:rsidRPr="00E85328" w:rsidRDefault="00E853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E85328">
              <w:rPr>
                <w:lang w:val="ru-RU"/>
              </w:rPr>
              <w:t xml:space="preserve"> </w:t>
            </w:r>
          </w:p>
        </w:tc>
      </w:tr>
      <w:tr w:rsidR="0054233A" w:rsidRPr="00731F20">
        <w:trPr>
          <w:trHeight w:hRule="exact" w:val="138"/>
        </w:trPr>
        <w:tc>
          <w:tcPr>
            <w:tcW w:w="710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Pr="00E85328" w:rsidRDefault="00E853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8532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Pr="00E85328" w:rsidRDefault="00E853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8532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4233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54233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4233A" w:rsidRDefault="0054233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4233A" w:rsidRDefault="0054233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54233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54233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54233A"/>
        </w:tc>
      </w:tr>
      <w:tr w:rsidR="0054233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мониторинга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54233A"/>
        </w:tc>
      </w:tr>
      <w:tr w:rsidR="0054233A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Атмосферный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мониторинг.</w:t>
            </w:r>
            <w:r w:rsidRPr="00E85328">
              <w:rPr>
                <w:lang w:val="ru-RU"/>
              </w:rPr>
              <w:t xml:space="preserve">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Гидромониторинг</w:t>
            </w:r>
            <w:proofErr w:type="spellEnd"/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8532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Почвенный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мониторинг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5423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Pr="00E85328" w:rsidRDefault="00E853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лекций,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54233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5423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54233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54233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54233A"/>
        </w:tc>
      </w:tr>
      <w:tr w:rsidR="0054233A" w:rsidRPr="00731F2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Pr="00E85328" w:rsidRDefault="00E8532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разделения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вещества</w:t>
            </w:r>
            <w:r w:rsidRPr="00E85328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разделения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вещества.</w:t>
            </w:r>
            <w:r w:rsidRPr="00E8532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мониторинга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5423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Pr="00E85328" w:rsidRDefault="00E853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лекций,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54233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5423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54233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54233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54233A"/>
        </w:tc>
      </w:tr>
      <w:tr w:rsidR="0054233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статистика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54233A"/>
        </w:tc>
      </w:tr>
      <w:tr w:rsidR="0054233A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Pr="00E85328" w:rsidRDefault="00E8532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вариационного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ряда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вариационного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ряда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варьирования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признака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численности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выборки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нормального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распределения</w:t>
            </w:r>
            <w:r w:rsidRPr="00E85328">
              <w:rPr>
                <w:lang w:val="ru-RU"/>
              </w:rPr>
              <w:t xml:space="preserve"> </w:t>
            </w:r>
          </w:p>
          <w:p w:rsidR="0054233A" w:rsidRDefault="00E8532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Корреляция</w:t>
            </w:r>
            <w:proofErr w:type="spellEnd"/>
            <w:r>
              <w:t xml:space="preserve"> </w:t>
            </w:r>
          </w:p>
          <w:p w:rsidR="0054233A" w:rsidRDefault="00E8532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5423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Pr="00E85328" w:rsidRDefault="00E853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лекций,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54233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5423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54233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54233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54233A"/>
        </w:tc>
      </w:tr>
      <w:tr w:rsidR="0054233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5423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54233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54233A"/>
        </w:tc>
      </w:tr>
      <w:tr w:rsidR="0054233A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5423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54233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</w:p>
        </w:tc>
      </w:tr>
    </w:tbl>
    <w:p w:rsidR="0054233A" w:rsidRDefault="00E8532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54233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54233A">
        <w:trPr>
          <w:trHeight w:hRule="exact" w:val="138"/>
        </w:trPr>
        <w:tc>
          <w:tcPr>
            <w:tcW w:w="9357" w:type="dxa"/>
          </w:tcPr>
          <w:p w:rsidR="0054233A" w:rsidRDefault="0054233A"/>
        </w:tc>
      </w:tr>
      <w:tr w:rsidR="0054233A" w:rsidRPr="00731F20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«Мониторинг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обитания»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разбивается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“Организация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мониторинга”,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“Математическая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статистика”,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“Методы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разделения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веществ”.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блоку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(семинарские)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(лекция-информация,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обзорная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лекция).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(семинар-беседа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комментированием,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семинар-обсуждение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докладов),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статистики.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и/или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активным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85328">
              <w:rPr>
                <w:lang w:val="ru-RU"/>
              </w:rPr>
              <w:t xml:space="preserve">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высоком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lang w:val="ru-RU"/>
              </w:rPr>
              <w:t xml:space="preserve"> </w:t>
            </w:r>
          </w:p>
        </w:tc>
      </w:tr>
      <w:tr w:rsidR="0054233A" w:rsidRPr="00731F20">
        <w:trPr>
          <w:trHeight w:hRule="exact" w:val="277"/>
        </w:trPr>
        <w:tc>
          <w:tcPr>
            <w:tcW w:w="9357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 w:rsidRPr="00731F2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85328">
              <w:rPr>
                <w:lang w:val="ru-RU"/>
              </w:rPr>
              <w:t xml:space="preserve"> </w:t>
            </w:r>
          </w:p>
        </w:tc>
      </w:tr>
      <w:tr w:rsidR="0054233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4233A">
        <w:trPr>
          <w:trHeight w:hRule="exact" w:val="138"/>
        </w:trPr>
        <w:tc>
          <w:tcPr>
            <w:tcW w:w="9357" w:type="dxa"/>
          </w:tcPr>
          <w:p w:rsidR="0054233A" w:rsidRDefault="0054233A"/>
        </w:tc>
      </w:tr>
      <w:tr w:rsidR="0054233A" w:rsidRPr="00731F2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85328">
              <w:rPr>
                <w:lang w:val="ru-RU"/>
              </w:rPr>
              <w:t xml:space="preserve"> </w:t>
            </w:r>
          </w:p>
        </w:tc>
      </w:tr>
      <w:tr w:rsidR="0054233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4233A">
        <w:trPr>
          <w:trHeight w:hRule="exact" w:val="138"/>
        </w:trPr>
        <w:tc>
          <w:tcPr>
            <w:tcW w:w="9357" w:type="dxa"/>
          </w:tcPr>
          <w:p w:rsidR="0054233A" w:rsidRDefault="0054233A"/>
        </w:tc>
      </w:tr>
      <w:tr w:rsidR="0054233A" w:rsidRPr="00731F2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85328">
              <w:rPr>
                <w:lang w:val="ru-RU"/>
              </w:rPr>
              <w:t xml:space="preserve"> </w:t>
            </w:r>
          </w:p>
        </w:tc>
      </w:tr>
      <w:tr w:rsidR="0054233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4233A" w:rsidRPr="00731F20">
        <w:trPr>
          <w:trHeight w:hRule="exact" w:val="83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Бояринова,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Бояринова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5328">
              <w:rPr>
                <w:lang w:val="ru-RU"/>
              </w:rPr>
              <w:t xml:space="preserve">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Железногорск:ФГБОУ</w:t>
            </w:r>
            <w:proofErr w:type="spellEnd"/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СПСА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ГПС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МЧС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5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5328">
              <w:rPr>
                <w:lang w:val="ru-RU"/>
              </w:rPr>
              <w:t xml:space="preserve"> </w:t>
            </w:r>
            <w:hyperlink r:id="rId7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/912644</w:t>
              </w:r>
            </w:hyperlink>
            <w:r w:rsidRPr="00E85328">
              <w:rPr>
                <w:lang w:val="ru-RU"/>
              </w:rPr>
              <w:t xml:space="preserve"> </w:t>
            </w:r>
          </w:p>
        </w:tc>
      </w:tr>
      <w:tr w:rsidR="0054233A" w:rsidRPr="00731F20">
        <w:trPr>
          <w:trHeight w:hRule="exact" w:val="138"/>
        </w:trPr>
        <w:tc>
          <w:tcPr>
            <w:tcW w:w="9357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4233A" w:rsidRPr="00731F20">
        <w:trPr>
          <w:trHeight w:hRule="exact" w:val="600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85328">
              <w:rPr>
                <w:lang w:val="ru-RU"/>
              </w:rPr>
              <w:t xml:space="preserve">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Глухов</w:t>
            </w:r>
            <w:proofErr w:type="spellEnd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Транспортная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планировка,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землеустройство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городов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85328">
              <w:rPr>
                <w:lang w:val="ru-RU"/>
              </w:rPr>
              <w:t xml:space="preserve">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Глухов</w:t>
            </w:r>
            <w:proofErr w:type="spellEnd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Гусева.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85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978-5-8114-3622-4.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85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5328">
              <w:rPr>
                <w:lang w:val="ru-RU"/>
              </w:rPr>
              <w:t xml:space="preserve"> </w:t>
            </w:r>
            <w:hyperlink r:id="rId8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/115487</w:t>
              </w:r>
            </w:hyperlink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5328">
              <w:rPr>
                <w:lang w:val="ru-RU"/>
              </w:rPr>
              <w:t xml:space="preserve">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85328">
              <w:rPr>
                <w:lang w:val="ru-RU"/>
              </w:rPr>
              <w:t xml:space="preserve">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Дмитренко</w:t>
            </w:r>
            <w:proofErr w:type="spellEnd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Экологическая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85328">
              <w:rPr>
                <w:lang w:val="ru-RU"/>
              </w:rPr>
              <w:t xml:space="preserve">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E85328">
              <w:rPr>
                <w:lang w:val="ru-RU"/>
              </w:rPr>
              <w:t xml:space="preserve">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Дмитренко</w:t>
            </w:r>
            <w:proofErr w:type="spellEnd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Сотникова,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Кривошеин.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524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85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978-5-8114-2099-5.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85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5328">
              <w:rPr>
                <w:lang w:val="ru-RU"/>
              </w:rPr>
              <w:t xml:space="preserve"> </w:t>
            </w:r>
            <w:hyperlink r:id="rId9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/76266</w:t>
              </w:r>
            </w:hyperlink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5328">
              <w:rPr>
                <w:lang w:val="ru-RU"/>
              </w:rPr>
              <w:t xml:space="preserve">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85328">
              <w:rPr>
                <w:lang w:val="ru-RU"/>
              </w:rPr>
              <w:t xml:space="preserve">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Дмитренко</w:t>
            </w:r>
            <w:proofErr w:type="spellEnd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E85328">
              <w:rPr>
                <w:lang w:val="ru-RU"/>
              </w:rPr>
              <w:t xml:space="preserve">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техносферы</w:t>
            </w:r>
            <w:proofErr w:type="spellEnd"/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E85328">
              <w:rPr>
                <w:lang w:val="ru-RU"/>
              </w:rPr>
              <w:t xml:space="preserve">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Дмитренко</w:t>
            </w:r>
            <w:proofErr w:type="spellEnd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Сотникова,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Черняев.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85328">
              <w:rPr>
                <w:lang w:val="ru-RU"/>
              </w:rPr>
              <w:t xml:space="preserve">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368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85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978-5-8114-1326-3.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85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5328">
              <w:rPr>
                <w:lang w:val="ru-RU"/>
              </w:rPr>
              <w:t xml:space="preserve"> </w:t>
            </w:r>
            <w:hyperlink r:id="rId10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/4043</w:t>
              </w:r>
            </w:hyperlink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5328">
              <w:rPr>
                <w:lang w:val="ru-RU"/>
              </w:rPr>
              <w:t xml:space="preserve">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Лысова,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Парамонова,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Самарская,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Юдина.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E85328">
              <w:rPr>
                <w:lang w:val="ru-RU"/>
              </w:rPr>
              <w:t xml:space="preserve">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5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978-5-16-015918-8.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5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5328">
              <w:rPr>
                <w:lang w:val="ru-RU"/>
              </w:rPr>
              <w:t xml:space="preserve"> </w:t>
            </w:r>
            <w:hyperlink r:id="rId11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/1069167</w:t>
              </w:r>
            </w:hyperlink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E85328">
              <w:rPr>
                <w:lang w:val="ru-RU"/>
              </w:rPr>
              <w:t xml:space="preserve"> </w:t>
            </w:r>
          </w:p>
        </w:tc>
      </w:tr>
    </w:tbl>
    <w:p w:rsidR="0054233A" w:rsidRPr="00E85328" w:rsidRDefault="00E85328">
      <w:pPr>
        <w:rPr>
          <w:sz w:val="0"/>
          <w:szCs w:val="0"/>
          <w:lang w:val="ru-RU"/>
        </w:rPr>
      </w:pPr>
      <w:r w:rsidRPr="00E8532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0"/>
        <w:gridCol w:w="1979"/>
        <w:gridCol w:w="3589"/>
        <w:gridCol w:w="3321"/>
        <w:gridCol w:w="135"/>
      </w:tblGrid>
      <w:tr w:rsidR="0054233A" w:rsidRPr="00731F20">
        <w:trPr>
          <w:trHeight w:hRule="exact" w:val="217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экологическая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Pr="00E85328">
              <w:rPr>
                <w:lang w:val="ru-RU"/>
              </w:rPr>
              <w:t xml:space="preserve">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Ясовеев</w:t>
            </w:r>
            <w:proofErr w:type="spellEnd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Н.Л.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Стреха,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Э.В.</w:t>
            </w:r>
            <w:r w:rsidRPr="00E85328">
              <w:rPr>
                <w:lang w:val="ru-RU"/>
              </w:rPr>
              <w:t xml:space="preserve">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Какарека</w:t>
            </w:r>
            <w:proofErr w:type="spellEnd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Шевцова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Pr="00E85328">
              <w:rPr>
                <w:lang w:val="ru-RU"/>
              </w:rPr>
              <w:t xml:space="preserve">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Ясовеева</w:t>
            </w:r>
            <w:proofErr w:type="spellEnd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Минск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E85328">
              <w:rPr>
                <w:lang w:val="ru-RU"/>
              </w:rPr>
              <w:t xml:space="preserve">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5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978-985-475-575-5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(Новое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знание).</w:t>
            </w:r>
            <w:r w:rsidRPr="00E85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978-5-16-006845-9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(ИНФРА-М.</w:t>
            </w:r>
            <w:r w:rsidRPr="00E85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print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  <w:r w:rsidRPr="00E85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978-5-16-102030-2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(ИНФРА-М.</w:t>
            </w:r>
            <w:r w:rsidRPr="00E85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5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5328">
              <w:rPr>
                <w:lang w:val="ru-RU"/>
              </w:rPr>
              <w:t xml:space="preserve"> </w:t>
            </w:r>
            <w:hyperlink r:id="rId12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/916218</w:t>
              </w:r>
            </w:hyperlink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lang w:val="ru-RU"/>
              </w:rPr>
              <w:t xml:space="preserve"> </w:t>
            </w:r>
          </w:p>
        </w:tc>
      </w:tr>
      <w:tr w:rsidR="0054233A" w:rsidRPr="00731F20">
        <w:trPr>
          <w:trHeight w:hRule="exact" w:val="139"/>
        </w:trPr>
        <w:tc>
          <w:tcPr>
            <w:tcW w:w="426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4233A">
        <w:trPr>
          <w:trHeight w:hRule="exact" w:val="515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Коробова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Н.Л.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кислотно-основного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E85328">
              <w:rPr>
                <w:lang w:val="ru-RU"/>
              </w:rPr>
              <w:t xml:space="preserve">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ионометрии</w:t>
            </w:r>
            <w:proofErr w:type="spellEnd"/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«Физико-химические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85328">
              <w:rPr>
                <w:lang w:val="ru-RU"/>
              </w:rPr>
              <w:t xml:space="preserve">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330100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Н.Л.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Коробова: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E85328">
              <w:rPr>
                <w:lang w:val="ru-RU"/>
              </w:rPr>
              <w:t xml:space="preserve">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2002.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Коробова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Н.Л.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«Мониторинг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обитания»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280101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Н.Л.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Коробова: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E85328">
              <w:rPr>
                <w:lang w:val="ru-RU"/>
              </w:rPr>
              <w:t xml:space="preserve">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Коробова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Н.Л.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Визуальная</w:t>
            </w:r>
            <w:r w:rsidRPr="00E85328">
              <w:rPr>
                <w:lang w:val="ru-RU"/>
              </w:rPr>
              <w:t xml:space="preserve">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биоиндикация</w:t>
            </w:r>
            <w:proofErr w:type="spellEnd"/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загрязнения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атмосферы</w:t>
            </w:r>
            <w:r w:rsidRPr="00E85328">
              <w:rPr>
                <w:lang w:val="ru-RU"/>
              </w:rPr>
              <w:t xml:space="preserve">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урбасистем</w:t>
            </w:r>
            <w:proofErr w:type="spellEnd"/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щелочным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аэрозолем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диоксидом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азота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полевых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камеральных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Н.Л.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Коробова;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E85328">
              <w:rPr>
                <w:lang w:val="ru-RU"/>
              </w:rPr>
              <w:t xml:space="preserve">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с.10.</w:t>
            </w:r>
            <w:r w:rsidRPr="00E85328">
              <w:rPr>
                <w:lang w:val="ru-RU"/>
              </w:rPr>
              <w:t xml:space="preserve"> </w:t>
            </w:r>
          </w:p>
          <w:p w:rsidR="0054233A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Коробова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Н.Л.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Визуальная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реакции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снега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хвойного</w:t>
            </w:r>
            <w:r w:rsidRPr="00E85328">
              <w:rPr>
                <w:lang w:val="ru-RU"/>
              </w:rPr>
              <w:t xml:space="preserve">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опада</w:t>
            </w:r>
            <w:proofErr w:type="spellEnd"/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зелёного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Н.Л.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Коробова;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E8532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с.9.</w:t>
            </w:r>
            <w:r>
              <w:t xml:space="preserve"> </w:t>
            </w:r>
          </w:p>
          <w:p w:rsidR="0054233A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54233A">
        <w:trPr>
          <w:trHeight w:hRule="exact" w:val="138"/>
        </w:trPr>
        <w:tc>
          <w:tcPr>
            <w:tcW w:w="426" w:type="dxa"/>
          </w:tcPr>
          <w:p w:rsidR="0054233A" w:rsidRDefault="0054233A"/>
        </w:tc>
        <w:tc>
          <w:tcPr>
            <w:tcW w:w="1985" w:type="dxa"/>
          </w:tcPr>
          <w:p w:rsidR="0054233A" w:rsidRDefault="0054233A"/>
        </w:tc>
        <w:tc>
          <w:tcPr>
            <w:tcW w:w="3686" w:type="dxa"/>
          </w:tcPr>
          <w:p w:rsidR="0054233A" w:rsidRDefault="0054233A"/>
        </w:tc>
        <w:tc>
          <w:tcPr>
            <w:tcW w:w="3120" w:type="dxa"/>
          </w:tcPr>
          <w:p w:rsidR="0054233A" w:rsidRDefault="0054233A"/>
        </w:tc>
        <w:tc>
          <w:tcPr>
            <w:tcW w:w="143" w:type="dxa"/>
          </w:tcPr>
          <w:p w:rsidR="0054233A" w:rsidRDefault="0054233A"/>
        </w:tc>
      </w:tr>
      <w:tr w:rsidR="0054233A" w:rsidRPr="00731F2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85328">
              <w:rPr>
                <w:lang w:val="ru-RU"/>
              </w:rPr>
              <w:t xml:space="preserve"> </w:t>
            </w:r>
          </w:p>
        </w:tc>
      </w:tr>
      <w:tr w:rsidR="0054233A" w:rsidRPr="00731F20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lang w:val="ru-RU"/>
              </w:rPr>
              <w:t xml:space="preserve"> </w:t>
            </w:r>
          </w:p>
        </w:tc>
      </w:tr>
      <w:tr w:rsidR="0054233A" w:rsidRPr="00731F20">
        <w:trPr>
          <w:trHeight w:hRule="exact" w:val="277"/>
        </w:trPr>
        <w:tc>
          <w:tcPr>
            <w:tcW w:w="426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4233A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4233A">
        <w:trPr>
          <w:trHeight w:hRule="exact" w:val="555"/>
        </w:trPr>
        <w:tc>
          <w:tcPr>
            <w:tcW w:w="426" w:type="dxa"/>
          </w:tcPr>
          <w:p w:rsidR="0054233A" w:rsidRDefault="0054233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4233A" w:rsidRDefault="0054233A"/>
        </w:tc>
      </w:tr>
      <w:tr w:rsidR="0054233A">
        <w:trPr>
          <w:trHeight w:hRule="exact" w:val="818"/>
        </w:trPr>
        <w:tc>
          <w:tcPr>
            <w:tcW w:w="426" w:type="dxa"/>
          </w:tcPr>
          <w:p w:rsidR="0054233A" w:rsidRDefault="0054233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54233A" w:rsidRDefault="0054233A"/>
        </w:tc>
      </w:tr>
      <w:tr w:rsidR="0054233A">
        <w:trPr>
          <w:trHeight w:hRule="exact" w:val="555"/>
        </w:trPr>
        <w:tc>
          <w:tcPr>
            <w:tcW w:w="426" w:type="dxa"/>
          </w:tcPr>
          <w:p w:rsidR="0054233A" w:rsidRDefault="0054233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4233A" w:rsidRDefault="0054233A"/>
        </w:tc>
      </w:tr>
      <w:tr w:rsidR="0054233A">
        <w:trPr>
          <w:trHeight w:hRule="exact" w:val="285"/>
        </w:trPr>
        <w:tc>
          <w:tcPr>
            <w:tcW w:w="426" w:type="dxa"/>
          </w:tcPr>
          <w:p w:rsidR="0054233A" w:rsidRDefault="0054233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4233A" w:rsidRDefault="0054233A"/>
        </w:tc>
      </w:tr>
      <w:tr w:rsidR="0054233A">
        <w:trPr>
          <w:trHeight w:hRule="exact" w:val="285"/>
        </w:trPr>
        <w:tc>
          <w:tcPr>
            <w:tcW w:w="426" w:type="dxa"/>
          </w:tcPr>
          <w:p w:rsidR="0054233A" w:rsidRDefault="0054233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4233A" w:rsidRDefault="0054233A"/>
        </w:tc>
      </w:tr>
      <w:tr w:rsidR="0054233A">
        <w:trPr>
          <w:trHeight w:hRule="exact" w:val="138"/>
        </w:trPr>
        <w:tc>
          <w:tcPr>
            <w:tcW w:w="426" w:type="dxa"/>
          </w:tcPr>
          <w:p w:rsidR="0054233A" w:rsidRDefault="0054233A"/>
        </w:tc>
        <w:tc>
          <w:tcPr>
            <w:tcW w:w="1985" w:type="dxa"/>
          </w:tcPr>
          <w:p w:rsidR="0054233A" w:rsidRDefault="0054233A"/>
        </w:tc>
        <w:tc>
          <w:tcPr>
            <w:tcW w:w="3686" w:type="dxa"/>
          </w:tcPr>
          <w:p w:rsidR="0054233A" w:rsidRDefault="0054233A"/>
        </w:tc>
        <w:tc>
          <w:tcPr>
            <w:tcW w:w="3120" w:type="dxa"/>
          </w:tcPr>
          <w:p w:rsidR="0054233A" w:rsidRDefault="0054233A"/>
        </w:tc>
        <w:tc>
          <w:tcPr>
            <w:tcW w:w="143" w:type="dxa"/>
          </w:tcPr>
          <w:p w:rsidR="0054233A" w:rsidRDefault="0054233A"/>
        </w:tc>
      </w:tr>
      <w:tr w:rsidR="0054233A" w:rsidRPr="00731F2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85328">
              <w:rPr>
                <w:lang w:val="ru-RU"/>
              </w:rPr>
              <w:t xml:space="preserve"> </w:t>
            </w:r>
          </w:p>
        </w:tc>
      </w:tr>
      <w:tr w:rsidR="0054233A">
        <w:trPr>
          <w:trHeight w:hRule="exact" w:val="270"/>
        </w:trPr>
        <w:tc>
          <w:tcPr>
            <w:tcW w:w="426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4233A" w:rsidRDefault="0054233A"/>
        </w:tc>
      </w:tr>
      <w:tr w:rsidR="0054233A">
        <w:trPr>
          <w:trHeight w:hRule="exact" w:val="14"/>
        </w:trPr>
        <w:tc>
          <w:tcPr>
            <w:tcW w:w="426" w:type="dxa"/>
          </w:tcPr>
          <w:p w:rsidR="0054233A" w:rsidRDefault="0054233A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Pr="00E85328" w:rsidRDefault="00E853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85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85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85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85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8532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A53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E8532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E85328">
              <w:t xml:space="preserve"> </w:t>
            </w:r>
          </w:p>
        </w:tc>
        <w:tc>
          <w:tcPr>
            <w:tcW w:w="143" w:type="dxa"/>
          </w:tcPr>
          <w:p w:rsidR="0054233A" w:rsidRDefault="0054233A"/>
        </w:tc>
      </w:tr>
      <w:tr w:rsidR="0054233A">
        <w:trPr>
          <w:trHeight w:hRule="exact" w:val="540"/>
        </w:trPr>
        <w:tc>
          <w:tcPr>
            <w:tcW w:w="426" w:type="dxa"/>
          </w:tcPr>
          <w:p w:rsidR="0054233A" w:rsidRDefault="0054233A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54233A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54233A"/>
        </w:tc>
        <w:tc>
          <w:tcPr>
            <w:tcW w:w="143" w:type="dxa"/>
          </w:tcPr>
          <w:p w:rsidR="0054233A" w:rsidRDefault="0054233A"/>
        </w:tc>
      </w:tr>
      <w:tr w:rsidR="0054233A">
        <w:trPr>
          <w:trHeight w:hRule="exact" w:val="826"/>
        </w:trPr>
        <w:tc>
          <w:tcPr>
            <w:tcW w:w="426" w:type="dxa"/>
          </w:tcPr>
          <w:p w:rsidR="0054233A" w:rsidRDefault="0054233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Pr="00E85328" w:rsidRDefault="00E853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8532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54233A" w:rsidRDefault="0054233A"/>
        </w:tc>
      </w:tr>
      <w:tr w:rsidR="0054233A">
        <w:trPr>
          <w:trHeight w:hRule="exact" w:val="555"/>
        </w:trPr>
        <w:tc>
          <w:tcPr>
            <w:tcW w:w="426" w:type="dxa"/>
          </w:tcPr>
          <w:p w:rsidR="0054233A" w:rsidRDefault="0054233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Pr="00E85328" w:rsidRDefault="00E853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85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85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8532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54233A" w:rsidRDefault="0054233A"/>
        </w:tc>
      </w:tr>
    </w:tbl>
    <w:p w:rsidR="0054233A" w:rsidRDefault="00E8532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"/>
        <w:gridCol w:w="4654"/>
        <w:gridCol w:w="4281"/>
        <w:gridCol w:w="108"/>
      </w:tblGrid>
      <w:tr w:rsidR="0054233A">
        <w:trPr>
          <w:trHeight w:hRule="exact" w:val="555"/>
        </w:trPr>
        <w:tc>
          <w:tcPr>
            <w:tcW w:w="426" w:type="dxa"/>
          </w:tcPr>
          <w:p w:rsidR="0054233A" w:rsidRDefault="0054233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Pr="00E85328" w:rsidRDefault="00E853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8532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54233A" w:rsidRDefault="0054233A"/>
        </w:tc>
      </w:tr>
      <w:tr w:rsidR="0054233A">
        <w:trPr>
          <w:trHeight w:hRule="exact" w:val="826"/>
        </w:trPr>
        <w:tc>
          <w:tcPr>
            <w:tcW w:w="426" w:type="dxa"/>
          </w:tcPr>
          <w:p w:rsidR="0054233A" w:rsidRDefault="0054233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Pr="00E85328" w:rsidRDefault="00E853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E8532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54233A" w:rsidRDefault="0054233A"/>
        </w:tc>
      </w:tr>
      <w:tr w:rsidR="0054233A">
        <w:trPr>
          <w:trHeight w:hRule="exact" w:val="555"/>
        </w:trPr>
        <w:tc>
          <w:tcPr>
            <w:tcW w:w="426" w:type="dxa"/>
          </w:tcPr>
          <w:p w:rsidR="0054233A" w:rsidRDefault="0054233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A53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E8532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E85328">
              <w:t xml:space="preserve"> </w:t>
            </w:r>
          </w:p>
        </w:tc>
        <w:tc>
          <w:tcPr>
            <w:tcW w:w="143" w:type="dxa"/>
          </w:tcPr>
          <w:p w:rsidR="0054233A" w:rsidRDefault="0054233A"/>
        </w:tc>
      </w:tr>
      <w:tr w:rsidR="0054233A">
        <w:trPr>
          <w:trHeight w:hRule="exact" w:val="555"/>
        </w:trPr>
        <w:tc>
          <w:tcPr>
            <w:tcW w:w="426" w:type="dxa"/>
          </w:tcPr>
          <w:p w:rsidR="0054233A" w:rsidRDefault="0054233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85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A53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E8532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E85328">
              <w:t xml:space="preserve"> </w:t>
            </w:r>
          </w:p>
        </w:tc>
        <w:tc>
          <w:tcPr>
            <w:tcW w:w="143" w:type="dxa"/>
          </w:tcPr>
          <w:p w:rsidR="0054233A" w:rsidRDefault="0054233A"/>
        </w:tc>
      </w:tr>
      <w:tr w:rsidR="0054233A">
        <w:trPr>
          <w:trHeight w:hRule="exact" w:val="555"/>
        </w:trPr>
        <w:tc>
          <w:tcPr>
            <w:tcW w:w="426" w:type="dxa"/>
          </w:tcPr>
          <w:p w:rsidR="0054233A" w:rsidRDefault="0054233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E8532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A53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E8532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E85328">
              <w:t xml:space="preserve"> </w:t>
            </w:r>
          </w:p>
        </w:tc>
        <w:tc>
          <w:tcPr>
            <w:tcW w:w="143" w:type="dxa"/>
          </w:tcPr>
          <w:p w:rsidR="0054233A" w:rsidRDefault="0054233A"/>
        </w:tc>
      </w:tr>
      <w:tr w:rsidR="0054233A">
        <w:trPr>
          <w:trHeight w:hRule="exact" w:val="555"/>
        </w:trPr>
        <w:tc>
          <w:tcPr>
            <w:tcW w:w="426" w:type="dxa"/>
          </w:tcPr>
          <w:p w:rsidR="0054233A" w:rsidRDefault="0054233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E853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A53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E8532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E85328">
              <w:t xml:space="preserve"> </w:t>
            </w:r>
          </w:p>
        </w:tc>
        <w:tc>
          <w:tcPr>
            <w:tcW w:w="143" w:type="dxa"/>
          </w:tcPr>
          <w:p w:rsidR="0054233A" w:rsidRDefault="0054233A"/>
        </w:tc>
      </w:tr>
      <w:tr w:rsidR="0054233A">
        <w:trPr>
          <w:trHeight w:hRule="exact" w:val="826"/>
        </w:trPr>
        <w:tc>
          <w:tcPr>
            <w:tcW w:w="426" w:type="dxa"/>
          </w:tcPr>
          <w:p w:rsidR="0054233A" w:rsidRDefault="0054233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Pr="00E85328" w:rsidRDefault="00E853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85328">
              <w:rPr>
                <w:lang w:val="ru-RU"/>
              </w:rPr>
              <w:t xml:space="preserve">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E85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E85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8532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A53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E8532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E85328">
              <w:t xml:space="preserve"> </w:t>
            </w:r>
          </w:p>
        </w:tc>
        <w:tc>
          <w:tcPr>
            <w:tcW w:w="143" w:type="dxa"/>
          </w:tcPr>
          <w:p w:rsidR="0054233A" w:rsidRDefault="0054233A"/>
        </w:tc>
      </w:tr>
      <w:tr w:rsidR="0054233A">
        <w:trPr>
          <w:trHeight w:hRule="exact" w:val="555"/>
        </w:trPr>
        <w:tc>
          <w:tcPr>
            <w:tcW w:w="426" w:type="dxa"/>
          </w:tcPr>
          <w:p w:rsidR="0054233A" w:rsidRDefault="0054233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Pr="00E85328" w:rsidRDefault="00E853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8532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A53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E8532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E85328">
              <w:t xml:space="preserve"> </w:t>
            </w:r>
          </w:p>
        </w:tc>
        <w:tc>
          <w:tcPr>
            <w:tcW w:w="143" w:type="dxa"/>
          </w:tcPr>
          <w:p w:rsidR="0054233A" w:rsidRDefault="0054233A"/>
        </w:tc>
      </w:tr>
      <w:tr w:rsidR="0054233A">
        <w:trPr>
          <w:trHeight w:hRule="exact" w:val="555"/>
        </w:trPr>
        <w:tc>
          <w:tcPr>
            <w:tcW w:w="426" w:type="dxa"/>
          </w:tcPr>
          <w:p w:rsidR="0054233A" w:rsidRDefault="0054233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Pr="00E85328" w:rsidRDefault="00E853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85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85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E8532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A53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E8532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E85328">
              <w:t xml:space="preserve"> </w:t>
            </w:r>
          </w:p>
        </w:tc>
        <w:tc>
          <w:tcPr>
            <w:tcW w:w="143" w:type="dxa"/>
          </w:tcPr>
          <w:p w:rsidR="0054233A" w:rsidRDefault="0054233A"/>
        </w:tc>
      </w:tr>
      <w:tr w:rsidR="0054233A">
        <w:trPr>
          <w:trHeight w:hRule="exact" w:val="555"/>
        </w:trPr>
        <w:tc>
          <w:tcPr>
            <w:tcW w:w="426" w:type="dxa"/>
          </w:tcPr>
          <w:p w:rsidR="0054233A" w:rsidRDefault="0054233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Pr="00E85328" w:rsidRDefault="00E853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85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85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E8532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33A" w:rsidRDefault="00A53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E85328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E85328">
              <w:t xml:space="preserve"> </w:t>
            </w:r>
          </w:p>
        </w:tc>
        <w:tc>
          <w:tcPr>
            <w:tcW w:w="143" w:type="dxa"/>
          </w:tcPr>
          <w:p w:rsidR="0054233A" w:rsidRDefault="0054233A"/>
        </w:tc>
      </w:tr>
      <w:tr w:rsidR="0054233A" w:rsidRPr="00731F20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85328">
              <w:rPr>
                <w:lang w:val="ru-RU"/>
              </w:rPr>
              <w:t xml:space="preserve"> </w:t>
            </w:r>
          </w:p>
        </w:tc>
      </w:tr>
      <w:tr w:rsidR="0054233A" w:rsidRPr="00731F20">
        <w:trPr>
          <w:trHeight w:hRule="exact" w:val="138"/>
        </w:trPr>
        <w:tc>
          <w:tcPr>
            <w:tcW w:w="426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  <w:tr w:rsidR="0054233A" w:rsidRPr="00731F20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85328">
              <w:rPr>
                <w:lang w:val="ru-RU"/>
              </w:rPr>
              <w:t xml:space="preserve"> </w:t>
            </w:r>
          </w:p>
        </w:tc>
      </w:tr>
      <w:tr w:rsidR="0054233A" w:rsidRPr="00731F20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E85328">
              <w:rPr>
                <w:lang w:val="ru-RU"/>
              </w:rPr>
              <w:t xml:space="preserve">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семинарского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85328">
              <w:rPr>
                <w:lang w:val="ru-RU"/>
              </w:rPr>
              <w:t xml:space="preserve">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Стенды: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зонирования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щелочного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аэрозоля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диоксида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азота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выхлопов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автотранспорта;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Фотоальбомы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фотографиями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примерами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«Иллюстративный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85328">
              <w:rPr>
                <w:lang w:val="ru-RU"/>
              </w:rPr>
              <w:t xml:space="preserve">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биоиндикации</w:t>
            </w:r>
            <w:proofErr w:type="spellEnd"/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загрязненности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камеральных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полевых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условиях)»;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гербарных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образцов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5328">
              <w:rPr>
                <w:lang w:val="ru-RU"/>
              </w:rPr>
              <w:t xml:space="preserve"> </w:t>
            </w:r>
            <w:proofErr w:type="spellStart"/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биоиндикации</w:t>
            </w:r>
            <w:proofErr w:type="spellEnd"/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загрязненности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камеральных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85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85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E85328">
              <w:rPr>
                <w:lang w:val="ru-RU"/>
              </w:rPr>
              <w:t xml:space="preserve"> </w:t>
            </w:r>
            <w:r w:rsidRPr="00E85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E85328">
              <w:rPr>
                <w:lang w:val="ru-RU"/>
              </w:rPr>
              <w:t xml:space="preserve"> </w:t>
            </w:r>
          </w:p>
          <w:p w:rsidR="0054233A" w:rsidRPr="00E85328" w:rsidRDefault="00E853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5328">
              <w:rPr>
                <w:lang w:val="ru-RU"/>
              </w:rPr>
              <w:t xml:space="preserve"> </w:t>
            </w:r>
          </w:p>
        </w:tc>
      </w:tr>
      <w:tr w:rsidR="0054233A" w:rsidRPr="00731F20">
        <w:trPr>
          <w:trHeight w:hRule="exact" w:val="6761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4233A" w:rsidRPr="00E85328" w:rsidRDefault="0054233A">
            <w:pPr>
              <w:rPr>
                <w:lang w:val="ru-RU"/>
              </w:rPr>
            </w:pPr>
          </w:p>
        </w:tc>
      </w:tr>
    </w:tbl>
    <w:p w:rsidR="00E85328" w:rsidRDefault="00E85328">
      <w:pPr>
        <w:rPr>
          <w:lang w:val="ru-RU"/>
        </w:rPr>
      </w:pPr>
    </w:p>
    <w:p w:rsidR="00E85328" w:rsidRDefault="00E85328">
      <w:pPr>
        <w:rPr>
          <w:lang w:val="ru-RU"/>
        </w:rPr>
      </w:pPr>
      <w:r>
        <w:rPr>
          <w:lang w:val="ru-RU"/>
        </w:rPr>
        <w:br w:type="page"/>
      </w:r>
    </w:p>
    <w:p w:rsidR="00E85328" w:rsidRDefault="00E85328" w:rsidP="00E85328">
      <w:pPr>
        <w:pStyle w:val="Style3"/>
        <w:widowControl/>
        <w:tabs>
          <w:tab w:val="left" w:pos="3780"/>
        </w:tabs>
        <w:ind w:firstLine="720"/>
        <w:jc w:val="right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E85328" w:rsidRPr="008F6E80" w:rsidRDefault="00E85328" w:rsidP="00E85328">
      <w:pPr>
        <w:pStyle w:val="Style3"/>
        <w:widowControl/>
        <w:tabs>
          <w:tab w:val="left" w:pos="3780"/>
        </w:tabs>
        <w:ind w:firstLine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8F6E80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студентов</w:t>
      </w:r>
    </w:p>
    <w:p w:rsidR="00E85328" w:rsidRDefault="00E85328" w:rsidP="00E85328">
      <w:pPr>
        <w:pStyle w:val="a6"/>
        <w:ind w:firstLine="720"/>
        <w:jc w:val="left"/>
        <w:rPr>
          <w:szCs w:val="24"/>
        </w:rPr>
      </w:pPr>
    </w:p>
    <w:p w:rsidR="00E85328" w:rsidRPr="008F6E80" w:rsidRDefault="00E85328" w:rsidP="00E85328">
      <w:pPr>
        <w:pStyle w:val="a6"/>
        <w:ind w:firstLine="720"/>
        <w:jc w:val="both"/>
        <w:rPr>
          <w:szCs w:val="24"/>
        </w:rPr>
      </w:pPr>
      <w:r w:rsidRPr="008F6E80">
        <w:rPr>
          <w:szCs w:val="24"/>
        </w:rPr>
        <w:t>Самостоятельная работа студентов подразумевает с использованием  основной учебной литературы и электронных ресурсов  подготовку к ответам на следующие вопросы:</w:t>
      </w:r>
    </w:p>
    <w:p w:rsidR="00E85328" w:rsidRPr="008F6E80" w:rsidRDefault="00E85328" w:rsidP="00E853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85328" w:rsidRPr="008F6E80" w:rsidRDefault="00E85328" w:rsidP="00E853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F6E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Перечень вопросов к докладам, их обсуждению и экзамену</w:t>
      </w:r>
    </w:p>
    <w:p w:rsidR="00E85328" w:rsidRPr="008F6E80" w:rsidRDefault="00E85328" w:rsidP="00E853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85328" w:rsidRPr="008F6E80" w:rsidRDefault="00E85328" w:rsidP="00E853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F6E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Перечень вопросов для подготовки к экзамену</w:t>
      </w:r>
    </w:p>
    <w:p w:rsidR="00E85328" w:rsidRPr="008F6E80" w:rsidRDefault="00E85328" w:rsidP="00E853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85328" w:rsidRPr="008F6E80" w:rsidRDefault="00E85328" w:rsidP="00E85328">
      <w:pPr>
        <w:pStyle w:val="a6"/>
        <w:ind w:firstLine="720"/>
        <w:jc w:val="both"/>
        <w:rPr>
          <w:szCs w:val="24"/>
        </w:rPr>
      </w:pPr>
      <w:r w:rsidRPr="008F6E80">
        <w:rPr>
          <w:b/>
          <w:szCs w:val="24"/>
        </w:rPr>
        <w:t>1. Понятия ”мониторинг”,</w:t>
      </w:r>
      <w:r w:rsidRPr="008F6E80">
        <w:rPr>
          <w:szCs w:val="24"/>
        </w:rPr>
        <w:t xml:space="preserve"> “глобальный, региональный и </w:t>
      </w:r>
      <w:proofErr w:type="spellStart"/>
      <w:r w:rsidRPr="008F6E80">
        <w:rPr>
          <w:szCs w:val="24"/>
        </w:rPr>
        <w:t>импактный</w:t>
      </w:r>
      <w:proofErr w:type="spellEnd"/>
      <w:r w:rsidRPr="008F6E80">
        <w:rPr>
          <w:szCs w:val="24"/>
        </w:rPr>
        <w:t xml:space="preserve"> мониторинг”, “фоновый мониторинг и мониторинг промышленных зон и регионов”, “физический мониторинг”, ”химический мониторинг”, ”биологический мониторинг”, “экологический мониторинг”. Их цель, область применения, показатели. Значение мониторинга для совершенствования принципов экологического нормирования показателей среды обитания и</w:t>
      </w:r>
      <w:r w:rsidRPr="008F6E80">
        <w:rPr>
          <w:i/>
          <w:szCs w:val="24"/>
        </w:rPr>
        <w:t xml:space="preserve"> </w:t>
      </w:r>
      <w:r w:rsidRPr="008F6E80">
        <w:rPr>
          <w:szCs w:val="24"/>
        </w:rPr>
        <w:t>в системе регулирования её качества. Международный регистр потенциально токсичных веществ.</w:t>
      </w:r>
    </w:p>
    <w:p w:rsidR="00E85328" w:rsidRPr="008F6E80" w:rsidRDefault="00E85328" w:rsidP="00E85328">
      <w:pPr>
        <w:pStyle w:val="a6"/>
        <w:ind w:firstLine="720"/>
        <w:jc w:val="both"/>
        <w:rPr>
          <w:szCs w:val="24"/>
        </w:rPr>
      </w:pPr>
    </w:p>
    <w:p w:rsidR="00E85328" w:rsidRPr="008F6E80" w:rsidRDefault="00E85328" w:rsidP="00E85328">
      <w:pPr>
        <w:pStyle w:val="a6"/>
        <w:ind w:firstLine="720"/>
        <w:jc w:val="both"/>
        <w:rPr>
          <w:szCs w:val="24"/>
        </w:rPr>
      </w:pPr>
      <w:r w:rsidRPr="008F6E80">
        <w:rPr>
          <w:b/>
          <w:szCs w:val="24"/>
        </w:rPr>
        <w:t>2. Атмосферный мониторинг,</w:t>
      </w:r>
      <w:r w:rsidRPr="008F6E80">
        <w:rPr>
          <w:szCs w:val="24"/>
        </w:rPr>
        <w:t xml:space="preserve"> его цель, задачи, принципы организации, категории по</w:t>
      </w:r>
      <w:r w:rsidRPr="008F6E80">
        <w:rPr>
          <w:szCs w:val="24"/>
          <w:lang w:val="en-US"/>
        </w:rPr>
        <w:t>c</w:t>
      </w:r>
      <w:proofErr w:type="spellStart"/>
      <w:r w:rsidRPr="008F6E80">
        <w:rPr>
          <w:szCs w:val="24"/>
        </w:rPr>
        <w:t>тов</w:t>
      </w:r>
      <w:proofErr w:type="spellEnd"/>
      <w:r w:rsidRPr="008F6E80">
        <w:rPr>
          <w:szCs w:val="24"/>
        </w:rPr>
        <w:t xml:space="preserve">, показатели (на примере ряда химических показателей метеорных вод), программы (полные и сокращенные), а также результаты исследований, полученные по этим программам (на примере исследований, проводимых для оценки динамики показателей кислотно-основного состояния снега г. Магнитогорска). Достоинства и недостатки методов   </w:t>
      </w:r>
      <w:proofErr w:type="spellStart"/>
      <w:r w:rsidRPr="008F6E80">
        <w:rPr>
          <w:szCs w:val="24"/>
        </w:rPr>
        <w:t>биоиндикации</w:t>
      </w:r>
      <w:proofErr w:type="spellEnd"/>
      <w:r w:rsidRPr="008F6E80">
        <w:rPr>
          <w:szCs w:val="24"/>
        </w:rPr>
        <w:t xml:space="preserve"> с помощью высших растений загрязнения атмосферного воздуха   и возможность использования подобных методов </w:t>
      </w:r>
      <w:proofErr w:type="spellStart"/>
      <w:r w:rsidRPr="008F6E80">
        <w:rPr>
          <w:szCs w:val="24"/>
        </w:rPr>
        <w:t>биоиндикации</w:t>
      </w:r>
      <w:proofErr w:type="spellEnd"/>
      <w:r w:rsidRPr="008F6E80">
        <w:rPr>
          <w:szCs w:val="24"/>
        </w:rPr>
        <w:t xml:space="preserve">  в связи с задачами экологического зонирования осваиваемых территорий и </w:t>
      </w:r>
      <w:proofErr w:type="spellStart"/>
      <w:r w:rsidRPr="008F6E80">
        <w:rPr>
          <w:szCs w:val="24"/>
        </w:rPr>
        <w:t>биореабилитации</w:t>
      </w:r>
      <w:proofErr w:type="spellEnd"/>
      <w:r w:rsidRPr="008F6E80">
        <w:rPr>
          <w:szCs w:val="24"/>
        </w:rPr>
        <w:t xml:space="preserve"> </w:t>
      </w:r>
      <w:proofErr w:type="spellStart"/>
      <w:r w:rsidRPr="008F6E80">
        <w:rPr>
          <w:szCs w:val="24"/>
        </w:rPr>
        <w:t>урбосистем</w:t>
      </w:r>
      <w:proofErr w:type="spellEnd"/>
      <w:r w:rsidRPr="008F6E80">
        <w:rPr>
          <w:szCs w:val="24"/>
        </w:rPr>
        <w:t xml:space="preserve"> градостроительными методами.</w:t>
      </w:r>
    </w:p>
    <w:p w:rsidR="00E85328" w:rsidRPr="008F6E80" w:rsidRDefault="00E85328" w:rsidP="00E85328">
      <w:pPr>
        <w:pStyle w:val="a6"/>
        <w:ind w:firstLine="720"/>
        <w:jc w:val="both"/>
        <w:rPr>
          <w:szCs w:val="24"/>
        </w:rPr>
      </w:pPr>
      <w:r w:rsidRPr="008F6E80">
        <w:rPr>
          <w:b/>
          <w:szCs w:val="24"/>
        </w:rPr>
        <w:t>Передвижные лаборатории экологического контроля (ПЛЭК</w:t>
      </w:r>
      <w:r w:rsidRPr="008F6E80">
        <w:rPr>
          <w:szCs w:val="24"/>
        </w:rPr>
        <w:t>), их классификация и принципы организации (критерии выбора методов и оборудования); ограничения и требования, необходимые для организации ПЛЭК. Автоматизированные системы (высокоэффективная жидкостная и высокоэффективная газовая хроматография) мониторинга атмосферы. Дистанционные методы  определения характеристик атмосферы.</w:t>
      </w:r>
    </w:p>
    <w:p w:rsidR="00E85328" w:rsidRPr="008F6E80" w:rsidRDefault="00E85328" w:rsidP="00E85328">
      <w:pPr>
        <w:pStyle w:val="a6"/>
        <w:ind w:firstLine="720"/>
        <w:jc w:val="both"/>
        <w:rPr>
          <w:szCs w:val="24"/>
        </w:rPr>
      </w:pPr>
    </w:p>
    <w:p w:rsidR="00E85328" w:rsidRDefault="00E85328" w:rsidP="00E85328">
      <w:pPr>
        <w:pStyle w:val="a6"/>
        <w:ind w:firstLine="720"/>
        <w:jc w:val="both"/>
        <w:rPr>
          <w:szCs w:val="24"/>
        </w:rPr>
      </w:pPr>
      <w:r w:rsidRPr="008F6E80">
        <w:rPr>
          <w:b/>
          <w:szCs w:val="24"/>
        </w:rPr>
        <w:t xml:space="preserve">3. </w:t>
      </w:r>
      <w:proofErr w:type="spellStart"/>
      <w:r w:rsidRPr="008F6E80">
        <w:rPr>
          <w:b/>
          <w:szCs w:val="24"/>
        </w:rPr>
        <w:t>Гидромониторинг</w:t>
      </w:r>
      <w:proofErr w:type="spellEnd"/>
      <w:r w:rsidRPr="008F6E80">
        <w:rPr>
          <w:b/>
          <w:szCs w:val="24"/>
        </w:rPr>
        <w:t>,</w:t>
      </w:r>
      <w:r w:rsidRPr="008F6E80">
        <w:rPr>
          <w:szCs w:val="24"/>
        </w:rPr>
        <w:t xml:space="preserve"> его цель, задачи, принципы организации, категории пунктов, основные требования к сети пунктов наблюдений, принципы их размещения. Показатели </w:t>
      </w:r>
      <w:proofErr w:type="spellStart"/>
      <w:r w:rsidRPr="008F6E80">
        <w:rPr>
          <w:szCs w:val="24"/>
        </w:rPr>
        <w:t>гидромониторинга</w:t>
      </w:r>
      <w:proofErr w:type="spellEnd"/>
      <w:r w:rsidRPr="008F6E80">
        <w:rPr>
          <w:szCs w:val="24"/>
        </w:rPr>
        <w:t xml:space="preserve">: </w:t>
      </w:r>
      <w:proofErr w:type="spellStart"/>
      <w:r w:rsidRPr="008F6E80">
        <w:rPr>
          <w:szCs w:val="24"/>
        </w:rPr>
        <w:t>рН</w:t>
      </w:r>
      <w:proofErr w:type="spellEnd"/>
      <w:r w:rsidRPr="008F6E80">
        <w:rPr>
          <w:szCs w:val="24"/>
        </w:rPr>
        <w:t xml:space="preserve">, общая минерализация, щёлочность и её формы (карбонатная и гидрокарбонатная), жесткость и её формы (общая, карбонатная, устранимая и постоянная), окислительно-восстановительный потенциал, электропроводность, цвет и прозрачность. Программы </w:t>
      </w:r>
      <w:proofErr w:type="spellStart"/>
      <w:r w:rsidRPr="008F6E80">
        <w:rPr>
          <w:szCs w:val="24"/>
        </w:rPr>
        <w:t>гидромониторинга</w:t>
      </w:r>
      <w:proofErr w:type="spellEnd"/>
      <w:r w:rsidRPr="008F6E80">
        <w:rPr>
          <w:szCs w:val="24"/>
        </w:rPr>
        <w:t xml:space="preserve">, результаты исследований, полученных по этим программам (на примере характеристики кислотно-основного состояния метеорных вод г.Магнитогорска).  Программа кислотно-основного состояния снега территорий промышленных городов с известковой индустрией, её использование в связи с задачами экологического зонирования осваиваемых территорий и </w:t>
      </w:r>
      <w:proofErr w:type="spellStart"/>
      <w:r w:rsidRPr="008F6E80">
        <w:rPr>
          <w:szCs w:val="24"/>
        </w:rPr>
        <w:t>биореабилитации</w:t>
      </w:r>
      <w:proofErr w:type="spellEnd"/>
      <w:r w:rsidRPr="008F6E80">
        <w:rPr>
          <w:szCs w:val="24"/>
        </w:rPr>
        <w:t xml:space="preserve"> </w:t>
      </w:r>
      <w:proofErr w:type="spellStart"/>
      <w:r w:rsidRPr="008F6E80">
        <w:rPr>
          <w:szCs w:val="24"/>
        </w:rPr>
        <w:t>урбосистем</w:t>
      </w:r>
      <w:proofErr w:type="spellEnd"/>
      <w:r w:rsidRPr="008F6E80">
        <w:rPr>
          <w:szCs w:val="24"/>
        </w:rPr>
        <w:t xml:space="preserve"> градостроительными методами (на примере программ отечественных специалистов). Автоматизированные системы (высокоэффективная жидкостная и высокоэффективная газовая хроматография) мониторинга поверхностных вод суши. Дистанционные методы  определения различных характеристик  гидросферы.</w:t>
      </w:r>
    </w:p>
    <w:p w:rsidR="00E85328" w:rsidRPr="008F6E80" w:rsidRDefault="00E85328" w:rsidP="00E85328">
      <w:pPr>
        <w:pStyle w:val="Style14"/>
        <w:ind w:firstLine="720"/>
        <w:jc w:val="both"/>
        <w:rPr>
          <w:u w:val="single"/>
        </w:rPr>
      </w:pPr>
      <w:r w:rsidRPr="008F6E80">
        <w:rPr>
          <w:b/>
        </w:rPr>
        <w:t>4. Почвенный мониторинг.</w:t>
      </w:r>
      <w:r w:rsidRPr="008F6E80">
        <w:t xml:space="preserve"> Его цель, задачи, показатели (на примере показателей кислотно-основного состояния почв): актуальная, обменная и гидролитическая формы почвенной кислотности, содержание обменных оснований, степень насыщенности ППК (почвенно-поглощающего комплекса), </w:t>
      </w:r>
      <w:proofErr w:type="spellStart"/>
      <w:r w:rsidRPr="008F6E80">
        <w:t>водорастворимые</w:t>
      </w:r>
      <w:proofErr w:type="spellEnd"/>
      <w:r w:rsidRPr="008F6E80">
        <w:t xml:space="preserve"> формы кальция, магния, </w:t>
      </w:r>
      <w:r w:rsidRPr="008F6E80">
        <w:lastRenderedPageBreak/>
        <w:t xml:space="preserve">алюминия. Программы кислотно-основного состояния лесных почв фоновых территорий (на примере программ специалистов Скандинавских стран), программы кислотно-основного состояния почв территорий промышленных городов с известковой индустрией, их использование в связи с задачами экологического зонирования осваиваемых территорий и </w:t>
      </w:r>
      <w:proofErr w:type="spellStart"/>
      <w:r w:rsidRPr="008F6E80">
        <w:t>биореабилитации</w:t>
      </w:r>
      <w:proofErr w:type="spellEnd"/>
      <w:r w:rsidRPr="008F6E80">
        <w:t xml:space="preserve"> </w:t>
      </w:r>
      <w:proofErr w:type="spellStart"/>
      <w:r w:rsidRPr="008F6E80">
        <w:t>урбосистем</w:t>
      </w:r>
      <w:proofErr w:type="spellEnd"/>
      <w:r w:rsidRPr="008F6E80">
        <w:t xml:space="preserve"> градостроительными методами (на примере программ отечественных специалистов). Трудности в выборе показателей. Характер пространственной и временной динамики ряда показателей (</w:t>
      </w:r>
      <w:proofErr w:type="spellStart"/>
      <w:r w:rsidRPr="008F6E80">
        <w:t>рН</w:t>
      </w:r>
      <w:proofErr w:type="spellEnd"/>
      <w:r w:rsidRPr="008F6E80">
        <w:t xml:space="preserve"> и других форм почвенной кислотности, содержания обменного алюминия и содержания обменных оснований, содержания </w:t>
      </w:r>
      <w:proofErr w:type="spellStart"/>
      <w:r w:rsidRPr="008F6E80">
        <w:t>водорастворимых</w:t>
      </w:r>
      <w:proofErr w:type="spellEnd"/>
      <w:r w:rsidRPr="008F6E80">
        <w:t xml:space="preserve"> кальция, магния, калия, аммония) кислотно-основного состояния почв на примере фоновых почв Центрального Лесного Государственного Биосферного заповедника и почв города Магнитогорска.</w:t>
      </w:r>
    </w:p>
    <w:p w:rsidR="00E85328" w:rsidRPr="008F6E80" w:rsidRDefault="00E85328" w:rsidP="00E85328">
      <w:pPr>
        <w:pStyle w:val="Style14"/>
        <w:ind w:firstLine="720"/>
        <w:jc w:val="center"/>
        <w:rPr>
          <w:b/>
        </w:rPr>
      </w:pPr>
    </w:p>
    <w:p w:rsidR="00E85328" w:rsidRPr="008F6E80" w:rsidRDefault="00E85328" w:rsidP="00E85328">
      <w:pPr>
        <w:pStyle w:val="Style14"/>
        <w:ind w:firstLine="720"/>
        <w:rPr>
          <w:b/>
        </w:rPr>
      </w:pPr>
      <w:r w:rsidRPr="008F6E80">
        <w:rPr>
          <w:b/>
        </w:rPr>
        <w:t>5.Методы анализа и разделения веществ</w:t>
      </w:r>
    </w:p>
    <w:p w:rsidR="00E85328" w:rsidRPr="008F6E80" w:rsidRDefault="00E85328" w:rsidP="00E85328">
      <w:pPr>
        <w:pStyle w:val="Style14"/>
        <w:ind w:firstLine="720"/>
        <w:jc w:val="both"/>
      </w:pPr>
      <w:r w:rsidRPr="008F6E80">
        <w:rPr>
          <w:u w:val="single"/>
        </w:rPr>
        <w:t>Гравиметрия.</w:t>
      </w:r>
      <w:r w:rsidRPr="008F6E80">
        <w:t xml:space="preserve"> Сущность методов осаждения и отгонки. Требования к реакции осаждения. Использование маскировки. Влияние на растворимость веществ солевого эффекта. Механизм образования осадка. Процессы осаждения, высушивания, прокаливания. Причины погрешности. Достоинства и недостатки, область применения метода.</w:t>
      </w:r>
    </w:p>
    <w:p w:rsidR="00E85328" w:rsidRPr="008F6E80" w:rsidRDefault="00E85328" w:rsidP="00E85328">
      <w:pPr>
        <w:pStyle w:val="Style14"/>
        <w:ind w:firstLine="720"/>
        <w:jc w:val="both"/>
      </w:pPr>
      <w:proofErr w:type="spellStart"/>
      <w:r w:rsidRPr="008F6E80">
        <w:rPr>
          <w:u w:val="single"/>
        </w:rPr>
        <w:t>Титриметрия</w:t>
      </w:r>
      <w:proofErr w:type="spellEnd"/>
      <w:r w:rsidRPr="008F6E80">
        <w:rPr>
          <w:u w:val="single"/>
        </w:rPr>
        <w:t>.</w:t>
      </w:r>
      <w:r w:rsidRPr="008F6E80">
        <w:t xml:space="preserve"> Сущность метода. Требования к реакции. Стандартные вещества. Точка эквивалентности. Методы осаждения, нейтрализации, </w:t>
      </w:r>
      <w:proofErr w:type="spellStart"/>
      <w:r w:rsidRPr="008F6E80">
        <w:t>комплексометрические</w:t>
      </w:r>
      <w:proofErr w:type="spellEnd"/>
      <w:r w:rsidRPr="008F6E80">
        <w:t xml:space="preserve"> и окислительно-восстановительные (</w:t>
      </w:r>
      <w:proofErr w:type="spellStart"/>
      <w:r w:rsidRPr="008F6E80">
        <w:t>йодометрия</w:t>
      </w:r>
      <w:proofErr w:type="spellEnd"/>
      <w:r w:rsidRPr="008F6E80">
        <w:t xml:space="preserve">, </w:t>
      </w:r>
      <w:proofErr w:type="spellStart"/>
      <w:r w:rsidRPr="008F6E80">
        <w:t>хроматометрия</w:t>
      </w:r>
      <w:proofErr w:type="spellEnd"/>
      <w:r w:rsidRPr="008F6E80">
        <w:t>). Достоинства, недостатки, область применения метода.</w:t>
      </w:r>
    </w:p>
    <w:p w:rsidR="00E85328" w:rsidRPr="008F6E80" w:rsidRDefault="00E85328" w:rsidP="00E85328">
      <w:pPr>
        <w:pStyle w:val="Style14"/>
        <w:ind w:firstLine="720"/>
        <w:jc w:val="both"/>
        <w:rPr>
          <w:u w:val="single"/>
        </w:rPr>
      </w:pPr>
      <w:proofErr w:type="spellStart"/>
      <w:r w:rsidRPr="008F6E80">
        <w:rPr>
          <w:u w:val="single"/>
        </w:rPr>
        <w:t>Спектрофотометрия</w:t>
      </w:r>
      <w:proofErr w:type="spellEnd"/>
      <w:r w:rsidRPr="008F6E80">
        <w:rPr>
          <w:u w:val="single"/>
        </w:rPr>
        <w:t>.</w:t>
      </w:r>
      <w:r w:rsidRPr="008F6E80">
        <w:t xml:space="preserve"> Сущность метода. Закон </w:t>
      </w:r>
      <w:proofErr w:type="spellStart"/>
      <w:r w:rsidRPr="008F6E80">
        <w:t>Бугера-Ламберта-Бера</w:t>
      </w:r>
      <w:proofErr w:type="spellEnd"/>
      <w:r w:rsidRPr="008F6E80">
        <w:t xml:space="preserve">. “Закон </w:t>
      </w:r>
      <w:proofErr w:type="spellStart"/>
      <w:r w:rsidRPr="008F6E80">
        <w:t>аддитивности</w:t>
      </w:r>
      <w:proofErr w:type="spellEnd"/>
      <w:r w:rsidRPr="008F6E80">
        <w:t xml:space="preserve">”. Чувствительность и предел обнаружения метода. </w:t>
      </w:r>
      <w:proofErr w:type="spellStart"/>
      <w:r w:rsidRPr="008F6E80">
        <w:t>Градуировочный</w:t>
      </w:r>
      <w:proofErr w:type="spellEnd"/>
      <w:r w:rsidRPr="008F6E80">
        <w:t xml:space="preserve"> график. Достоинства, недостатки и область применения метода</w:t>
      </w:r>
    </w:p>
    <w:p w:rsidR="00E85328" w:rsidRPr="008F6E80" w:rsidRDefault="00E85328" w:rsidP="00E85328">
      <w:pPr>
        <w:pStyle w:val="Style14"/>
        <w:ind w:firstLine="720"/>
        <w:jc w:val="both"/>
      </w:pPr>
      <w:r w:rsidRPr="008F6E80">
        <w:rPr>
          <w:u w:val="single"/>
        </w:rPr>
        <w:t xml:space="preserve">Атомно-абсорбционная спектроскопия. </w:t>
      </w:r>
      <w:r w:rsidRPr="008F6E80">
        <w:t xml:space="preserve">Сущность метода. Происхождение атомных спектров. Закон </w:t>
      </w:r>
      <w:proofErr w:type="spellStart"/>
      <w:r w:rsidRPr="008F6E80">
        <w:t>Бугера-Ламберта-Бера</w:t>
      </w:r>
      <w:proofErr w:type="spellEnd"/>
      <w:r w:rsidRPr="008F6E80">
        <w:t xml:space="preserve">. Адсорбционный и эмиссионный спектры вещества. Способы </w:t>
      </w:r>
      <w:proofErr w:type="spellStart"/>
      <w:r w:rsidRPr="008F6E80">
        <w:t>атомизации</w:t>
      </w:r>
      <w:proofErr w:type="spellEnd"/>
      <w:r w:rsidRPr="008F6E80">
        <w:t xml:space="preserve"> вещества. Пламенные и электротермические атомизаторы. Источники излучения. Достоинства, недостатки и область применения метода.</w:t>
      </w:r>
    </w:p>
    <w:p w:rsidR="00E85328" w:rsidRPr="008F6E80" w:rsidRDefault="00E85328" w:rsidP="00E85328">
      <w:pPr>
        <w:pStyle w:val="Style14"/>
        <w:ind w:firstLine="720"/>
        <w:jc w:val="both"/>
      </w:pPr>
      <w:r w:rsidRPr="008F6E80">
        <w:rPr>
          <w:u w:val="single"/>
        </w:rPr>
        <w:t xml:space="preserve">Атомно-эмиссионная спектроскопия. </w:t>
      </w:r>
      <w:r w:rsidRPr="008F6E80">
        <w:t>Сущность метода. Потенциал ионизации. Процессы в пламени. Пламенные фотометры (схема). Способы определения концентрации. Факторы, влияющие на аналитический сигнал. Достоинства, недостатки, область применения метода.</w:t>
      </w:r>
    </w:p>
    <w:p w:rsidR="00E85328" w:rsidRPr="008F6E80" w:rsidRDefault="00E85328" w:rsidP="00E85328">
      <w:pPr>
        <w:pStyle w:val="Style14"/>
        <w:ind w:firstLine="720"/>
        <w:jc w:val="both"/>
        <w:rPr>
          <w:u w:val="single"/>
        </w:rPr>
      </w:pPr>
      <w:r w:rsidRPr="008F6E80">
        <w:rPr>
          <w:u w:val="single"/>
        </w:rPr>
        <w:t xml:space="preserve">Инфракрасная спектроскопия. </w:t>
      </w:r>
      <w:r w:rsidRPr="008F6E80">
        <w:t xml:space="preserve">Сущность метода. Происхождение </w:t>
      </w:r>
      <w:proofErr w:type="spellStart"/>
      <w:r w:rsidRPr="008F6E80">
        <w:t>ИК-спектров</w:t>
      </w:r>
      <w:proofErr w:type="spellEnd"/>
      <w:r w:rsidRPr="008F6E80">
        <w:t xml:space="preserve">. Области </w:t>
      </w:r>
      <w:proofErr w:type="spellStart"/>
      <w:r w:rsidRPr="008F6E80">
        <w:t>ИК-спектров</w:t>
      </w:r>
      <w:proofErr w:type="spellEnd"/>
      <w:r w:rsidRPr="008F6E80">
        <w:t xml:space="preserve">. Способы регистрации </w:t>
      </w:r>
      <w:proofErr w:type="spellStart"/>
      <w:r w:rsidRPr="008F6E80">
        <w:t>ИК-спектров</w:t>
      </w:r>
      <w:proofErr w:type="spellEnd"/>
      <w:r w:rsidRPr="008F6E80">
        <w:t xml:space="preserve">. Схема </w:t>
      </w:r>
      <w:proofErr w:type="spellStart"/>
      <w:r w:rsidRPr="008F6E80">
        <w:t>ИК-спектрофотометра</w:t>
      </w:r>
      <w:proofErr w:type="spellEnd"/>
      <w:r w:rsidRPr="008F6E80">
        <w:t>.  Достоинства, недостатки, область применения метода</w:t>
      </w:r>
    </w:p>
    <w:p w:rsidR="00E85328" w:rsidRPr="008F6E80" w:rsidRDefault="00E85328" w:rsidP="00E85328">
      <w:pPr>
        <w:pStyle w:val="Style14"/>
        <w:ind w:firstLine="720"/>
        <w:jc w:val="both"/>
      </w:pPr>
      <w:proofErr w:type="spellStart"/>
      <w:r w:rsidRPr="008F6E80">
        <w:rPr>
          <w:u w:val="single"/>
        </w:rPr>
        <w:t>Дифрактометрия</w:t>
      </w:r>
      <w:proofErr w:type="spellEnd"/>
      <w:r w:rsidRPr="008F6E80">
        <w:rPr>
          <w:u w:val="single"/>
        </w:rPr>
        <w:t xml:space="preserve">. </w:t>
      </w:r>
      <w:r w:rsidRPr="008F6E80">
        <w:t xml:space="preserve">Сущность метода. Закон </w:t>
      </w:r>
      <w:proofErr w:type="spellStart"/>
      <w:r w:rsidRPr="008F6E80">
        <w:t>Брегга-Вульфа</w:t>
      </w:r>
      <w:proofErr w:type="spellEnd"/>
      <w:r w:rsidRPr="008F6E80">
        <w:t xml:space="preserve"> с выводом. Количественная и качественная идентификация веществ. Достоинства, недостатки, область применения метода.</w:t>
      </w:r>
    </w:p>
    <w:p w:rsidR="00E85328" w:rsidRPr="008F6E80" w:rsidRDefault="00E85328" w:rsidP="00E85328">
      <w:pPr>
        <w:pStyle w:val="Style14"/>
        <w:ind w:firstLine="720"/>
        <w:jc w:val="both"/>
        <w:rPr>
          <w:u w:val="single"/>
        </w:rPr>
      </w:pPr>
      <w:r w:rsidRPr="008F6E80">
        <w:rPr>
          <w:u w:val="single"/>
        </w:rPr>
        <w:t xml:space="preserve">Термический анализ. </w:t>
      </w:r>
      <w:r w:rsidRPr="008F6E80">
        <w:t>Сущность метода. Фазовые превращения веществ. Схема устройства дифференциальной термопары. Достоинства, недостатки и область применения метода.</w:t>
      </w:r>
    </w:p>
    <w:p w:rsidR="00E85328" w:rsidRPr="008F6E80" w:rsidRDefault="00E85328" w:rsidP="00E85328">
      <w:pPr>
        <w:pStyle w:val="Style14"/>
        <w:ind w:firstLine="720"/>
        <w:jc w:val="both"/>
      </w:pPr>
      <w:r w:rsidRPr="008F6E80">
        <w:rPr>
          <w:u w:val="single"/>
        </w:rPr>
        <w:t xml:space="preserve">Селективная  </w:t>
      </w:r>
      <w:proofErr w:type="spellStart"/>
      <w:r w:rsidRPr="008F6E80">
        <w:rPr>
          <w:u w:val="single"/>
        </w:rPr>
        <w:t>ионометрия</w:t>
      </w:r>
      <w:proofErr w:type="spellEnd"/>
      <w:r w:rsidRPr="008F6E80">
        <w:rPr>
          <w:u w:val="single"/>
        </w:rPr>
        <w:t xml:space="preserve">. </w:t>
      </w:r>
      <w:r w:rsidRPr="008F6E80">
        <w:t xml:space="preserve">Сущность метода. Прямая и обратная потенциометрия. Принцип работы  полупроницаемой мембраны, её константа обмена, потенциометрический коэффициент селективности,  потенциал электрода с мембраной  (модифицированное уравнение Нернста). </w:t>
      </w:r>
    </w:p>
    <w:p w:rsidR="00E85328" w:rsidRPr="008F6E80" w:rsidRDefault="00E85328" w:rsidP="00E85328">
      <w:pPr>
        <w:pStyle w:val="Style14"/>
        <w:ind w:firstLine="720"/>
        <w:jc w:val="both"/>
        <w:rPr>
          <w:u w:val="single"/>
        </w:rPr>
      </w:pPr>
      <w:r w:rsidRPr="008F6E80">
        <w:t>Строение стеклянного  электрода его  характеристики: интервал выполнения электродной функции, предел  обнаружения, время отклика, селективность электрода. Схема электрохимической ячейки, её суммарный потенциал (суммарная   ЭДС). Возникновение диффузного потенциала</w:t>
      </w:r>
    </w:p>
    <w:p w:rsidR="00E85328" w:rsidRPr="008F6E80" w:rsidRDefault="00E85328" w:rsidP="00E85328">
      <w:pPr>
        <w:pStyle w:val="Style14"/>
        <w:ind w:firstLine="720"/>
        <w:jc w:val="both"/>
      </w:pPr>
      <w:r w:rsidRPr="008F6E80">
        <w:rPr>
          <w:u w:val="single"/>
        </w:rPr>
        <w:t xml:space="preserve">Хроматография – метод идентификации и разделения веществ. </w:t>
      </w:r>
      <w:r w:rsidRPr="008F6E80">
        <w:t>Сущность метода</w:t>
      </w:r>
      <w:r>
        <w:t xml:space="preserve">. </w:t>
      </w:r>
      <w:proofErr w:type="spellStart"/>
      <w:r w:rsidRPr="008F6E80">
        <w:t>Хроматографическая</w:t>
      </w:r>
      <w:proofErr w:type="spellEnd"/>
      <w:r w:rsidRPr="008F6E80">
        <w:t xml:space="preserve"> колонка. Виды </w:t>
      </w:r>
      <w:proofErr w:type="spellStart"/>
      <w:r w:rsidRPr="008F6E80">
        <w:t>хроматограмм</w:t>
      </w:r>
      <w:proofErr w:type="spellEnd"/>
      <w:r w:rsidRPr="008F6E80">
        <w:t xml:space="preserve">. </w:t>
      </w:r>
      <w:proofErr w:type="spellStart"/>
      <w:r w:rsidRPr="008F6E80">
        <w:t>Хроматографические</w:t>
      </w:r>
      <w:proofErr w:type="spellEnd"/>
      <w:r w:rsidRPr="008F6E80">
        <w:t xml:space="preserve"> характеристики: </w:t>
      </w:r>
      <w:r w:rsidRPr="008F6E80">
        <w:lastRenderedPageBreak/>
        <w:t xml:space="preserve">коэффициенты емкости и распределения. Характеристика пиков: высота, площадь, ширина пика, время удерживания. Разрешение пиков. </w:t>
      </w:r>
    </w:p>
    <w:p w:rsidR="00E85328" w:rsidRPr="008F6E80" w:rsidRDefault="00E85328" w:rsidP="00E85328">
      <w:pPr>
        <w:pStyle w:val="Style14"/>
        <w:ind w:firstLine="720"/>
        <w:jc w:val="both"/>
      </w:pPr>
      <w:r w:rsidRPr="008F6E80">
        <w:t>Теория хроматографии: концепция теоретических тарелок, кинетическая теория (связь доли вещества, растворенного в подвижной фазе, с коэффициентом распределения и объемами обеих фаз). Связь формы пика и изотермы сорбции. Ионообменная, распределительная, бумажная и высокоэффективная жидкостная хроматография (ВЖХ), (схема ВЖХ).</w:t>
      </w:r>
    </w:p>
    <w:p w:rsidR="00E85328" w:rsidRPr="008F6E80" w:rsidRDefault="00E85328" w:rsidP="00E85328">
      <w:pPr>
        <w:pStyle w:val="Style14"/>
        <w:ind w:firstLine="720"/>
        <w:jc w:val="both"/>
      </w:pPr>
      <w:r w:rsidRPr="008F6E80">
        <w:t xml:space="preserve">Характеристика детектора: чувствительность, </w:t>
      </w:r>
      <w:proofErr w:type="spellStart"/>
      <w:r w:rsidRPr="008F6E80">
        <w:t>воспроизводимость</w:t>
      </w:r>
      <w:proofErr w:type="spellEnd"/>
      <w:r w:rsidRPr="008F6E80">
        <w:t>, предел обнаружения, правильность.</w:t>
      </w:r>
    </w:p>
    <w:p w:rsidR="00E85328" w:rsidRPr="008F6E80" w:rsidRDefault="00E85328" w:rsidP="00E85328">
      <w:pPr>
        <w:pStyle w:val="Style14"/>
        <w:ind w:firstLine="720"/>
        <w:jc w:val="both"/>
      </w:pPr>
      <w:r w:rsidRPr="008F6E80">
        <w:t xml:space="preserve">Типы детекторов: фотометрический, пламенно-ионизационный (ПИД), детектор по ионной проводимости, детектор по теплопроводности, детектор электронного захвата. Достоинства и область применения хроматографии. </w:t>
      </w:r>
    </w:p>
    <w:p w:rsidR="00E85328" w:rsidRDefault="00E85328" w:rsidP="00E85328">
      <w:pPr>
        <w:pStyle w:val="a6"/>
        <w:ind w:firstLine="720"/>
        <w:jc w:val="both"/>
        <w:rPr>
          <w:szCs w:val="24"/>
        </w:rPr>
      </w:pPr>
      <w:r w:rsidRPr="008F6E80">
        <w:rPr>
          <w:szCs w:val="24"/>
          <w:u w:val="single"/>
        </w:rPr>
        <w:t>Методы разделения веществ:</w:t>
      </w:r>
      <w:r w:rsidRPr="008F6E80">
        <w:rPr>
          <w:szCs w:val="24"/>
        </w:rPr>
        <w:t xml:space="preserve"> хроматография (см.выше), осаждение (см.выше), экстрагирование, дистилляция</w:t>
      </w:r>
      <w:r>
        <w:rPr>
          <w:szCs w:val="24"/>
        </w:rPr>
        <w:t>.</w:t>
      </w:r>
    </w:p>
    <w:p w:rsidR="00E85328" w:rsidRPr="008F6E80" w:rsidRDefault="00E85328" w:rsidP="00E85328">
      <w:pPr>
        <w:pStyle w:val="a6"/>
        <w:ind w:firstLine="720"/>
        <w:jc w:val="both"/>
        <w:rPr>
          <w:szCs w:val="24"/>
        </w:rPr>
      </w:pPr>
    </w:p>
    <w:p w:rsidR="00E85328" w:rsidRPr="008F6E80" w:rsidRDefault="00E85328" w:rsidP="00E853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F6E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Методические указания к статистическим расчётам</w:t>
      </w:r>
    </w:p>
    <w:p w:rsidR="00E85328" w:rsidRPr="008F6E80" w:rsidRDefault="00E85328" w:rsidP="00E85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8F6E8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Каждый студент получает </w:t>
      </w:r>
      <w:r w:rsidRPr="008F6E80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 xml:space="preserve">индивидуальное </w:t>
      </w:r>
      <w:r w:rsidRPr="008F6E8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задание (исходные данные с указанием номера варианта).</w:t>
      </w:r>
    </w:p>
    <w:p w:rsidR="00E85328" w:rsidRPr="008F6E80" w:rsidRDefault="00E85328" w:rsidP="00E85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индивидуальном задании </w:t>
      </w:r>
      <w:r w:rsidRPr="008F6E8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необходимо:</w:t>
      </w:r>
    </w:p>
    <w:p w:rsidR="00E85328" w:rsidRPr="008F6E80" w:rsidRDefault="00E85328" w:rsidP="00E85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</w:t>
      </w:r>
      <w:r w:rsidRPr="008F6E8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Построить для каждого</w:t>
      </w:r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18 массивов гистограмму, полигон, </w:t>
      </w:r>
      <w:proofErr w:type="spellStart"/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>кумуляту</w:t>
      </w:r>
      <w:proofErr w:type="spellEnd"/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>огиву</w:t>
      </w:r>
      <w:proofErr w:type="spellEnd"/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Также для каждого массива необходимо составить интервальные ряды, определить размах варьирования, среднее абсолютное отклонение, среднее арифметическое, ошибку среднего, среднее </w:t>
      </w:r>
      <w:proofErr w:type="spellStart"/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квадратическое</w:t>
      </w:r>
      <w:proofErr w:type="spellEnd"/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отклонение, коэффициент вариации, моду дискретного и интервального рядов, медиану дискретного (расчётным и графическим методом) и интервального рядов, необходимый объём выборки при заданном уровне вероятности и дать заключение о возможности нормального характера распределения значений исследуемого массива.</w:t>
      </w:r>
    </w:p>
    <w:p w:rsidR="00E85328" w:rsidRPr="008F6E80" w:rsidRDefault="00E85328" w:rsidP="00E85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Результаты расчётов по дискретным рядам следует представлять только в виде  таблицы </w:t>
      </w:r>
    </w:p>
    <w:p w:rsidR="00E85328" w:rsidRPr="008F6E80" w:rsidRDefault="00E85328" w:rsidP="00E85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</w:t>
      </w:r>
      <w:r w:rsidRPr="008F6E8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Рассчитать </w:t>
      </w:r>
      <w:r w:rsidRPr="008F6E80">
        <w:rPr>
          <w:rFonts w:ascii="Times New Roman" w:eastAsia="Times New Roman" w:hAnsi="Times New Roman" w:cs="Times New Roman"/>
          <w:sz w:val="24"/>
          <w:szCs w:val="24"/>
          <w:u w:val="single"/>
        </w:rPr>
        <w:t>c</w:t>
      </w:r>
      <w:r w:rsidRPr="008F6E8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помощью компьютера</w:t>
      </w:r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коэффициенты парной корреляции между значениями </w:t>
      </w:r>
      <w:r w:rsidRPr="008F6E80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исходных</w:t>
      </w:r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исследуемых массивов. </w:t>
      </w:r>
    </w:p>
    <w:p w:rsidR="00E85328" w:rsidRPr="008F6E80" w:rsidRDefault="00E85328" w:rsidP="00E85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6E80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Нельзя</w:t>
      </w:r>
      <w:r w:rsidRPr="008F6E8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использовать для расчёта коэффициентов корреляции ранжированные ряды!</w:t>
      </w:r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E85328" w:rsidRPr="008F6E80" w:rsidRDefault="00E85328" w:rsidP="00E85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Коэффициенты корреляции рассчитывают для следующих пар массивов данных: </w:t>
      </w:r>
    </w:p>
    <w:p w:rsidR="00E85328" w:rsidRPr="008F6E80" w:rsidRDefault="00E85328" w:rsidP="00E85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</w:pPr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>рН</w:t>
      </w:r>
      <w:r w:rsidRPr="008F6E8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 xml:space="preserve">20 </w:t>
      </w:r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>рСа</w:t>
      </w:r>
      <w:proofErr w:type="spellEnd"/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F6E8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20</w:t>
      </w:r>
    </w:p>
    <w:p w:rsidR="00E85328" w:rsidRPr="008F6E80" w:rsidRDefault="00E85328" w:rsidP="00E85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</w:pPr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>рН</w:t>
      </w:r>
      <w:r w:rsidRPr="008F6E8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 xml:space="preserve">20 </w:t>
      </w:r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 </w:t>
      </w:r>
      <w:proofErr w:type="spellStart"/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>рМ</w:t>
      </w:r>
      <w:proofErr w:type="spellEnd"/>
      <w:r w:rsidRPr="008F6E8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F6E8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20</w:t>
      </w:r>
    </w:p>
    <w:p w:rsidR="00E85328" w:rsidRPr="008F6E80" w:rsidRDefault="00E85328" w:rsidP="00E85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>рН</w:t>
      </w:r>
      <w:r w:rsidRPr="008F6E8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 xml:space="preserve">20 </w:t>
      </w:r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 жесткость</w:t>
      </w:r>
      <w:r w:rsidRPr="008F6E8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 xml:space="preserve">20 </w:t>
      </w:r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8F6E80">
        <w:rPr>
          <w:rFonts w:ascii="Times New Roman" w:eastAsia="Times New Roman" w:hAnsi="Times New Roman" w:cs="Times New Roman"/>
          <w:sz w:val="24"/>
          <w:szCs w:val="24"/>
        </w:rPr>
        <w:t>LP</w:t>
      </w:r>
      <w:r w:rsidRPr="008F6E8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20</w:t>
      </w:r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E85328" w:rsidRPr="008F6E80" w:rsidRDefault="00E85328" w:rsidP="00E85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>рН</w:t>
      </w:r>
      <w:r w:rsidRPr="008F6E8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 xml:space="preserve">20  </w:t>
      </w:r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>-  [-</w:t>
      </w:r>
      <w:proofErr w:type="spellStart"/>
      <w:r w:rsidRPr="008F6E80">
        <w:rPr>
          <w:rFonts w:ascii="Times New Roman" w:eastAsia="Times New Roman" w:hAnsi="Times New Roman" w:cs="Times New Roman"/>
          <w:sz w:val="24"/>
          <w:szCs w:val="24"/>
        </w:rPr>
        <w:t>lg</w:t>
      </w:r>
      <w:proofErr w:type="spellEnd"/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>(А</w:t>
      </w:r>
      <w:r w:rsidRPr="008F6E8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са</w:t>
      </w:r>
      <w:r w:rsidRPr="008F6E80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2+</w:t>
      </w:r>
      <w:r w:rsidRPr="008F6E8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 xml:space="preserve">20  </w:t>
      </w:r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+ А</w:t>
      </w:r>
      <w:r w:rsidRPr="008F6E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mg</w:t>
      </w:r>
      <w:r w:rsidRPr="008F6E80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+</w:t>
      </w:r>
      <w:r w:rsidRPr="008F6E8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20</w:t>
      </w:r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>)]</w:t>
      </w:r>
    </w:p>
    <w:p w:rsidR="00E85328" w:rsidRPr="008F6E80" w:rsidRDefault="00E85328" w:rsidP="00E85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</w:pPr>
      <w:proofErr w:type="spellStart"/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>Ан</w:t>
      </w:r>
      <w:r w:rsidRPr="008F6E80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+</w:t>
      </w:r>
      <w:proofErr w:type="spellEnd"/>
      <w:r w:rsidRPr="008F6E80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Pr="008F6E8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20</w:t>
      </w:r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А</w:t>
      </w:r>
      <w:r w:rsidRPr="008F6E8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F6E80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2+</w:t>
      </w:r>
      <w:r w:rsidRPr="008F6E8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20</w:t>
      </w:r>
    </w:p>
    <w:p w:rsidR="00E85328" w:rsidRPr="008F6E80" w:rsidRDefault="00E85328" w:rsidP="00E85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</w:pPr>
      <w:proofErr w:type="spellStart"/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>Ан</w:t>
      </w:r>
      <w:r w:rsidRPr="008F6E80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+</w:t>
      </w:r>
      <w:proofErr w:type="spellEnd"/>
      <w:r w:rsidRPr="008F6E80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Pr="008F6E8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20</w:t>
      </w:r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АМ</w:t>
      </w:r>
      <w:r w:rsidRPr="008F6E8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F6E80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2+</w:t>
      </w:r>
      <w:r w:rsidRPr="008F6E8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20</w:t>
      </w:r>
    </w:p>
    <w:p w:rsidR="00E85328" w:rsidRPr="008F6E80" w:rsidRDefault="00E85328" w:rsidP="00E85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>Ан</w:t>
      </w:r>
      <w:r w:rsidRPr="008F6E80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+</w:t>
      </w:r>
      <w:proofErr w:type="spellEnd"/>
      <w:r w:rsidRPr="008F6E80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Pr="008F6E8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20</w:t>
      </w:r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 [А</w:t>
      </w:r>
      <w:r w:rsidRPr="008F6E8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са</w:t>
      </w:r>
      <w:r w:rsidRPr="008F6E80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2+</w:t>
      </w:r>
      <w:r w:rsidRPr="008F6E8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 xml:space="preserve">20  </w:t>
      </w:r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+ А</w:t>
      </w:r>
      <w:r w:rsidRPr="008F6E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mg</w:t>
      </w:r>
      <w:r w:rsidRPr="008F6E8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 xml:space="preserve"> </w:t>
      </w:r>
      <w:r w:rsidRPr="008F6E80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+</w:t>
      </w:r>
      <w:r w:rsidRPr="008F6E8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20</w:t>
      </w:r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</w:p>
    <w:p w:rsidR="00E85328" w:rsidRPr="008F6E80" w:rsidRDefault="00E85328" w:rsidP="00E85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Графики корреляции выше указанных пар показателей делаются </w:t>
      </w:r>
      <w:r w:rsidRPr="008F6E80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вручную</w:t>
      </w:r>
      <w:r w:rsidRPr="008F6E8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</w:p>
    <w:p w:rsidR="00E85328" w:rsidRPr="008F6E80" w:rsidRDefault="00E85328" w:rsidP="00E85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8F6E8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 экзамену допускаются студенты только после правильного  выполнения  статистических расчётов, решения задачи по интегральной  теореме Лапласа и сдачи теории по всему разделу ”математическая статистика”. Правильность статистических расчётов преподавателем оценивается в течение недели (минимальный срок в период семестра). В период сессии с учётом загруженности сроки проверки статистических расчётов увеличиваются.</w:t>
      </w:r>
    </w:p>
    <w:p w:rsidR="00E85328" w:rsidRDefault="00E85328" w:rsidP="00E85328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  <w:sectPr w:rsidR="00E85328" w:rsidSect="008F6E80">
          <w:pgSz w:w="11907" w:h="16840"/>
          <w:pgMar w:top="1134" w:right="850" w:bottom="1134" w:left="1701" w:header="708" w:footer="708" w:gutter="0"/>
          <w:cols w:space="708"/>
          <w:docGrid w:linePitch="360"/>
        </w:sectPr>
      </w:pPr>
    </w:p>
    <w:p w:rsidR="00E85328" w:rsidRDefault="00E85328" w:rsidP="00E85328">
      <w:pPr>
        <w:pStyle w:val="Style3"/>
        <w:widowControl/>
        <w:ind w:firstLine="567"/>
        <w:jc w:val="right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lastRenderedPageBreak/>
        <w:t>Приложение 2</w:t>
      </w:r>
    </w:p>
    <w:p w:rsidR="00E85328" w:rsidRPr="008F6E80" w:rsidRDefault="00E85328" w:rsidP="00E85328">
      <w:pPr>
        <w:pStyle w:val="Style3"/>
        <w:widowControl/>
        <w:jc w:val="center"/>
        <w:rPr>
          <w:rStyle w:val="FontStyle32"/>
          <w:b/>
          <w:i w:val="0"/>
          <w:sz w:val="24"/>
          <w:szCs w:val="24"/>
        </w:rPr>
      </w:pPr>
      <w:r w:rsidRPr="008F6E80">
        <w:rPr>
          <w:rStyle w:val="FontStyle32"/>
          <w:b/>
          <w:i w:val="0"/>
          <w:sz w:val="24"/>
          <w:szCs w:val="24"/>
        </w:rPr>
        <w:t>Оценочные средства для проведения промежуточной аттестации</w:t>
      </w:r>
    </w:p>
    <w:p w:rsidR="00E85328" w:rsidRPr="008F6E80" w:rsidRDefault="00E85328" w:rsidP="00E8532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p w:rsidR="00E85328" w:rsidRPr="008F6E80" w:rsidRDefault="00E85328" w:rsidP="00E85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F6E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E85328" w:rsidRPr="008F6E80" w:rsidRDefault="00E85328" w:rsidP="00E85328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"/>
        <w:gridCol w:w="5528"/>
        <w:gridCol w:w="2659"/>
      </w:tblGrid>
      <w:tr w:rsidR="00E85328" w:rsidRPr="008F6E80" w:rsidTr="001F1192">
        <w:tc>
          <w:tcPr>
            <w:tcW w:w="1560" w:type="dxa"/>
          </w:tcPr>
          <w:p w:rsidR="00E85328" w:rsidRPr="008F6E80" w:rsidRDefault="00E85328" w:rsidP="001F1192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8F6E80">
              <w:rPr>
                <w:rStyle w:val="FontStyle32"/>
                <w:i w:val="0"/>
                <w:sz w:val="24"/>
                <w:szCs w:val="24"/>
              </w:rPr>
              <w:t xml:space="preserve">Структурный элемент </w:t>
            </w:r>
          </w:p>
          <w:p w:rsidR="00E85328" w:rsidRPr="008F6E80" w:rsidRDefault="00E85328" w:rsidP="001F1192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8F6E80">
              <w:rPr>
                <w:rStyle w:val="FontStyle32"/>
                <w:i w:val="0"/>
                <w:sz w:val="24"/>
                <w:szCs w:val="24"/>
              </w:rPr>
              <w:t>компетенции</w:t>
            </w:r>
          </w:p>
        </w:tc>
        <w:tc>
          <w:tcPr>
            <w:tcW w:w="5528" w:type="dxa"/>
          </w:tcPr>
          <w:p w:rsidR="00E85328" w:rsidRPr="008F6E80" w:rsidRDefault="00E85328" w:rsidP="001F1192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8F6E80">
              <w:rPr>
                <w:rStyle w:val="FontStyle32"/>
                <w:i w:val="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659" w:type="dxa"/>
          </w:tcPr>
          <w:p w:rsidR="00E85328" w:rsidRPr="008F6E80" w:rsidRDefault="00E85328" w:rsidP="001F1192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8F6E80">
              <w:rPr>
                <w:rStyle w:val="FontStyle32"/>
                <w:i w:val="0"/>
                <w:sz w:val="24"/>
                <w:szCs w:val="24"/>
              </w:rPr>
              <w:t>Оценочные средства</w:t>
            </w:r>
          </w:p>
        </w:tc>
      </w:tr>
      <w:tr w:rsidR="00E85328" w:rsidRPr="00731F20" w:rsidTr="001F1192">
        <w:tc>
          <w:tcPr>
            <w:tcW w:w="9747" w:type="dxa"/>
            <w:gridSpan w:val="3"/>
          </w:tcPr>
          <w:p w:rsidR="00E85328" w:rsidRPr="008F6E80" w:rsidRDefault="00E85328" w:rsidP="001F1192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8F6E80">
              <w:rPr>
                <w:b/>
              </w:rPr>
              <w:t>ПК-14 –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E85328" w:rsidRPr="00731F20" w:rsidTr="001F1192">
        <w:tc>
          <w:tcPr>
            <w:tcW w:w="1560" w:type="dxa"/>
          </w:tcPr>
          <w:p w:rsidR="00E85328" w:rsidRPr="008F6E80" w:rsidRDefault="00E85328" w:rsidP="001F1192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8F6E80">
              <w:rPr>
                <w:rStyle w:val="FontStyle32"/>
                <w:b/>
                <w:i w:val="0"/>
                <w:sz w:val="24"/>
                <w:szCs w:val="24"/>
              </w:rPr>
              <w:t>Знать</w:t>
            </w:r>
          </w:p>
        </w:tc>
        <w:tc>
          <w:tcPr>
            <w:tcW w:w="5528" w:type="dxa"/>
          </w:tcPr>
          <w:p w:rsidR="00E85328" w:rsidRPr="008F6E80" w:rsidRDefault="00E85328" w:rsidP="001F1192">
            <w:pPr>
              <w:pStyle w:val="Style3"/>
              <w:jc w:val="both"/>
            </w:pPr>
            <w:r w:rsidRPr="008F6E80">
              <w:t xml:space="preserve">Законы физики и химии, на которых основаны физико-химических методы анализа; современные передвижные лаборатории экологического контроля (ПЛЭК); критерии выбора оборудования и методов анализа для ПЛЭК; категории  и достоинства ПЛЭК; методы химического и физико-химического анализа и статистической обработки данных; организацию атмосферного и </w:t>
            </w:r>
            <w:proofErr w:type="spellStart"/>
            <w:r w:rsidRPr="008F6E80">
              <w:t>гидромониторинга</w:t>
            </w:r>
            <w:proofErr w:type="spellEnd"/>
            <w:r w:rsidRPr="008F6E80">
              <w:t>; Международные и национальные программы экологического мониторинга почв и метеорных вод фоновых территорий; результаты исследования фоновых территорий (на примере Центрального Лесного Государственного Биосферного заповедника); результаты исследований метеорных вод и почв (на примере г. Магнитогорска и фоновых территорий санаториев “Юбилейный”, “</w:t>
            </w:r>
            <w:proofErr w:type="spellStart"/>
            <w:r w:rsidRPr="008F6E80">
              <w:t>Якты-Куль</w:t>
            </w:r>
            <w:proofErr w:type="spellEnd"/>
            <w:r w:rsidRPr="008F6E80">
              <w:t>”, урочища “</w:t>
            </w:r>
            <w:proofErr w:type="spellStart"/>
            <w:r w:rsidRPr="008F6E80">
              <w:t>Урал-Тау</w:t>
            </w:r>
            <w:proofErr w:type="spellEnd"/>
            <w:r w:rsidRPr="008F6E80">
              <w:t>”);</w:t>
            </w:r>
          </w:p>
        </w:tc>
        <w:tc>
          <w:tcPr>
            <w:tcW w:w="2659" w:type="dxa"/>
          </w:tcPr>
          <w:p w:rsidR="00E85328" w:rsidRPr="008F6E80" w:rsidRDefault="00E85328" w:rsidP="001F1192">
            <w:pPr>
              <w:pStyle w:val="a6"/>
              <w:jc w:val="left"/>
              <w:rPr>
                <w:rStyle w:val="FontStyle32"/>
                <w:i w:val="0"/>
                <w:sz w:val="24"/>
                <w:szCs w:val="24"/>
                <w:u w:val="single"/>
              </w:rPr>
            </w:pPr>
            <w:r w:rsidRPr="008F6E80">
              <w:rPr>
                <w:rStyle w:val="FontStyle32"/>
                <w:i w:val="0"/>
                <w:sz w:val="24"/>
                <w:szCs w:val="24"/>
                <w:u w:val="single"/>
              </w:rPr>
              <w:t>Перечень тем для подготовки к экзамену: организация экологического мониторинга;</w:t>
            </w:r>
          </w:p>
          <w:p w:rsidR="00E85328" w:rsidRPr="008F6E80" w:rsidRDefault="00E85328" w:rsidP="001F1192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8F6E80">
              <w:rPr>
                <w:rStyle w:val="FontStyle32"/>
                <w:i w:val="0"/>
                <w:sz w:val="24"/>
                <w:szCs w:val="24"/>
              </w:rPr>
              <w:t xml:space="preserve">Атмосферный мониторинг; </w:t>
            </w:r>
            <w:proofErr w:type="spellStart"/>
            <w:r w:rsidRPr="008F6E80">
              <w:rPr>
                <w:rStyle w:val="FontStyle32"/>
                <w:i w:val="0"/>
                <w:sz w:val="24"/>
                <w:szCs w:val="24"/>
              </w:rPr>
              <w:t>гидромониторинг</w:t>
            </w:r>
            <w:proofErr w:type="spellEnd"/>
            <w:r w:rsidRPr="008F6E80">
              <w:rPr>
                <w:rStyle w:val="FontStyle32"/>
                <w:i w:val="0"/>
                <w:sz w:val="24"/>
                <w:szCs w:val="24"/>
              </w:rPr>
              <w:t xml:space="preserve">; передвижные лаборатории </w:t>
            </w:r>
            <w:proofErr w:type="spellStart"/>
            <w:r w:rsidRPr="008F6E80">
              <w:rPr>
                <w:rStyle w:val="FontStyle32"/>
                <w:i w:val="0"/>
                <w:sz w:val="24"/>
                <w:szCs w:val="24"/>
              </w:rPr>
              <w:t>экоконтроля</w:t>
            </w:r>
            <w:proofErr w:type="spellEnd"/>
            <w:r w:rsidRPr="008F6E80">
              <w:rPr>
                <w:rStyle w:val="FontStyle32"/>
                <w:i w:val="0"/>
                <w:sz w:val="24"/>
                <w:szCs w:val="24"/>
              </w:rPr>
              <w:t>; физико-химические методы анализа и разделения веществ; основы математической статистики</w:t>
            </w:r>
          </w:p>
        </w:tc>
      </w:tr>
      <w:tr w:rsidR="00E85328" w:rsidRPr="00731F20" w:rsidTr="001F1192">
        <w:tc>
          <w:tcPr>
            <w:tcW w:w="1560" w:type="dxa"/>
          </w:tcPr>
          <w:p w:rsidR="00E85328" w:rsidRPr="008F6E80" w:rsidRDefault="00E85328" w:rsidP="001F1192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8F6E80">
              <w:rPr>
                <w:rStyle w:val="FontStyle32"/>
                <w:b/>
                <w:i w:val="0"/>
                <w:sz w:val="24"/>
                <w:szCs w:val="24"/>
              </w:rPr>
              <w:t>Уметь</w:t>
            </w:r>
          </w:p>
        </w:tc>
        <w:tc>
          <w:tcPr>
            <w:tcW w:w="5528" w:type="dxa"/>
          </w:tcPr>
          <w:p w:rsidR="00E85328" w:rsidRPr="008F6E80" w:rsidRDefault="00E85328" w:rsidP="001F1192">
            <w:pPr>
              <w:pStyle w:val="Style3"/>
              <w:jc w:val="both"/>
            </w:pPr>
            <w:r w:rsidRPr="008F6E80">
              <w:t>Делать потенциометрический анализ воды, снега, почв; анализировать полученные с помощью физико-химических методов анализа и статистической обработки данные; выявить факторы пространственной и временной динамики исследуемых параметров и</w:t>
            </w:r>
          </w:p>
          <w:p w:rsidR="00E85328" w:rsidRPr="008F6E80" w:rsidRDefault="00E85328" w:rsidP="001F1192">
            <w:pPr>
              <w:pStyle w:val="Style3"/>
              <w:jc w:val="both"/>
            </w:pPr>
            <w:r w:rsidRPr="008F6E80">
              <w:t xml:space="preserve">осуществлять статистическую обработку данных; использовать визуальные методы </w:t>
            </w:r>
            <w:proofErr w:type="spellStart"/>
            <w:r w:rsidRPr="008F6E80">
              <w:t>биоиндикации</w:t>
            </w:r>
            <w:proofErr w:type="spellEnd"/>
            <w:r w:rsidRPr="008F6E80">
              <w:t xml:space="preserve"> с помощью высших растений для экспрессной оценки экологической ситуации в пределах урбанизированной территории; сопоставлять данные физико-химических методов анализа с результатами визуальных биоиндикационных  наблюдений за загрязнением атмосферы; оценить экологическую ситуацию в пределах исследуемой городской экосистемы; составлять краткосрочные и долгосрочные прогнозы развития экологической ситуации в пределах исследуемой урбанизированной территории; дать рекомендации по улучшению экологической ситуации; составлять программы исследования показателей качества окружающей среды в связи с задачами экологического мониторинга, экологического зонирования  и зелёного строительства.</w:t>
            </w:r>
          </w:p>
          <w:p w:rsidR="00E85328" w:rsidRPr="008F6E80" w:rsidRDefault="00E85328" w:rsidP="001F1192">
            <w:pPr>
              <w:pStyle w:val="Style3"/>
              <w:jc w:val="both"/>
            </w:pPr>
            <w:r w:rsidRPr="008F6E80">
              <w:lastRenderedPageBreak/>
              <w:t>Аналитически работать со статистическими научными данными, сопоставлять их с литературными и  составлять по ним доклады, сообщения, маленькие научные работы.</w:t>
            </w:r>
          </w:p>
        </w:tc>
        <w:tc>
          <w:tcPr>
            <w:tcW w:w="2659" w:type="dxa"/>
          </w:tcPr>
          <w:p w:rsidR="00E85328" w:rsidRPr="008F6E80" w:rsidRDefault="00E85328" w:rsidP="001F1192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8F6E80">
              <w:rPr>
                <w:rStyle w:val="FontStyle32"/>
                <w:i w:val="0"/>
                <w:sz w:val="24"/>
                <w:szCs w:val="24"/>
                <w:u w:val="single"/>
              </w:rPr>
              <w:lastRenderedPageBreak/>
              <w:t>Рассчитать</w:t>
            </w:r>
            <w:r w:rsidRPr="008F6E80">
              <w:rPr>
                <w:rStyle w:val="FontStyle32"/>
                <w:i w:val="0"/>
                <w:sz w:val="24"/>
                <w:szCs w:val="24"/>
              </w:rPr>
              <w:t xml:space="preserve"> моду, медиану, коэффициент и размах варьирования  исследуемого массива данных, графически представлять дискретный и интервальный вариационные  ряды.</w:t>
            </w:r>
          </w:p>
          <w:p w:rsidR="00E85328" w:rsidRPr="008F6E80" w:rsidRDefault="00E85328" w:rsidP="001F1192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8F6E80">
              <w:rPr>
                <w:rStyle w:val="FontStyle32"/>
                <w:i w:val="0"/>
                <w:sz w:val="24"/>
                <w:szCs w:val="24"/>
                <w:u w:val="single"/>
              </w:rPr>
              <w:t>Делать доклады по темам</w:t>
            </w:r>
            <w:r w:rsidRPr="008F6E80">
              <w:rPr>
                <w:rStyle w:val="FontStyle32"/>
                <w:i w:val="0"/>
                <w:sz w:val="24"/>
                <w:szCs w:val="24"/>
              </w:rPr>
              <w:t xml:space="preserve">: актуальность и практическая значимость визуальной </w:t>
            </w:r>
            <w:proofErr w:type="spellStart"/>
            <w:r w:rsidRPr="008F6E80">
              <w:rPr>
                <w:rStyle w:val="FontStyle32"/>
                <w:i w:val="0"/>
                <w:sz w:val="24"/>
                <w:szCs w:val="24"/>
              </w:rPr>
              <w:t>биоиндикации</w:t>
            </w:r>
            <w:proofErr w:type="spellEnd"/>
            <w:r w:rsidRPr="008F6E80">
              <w:rPr>
                <w:rStyle w:val="FontStyle32"/>
                <w:i w:val="0"/>
                <w:sz w:val="24"/>
                <w:szCs w:val="24"/>
              </w:rPr>
              <w:t xml:space="preserve"> загрязнения атмосферы; гидрохимический, почвенно-химический и атмосферный мониторинг.</w:t>
            </w:r>
          </w:p>
        </w:tc>
      </w:tr>
      <w:tr w:rsidR="00E85328" w:rsidRPr="00731F20" w:rsidTr="001F1192">
        <w:tc>
          <w:tcPr>
            <w:tcW w:w="1560" w:type="dxa"/>
          </w:tcPr>
          <w:p w:rsidR="00E85328" w:rsidRPr="008F6E80" w:rsidRDefault="00E85328" w:rsidP="001F1192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8F6E80">
              <w:rPr>
                <w:rStyle w:val="FontStyle32"/>
                <w:b/>
                <w:i w:val="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5528" w:type="dxa"/>
          </w:tcPr>
          <w:p w:rsidR="00E85328" w:rsidRPr="008F6E80" w:rsidRDefault="00E85328" w:rsidP="001F1192">
            <w:pPr>
              <w:pStyle w:val="Style3"/>
              <w:jc w:val="both"/>
            </w:pPr>
            <w:r w:rsidRPr="008F6E80">
              <w:t xml:space="preserve">Навыками </w:t>
            </w:r>
            <w:proofErr w:type="spellStart"/>
            <w:r w:rsidRPr="008F6E80">
              <w:t>пробоотбора</w:t>
            </w:r>
            <w:proofErr w:type="spellEnd"/>
            <w:r w:rsidRPr="008F6E80">
              <w:t xml:space="preserve"> почв, снега, воды; потенциометрическим анализом; навыками аналитического исследования характера динамики данных, полученных физико-химическими методами и методами визуальной </w:t>
            </w:r>
            <w:proofErr w:type="spellStart"/>
            <w:r w:rsidRPr="008F6E80">
              <w:t>биоиндикации</w:t>
            </w:r>
            <w:proofErr w:type="spellEnd"/>
            <w:r w:rsidRPr="008F6E80">
              <w:t>; умением выявлять факторы, обуславливающие характер динамики исследуемых показателей;</w:t>
            </w:r>
          </w:p>
          <w:p w:rsidR="00E85328" w:rsidRPr="008F6E80" w:rsidRDefault="00E85328" w:rsidP="001F1192">
            <w:pPr>
              <w:pStyle w:val="Style3"/>
              <w:jc w:val="both"/>
            </w:pPr>
            <w:r w:rsidRPr="008F6E80">
              <w:t>навыками статистической обработки данных; составлением краткосрочных и долгосрочных прогнозов развития экологической ситуации;</w:t>
            </w:r>
          </w:p>
          <w:p w:rsidR="00E85328" w:rsidRPr="008F6E80" w:rsidRDefault="00E85328" w:rsidP="001F1192">
            <w:pPr>
              <w:pStyle w:val="Style3"/>
              <w:jc w:val="both"/>
            </w:pPr>
            <w:r w:rsidRPr="008F6E80">
              <w:t xml:space="preserve">методами визуальной </w:t>
            </w:r>
            <w:proofErr w:type="spellStart"/>
            <w:r w:rsidRPr="008F6E80">
              <w:t>биоиндикации</w:t>
            </w:r>
            <w:proofErr w:type="spellEnd"/>
            <w:r w:rsidRPr="008F6E80">
              <w:t xml:space="preserve"> загрязнения атмосферы с помощью высших растений; дать рекомендацию по улучшению </w:t>
            </w:r>
            <w:proofErr w:type="spellStart"/>
            <w:r w:rsidRPr="008F6E80">
              <w:t>экологическокй</w:t>
            </w:r>
            <w:proofErr w:type="spellEnd"/>
            <w:r w:rsidRPr="008F6E80">
              <w:t xml:space="preserve"> ситуации в пределах исследуемой территории;  </w:t>
            </w:r>
          </w:p>
        </w:tc>
        <w:tc>
          <w:tcPr>
            <w:tcW w:w="2659" w:type="dxa"/>
          </w:tcPr>
          <w:p w:rsidR="00E85328" w:rsidRPr="008F6E80" w:rsidRDefault="00E85328" w:rsidP="001F1192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8F6E80">
              <w:rPr>
                <w:rStyle w:val="FontStyle32"/>
                <w:i w:val="0"/>
                <w:sz w:val="24"/>
                <w:szCs w:val="24"/>
                <w:u w:val="single"/>
              </w:rPr>
              <w:t>Расчётно-графическая работа</w:t>
            </w:r>
            <w:r w:rsidRPr="008F6E80">
              <w:rPr>
                <w:rStyle w:val="FontStyle32"/>
                <w:i w:val="0"/>
                <w:sz w:val="24"/>
                <w:szCs w:val="24"/>
              </w:rPr>
              <w:t xml:space="preserve"> по темам «Характеристика  массива и варьирования статданных.» «Оценка соответствия характера данных нормальному распределению.» «Расчёт коэффициента парной корреляции» </w:t>
            </w:r>
          </w:p>
        </w:tc>
      </w:tr>
    </w:tbl>
    <w:p w:rsidR="00E85328" w:rsidRPr="008F6E80" w:rsidRDefault="00E85328" w:rsidP="00E85328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:rsidR="00E85328" w:rsidRPr="008F6E80" w:rsidRDefault="00E85328" w:rsidP="00E85328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:rsidR="00E85328" w:rsidRPr="008F6E80" w:rsidRDefault="00E85328" w:rsidP="00E85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F6E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E85328" w:rsidRPr="008F6E80" w:rsidRDefault="00E85328" w:rsidP="00E85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Оценивается работа на практических занятиях, что заключается в чтении докладов по самостоятельно обработанным данным,  ответах на вопросы в научных прениях,  расчётно-графическая часть.  Выполнение выше указываемых форм работы  представляют собой допуск  студента к экзамену.</w:t>
      </w:r>
    </w:p>
    <w:p w:rsidR="00E85328" w:rsidRPr="008F6E80" w:rsidRDefault="00E85328" w:rsidP="00E85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8F6E8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Промежуточная аттестация по дисциплине «Мониторинг среды обитания»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8F6E8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8F6E8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E85328" w:rsidRPr="008F6E80" w:rsidRDefault="00E85328" w:rsidP="00E85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8F6E8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задание, либо в форме тестирования по теоретическим и практическим вопросам.</w:t>
      </w:r>
    </w:p>
    <w:p w:rsidR="00E85328" w:rsidRPr="008F6E80" w:rsidRDefault="00E85328" w:rsidP="00E85328">
      <w:pPr>
        <w:spacing w:after="0" w:line="240" w:lineRule="auto"/>
        <w:jc w:val="both"/>
        <w:rPr>
          <w:rStyle w:val="FontStyle32"/>
          <w:rFonts w:eastAsia="Times New Roman"/>
          <w:b/>
          <w:i w:val="0"/>
          <w:sz w:val="24"/>
          <w:szCs w:val="24"/>
          <w:lang w:val="ru-RU"/>
        </w:rPr>
      </w:pPr>
    </w:p>
    <w:p w:rsidR="00E85328" w:rsidRPr="008F6E80" w:rsidRDefault="00E85328" w:rsidP="00E8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F6E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Критерии оценки</w:t>
      </w:r>
    </w:p>
    <w:p w:rsidR="00E85328" w:rsidRPr="008F6E80" w:rsidRDefault="00E85328" w:rsidP="00E8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F6E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При наличии допуска к экзамену студент получает </w:t>
      </w:r>
    </w:p>
    <w:p w:rsidR="00E85328" w:rsidRPr="008F6E80" w:rsidRDefault="00E85328" w:rsidP="00E8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>«ОТЛИЧНО», если 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подчеркивает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главное; хорошо знаком с основной литературой; увязывает теоретические аспекты предмета с практическими задачами; умеет решать сложные и средней тяжести ситуационные задачи. Блестяще отвечает на все вопросы билета, включая дополнительные.</w:t>
      </w:r>
    </w:p>
    <w:p w:rsidR="00E85328" w:rsidRPr="008F6E80" w:rsidRDefault="00E85328" w:rsidP="00E8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>«ХОРОШО», если  студент владеет знаниями дисциплины почти в полном объёме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вместе с тем не допускает серьёзных ошибок в ответах; умеет решать сложные и средней тяжести ситуационные задачи. Отвечает на все вопросы билета, включая дополнительные, допуская при этом незначительные погрешности.</w:t>
      </w:r>
    </w:p>
    <w:p w:rsidR="00E85328" w:rsidRPr="008F6E80" w:rsidRDefault="00E85328" w:rsidP="00E8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«УДОВЛЕТВОРИТЕЛЬНО», если студент владеет основным объёмом знаний по дисциплине; проявляет затруднения в ответах, в процессе ответов допускаются ошибки по </w:t>
      </w:r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существу вопросов. Студент способен решать лишь наиболее лёгкие задачи. Исключительно правильно и исчерпывающе отвечает на два вопроса  из трёх вопросов  билета.</w:t>
      </w:r>
    </w:p>
    <w:p w:rsidR="00E85328" w:rsidRPr="008F6E80" w:rsidRDefault="00E85328" w:rsidP="00E8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6E80">
        <w:rPr>
          <w:rFonts w:ascii="Times New Roman" w:eastAsia="Times New Roman" w:hAnsi="Times New Roman" w:cs="Times New Roman"/>
          <w:sz w:val="24"/>
          <w:szCs w:val="24"/>
          <w:lang w:val="ru-RU"/>
        </w:rPr>
        <w:t>«НЕУДОВЛЕТВОРИТЕЛЬНО» - студент не освоил обязательного минимума знаний предмета, не способен ответить на вопросы билета даже при дополнительных наводящих вопросах экзаменатора, отвечает правильно только на один вопрос из трёх вопросов билета.</w:t>
      </w:r>
    </w:p>
    <w:p w:rsidR="0054233A" w:rsidRPr="00E85328" w:rsidRDefault="0054233A">
      <w:pPr>
        <w:rPr>
          <w:lang w:val="ru-RU"/>
        </w:rPr>
      </w:pPr>
    </w:p>
    <w:sectPr w:rsidR="0054233A" w:rsidRPr="00E85328" w:rsidSect="0054233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4233A"/>
    <w:rsid w:val="005F5348"/>
    <w:rsid w:val="00615924"/>
    <w:rsid w:val="00731F20"/>
    <w:rsid w:val="007F2DEA"/>
    <w:rsid w:val="009A2588"/>
    <w:rsid w:val="00A530B1"/>
    <w:rsid w:val="00D31453"/>
    <w:rsid w:val="00E209E2"/>
    <w:rsid w:val="00E85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3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85328"/>
    <w:rPr>
      <w:color w:val="0000FF" w:themeColor="hyperlink"/>
      <w:u w:val="single"/>
    </w:rPr>
  </w:style>
  <w:style w:type="paragraph" w:customStyle="1" w:styleId="Style3">
    <w:name w:val="Style3"/>
    <w:basedOn w:val="a"/>
    <w:rsid w:val="00E85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E85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basedOn w:val="a0"/>
    <w:rsid w:val="00E85328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85328"/>
    <w:rPr>
      <w:rFonts w:ascii="Times New Roman" w:hAnsi="Times New Roman" w:cs="Times New Roman"/>
      <w:i/>
      <w:iCs/>
      <w:sz w:val="12"/>
      <w:szCs w:val="12"/>
    </w:rPr>
  </w:style>
  <w:style w:type="paragraph" w:styleId="a6">
    <w:name w:val="Title"/>
    <w:basedOn w:val="a"/>
    <w:link w:val="a7"/>
    <w:qFormat/>
    <w:rsid w:val="00E8532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E85328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15487" TargetMode="External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s://www.rsl.ru/ru/4readers/catalogues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uisrussia.msu.ru" TargetMode="External"/><Relationship Id="rId7" Type="http://schemas.openxmlformats.org/officeDocument/2006/relationships/hyperlink" Target="https://new.znanium.com/catalog/product/912644" TargetMode="External"/><Relationship Id="rId12" Type="http://schemas.openxmlformats.org/officeDocument/2006/relationships/hyperlink" Target="https://znanium.com/catalog/product/916218" TargetMode="External"/><Relationship Id="rId17" Type="http://schemas.openxmlformats.org/officeDocument/2006/relationships/hyperlink" Target="http://www1.fips.ru/" TargetMode="External"/><Relationship Id="rId25" Type="http://schemas.openxmlformats.org/officeDocument/2006/relationships/hyperlink" Target="http://www.springerprotocol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ecsocman.hse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znanium.com/catalog/product/1069167" TargetMode="External"/><Relationship Id="rId24" Type="http://schemas.openxmlformats.org/officeDocument/2006/relationships/hyperlink" Target="http://link.springer.com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scholar.google.ru/" TargetMode="External"/><Relationship Id="rId23" Type="http://schemas.openxmlformats.org/officeDocument/2006/relationships/hyperlink" Target="http://scopus.com" TargetMode="External"/><Relationship Id="rId10" Type="http://schemas.openxmlformats.org/officeDocument/2006/relationships/hyperlink" Target="https://e.lanbook.com/book/4043" TargetMode="External"/><Relationship Id="rId19" Type="http://schemas.openxmlformats.org/officeDocument/2006/relationships/hyperlink" Target="http://magtu.ru:8085/marcweb2/Default.asp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.lanbook.com/book/76266" TargetMode="External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4908</Words>
  <Characters>27976</Characters>
  <Application>Microsoft Office Word</Application>
  <DocSecurity>0</DocSecurity>
  <Lines>233</Lines>
  <Paragraphs>65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2020-2021_z20_03_01-зТБЖб-20_45_plx_Мониторинг среды обитания</dc:title>
  <dc:creator>FastReport.NET</dc:creator>
  <cp:lastModifiedBy>Татьяна</cp:lastModifiedBy>
  <cp:revision>7</cp:revision>
  <cp:lastPrinted>2020-11-19T04:42:00Z</cp:lastPrinted>
  <dcterms:created xsi:type="dcterms:W3CDTF">2020-11-07T12:46:00Z</dcterms:created>
  <dcterms:modified xsi:type="dcterms:W3CDTF">2020-11-23T08:03:00Z</dcterms:modified>
</cp:coreProperties>
</file>