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2F2F0F" w:rsidRPr="00DE0417">
        <w:trPr>
          <w:trHeight w:hRule="exact" w:val="277"/>
        </w:trPr>
        <w:tc>
          <w:tcPr>
            <w:tcW w:w="1135" w:type="dxa"/>
          </w:tcPr>
          <w:p w:rsidR="002F2F0F" w:rsidRDefault="002F2F0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F2F0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F2F0F" w:rsidRDefault="003B7FD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2F2F0F"/>
        </w:tc>
      </w:tr>
      <w:tr w:rsidR="002F2F0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F2F0F" w:rsidRDefault="002F2F0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F2F0F">
        <w:trPr>
          <w:trHeight w:hRule="exact" w:val="416"/>
        </w:trPr>
        <w:tc>
          <w:tcPr>
            <w:tcW w:w="1135" w:type="dxa"/>
          </w:tcPr>
          <w:p w:rsidR="002F2F0F" w:rsidRDefault="002F2F0F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 w:rsidTr="00FE17A8">
        <w:trPr>
          <w:trHeight w:hRule="exact" w:val="258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FE17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17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F0F" w:rsidTr="00FE17A8">
        <w:trPr>
          <w:trHeight w:hRule="exact" w:val="719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ПРИРОДОПОЛЬЗОВАНИЕ</w:t>
            </w:r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 w:rsidRPr="00DE041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277"/>
        </w:trPr>
        <w:tc>
          <w:tcPr>
            <w:tcW w:w="1135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416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2F2F0F" w:rsidTr="00FE17A8">
        <w:trPr>
          <w:trHeight w:hRule="exact" w:val="2193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 w:rsidRPr="00DE041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38"/>
        </w:trPr>
        <w:tc>
          <w:tcPr>
            <w:tcW w:w="1135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2F2F0F">
        <w:trPr>
          <w:trHeight w:hRule="exact" w:val="811"/>
        </w:trPr>
        <w:tc>
          <w:tcPr>
            <w:tcW w:w="1135" w:type="dxa"/>
          </w:tcPr>
          <w:p w:rsidR="002F2F0F" w:rsidRDefault="002F2F0F"/>
        </w:tc>
        <w:tc>
          <w:tcPr>
            <w:tcW w:w="1277" w:type="dxa"/>
          </w:tcPr>
          <w:p w:rsidR="002F2F0F" w:rsidRDefault="002F2F0F"/>
        </w:tc>
        <w:tc>
          <w:tcPr>
            <w:tcW w:w="6947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2F2F0F" w:rsidRDefault="003B7FD3">
      <w:pPr>
        <w:rPr>
          <w:sz w:val="0"/>
          <w:szCs w:val="0"/>
        </w:rPr>
      </w:pPr>
      <w:r>
        <w:br w:type="page"/>
      </w:r>
    </w:p>
    <w:p w:rsidR="002F2F0F" w:rsidRPr="003B7FD3" w:rsidRDefault="00DE0417">
      <w:pPr>
        <w:rPr>
          <w:sz w:val="0"/>
          <w:szCs w:val="0"/>
          <w:lang w:val="ru-RU"/>
        </w:rPr>
      </w:pPr>
      <w:r w:rsidRPr="00DE041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12991" cy="819172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4" cy="819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FD3" w:rsidRPr="003B7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131"/>
        </w:trPr>
        <w:tc>
          <w:tcPr>
            <w:tcW w:w="3119" w:type="dxa"/>
          </w:tcPr>
          <w:p w:rsidR="002F2F0F" w:rsidRDefault="002F2F0F"/>
        </w:tc>
        <w:tc>
          <w:tcPr>
            <w:tcW w:w="6238" w:type="dxa"/>
          </w:tcPr>
          <w:p w:rsidR="002F2F0F" w:rsidRDefault="002F2F0F"/>
        </w:tc>
      </w:tr>
      <w:tr w:rsidR="002F2F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Default="002F2F0F"/>
        </w:tc>
      </w:tr>
      <w:tr w:rsidR="002F2F0F">
        <w:trPr>
          <w:trHeight w:hRule="exact" w:val="13"/>
        </w:trPr>
        <w:tc>
          <w:tcPr>
            <w:tcW w:w="3119" w:type="dxa"/>
          </w:tcPr>
          <w:p w:rsidR="002F2F0F" w:rsidRDefault="002F2F0F"/>
        </w:tc>
        <w:tc>
          <w:tcPr>
            <w:tcW w:w="6238" w:type="dxa"/>
          </w:tcPr>
          <w:p w:rsidR="002F2F0F" w:rsidRDefault="002F2F0F"/>
        </w:tc>
      </w:tr>
      <w:tr w:rsidR="002F2F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Default="002F2F0F"/>
        </w:tc>
      </w:tr>
      <w:tr w:rsidR="002F2F0F">
        <w:trPr>
          <w:trHeight w:hRule="exact" w:val="96"/>
        </w:trPr>
        <w:tc>
          <w:tcPr>
            <w:tcW w:w="3119" w:type="dxa"/>
          </w:tcPr>
          <w:p w:rsidR="002F2F0F" w:rsidRDefault="002F2F0F"/>
        </w:tc>
        <w:tc>
          <w:tcPr>
            <w:tcW w:w="6238" w:type="dxa"/>
          </w:tcPr>
          <w:p w:rsidR="002F2F0F" w:rsidRDefault="002F2F0F"/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F2F0F" w:rsidRPr="00DE0417">
        <w:trPr>
          <w:trHeight w:hRule="exact" w:val="138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2F0F" w:rsidRPr="00DE0417">
        <w:trPr>
          <w:trHeight w:hRule="exact" w:val="277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3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96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F2F0F" w:rsidRPr="00DE0417">
        <w:trPr>
          <w:trHeight w:hRule="exact" w:val="138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2F0F" w:rsidRPr="00DE0417">
        <w:trPr>
          <w:trHeight w:hRule="exact" w:val="277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3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96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F2F0F" w:rsidRPr="00DE0417">
        <w:trPr>
          <w:trHeight w:hRule="exact" w:val="138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2F0F" w:rsidRPr="00DE0417">
        <w:trPr>
          <w:trHeight w:hRule="exact" w:val="277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3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96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F2F0F" w:rsidRPr="00DE0417">
        <w:trPr>
          <w:trHeight w:hRule="exact" w:val="138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2F0F" w:rsidRPr="00DE0417">
        <w:trPr>
          <w:trHeight w:hRule="exact" w:val="277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3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96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2F2F0F" w:rsidRPr="00DE0417">
        <w:trPr>
          <w:trHeight w:hRule="exact" w:val="138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555"/>
        </w:trPr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F2F0F" w:rsidRPr="003B7FD3" w:rsidRDefault="003B7FD3">
      <w:pPr>
        <w:rPr>
          <w:sz w:val="0"/>
          <w:szCs w:val="0"/>
          <w:lang w:val="ru-RU"/>
        </w:rPr>
      </w:pPr>
      <w:r w:rsidRPr="003B7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2F0F" w:rsidRPr="00DE041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38"/>
        </w:trPr>
        <w:tc>
          <w:tcPr>
            <w:tcW w:w="1985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1985" w:type="dxa"/>
          </w:tcPr>
          <w:p w:rsidR="002F2F0F" w:rsidRDefault="002F2F0F"/>
        </w:tc>
        <w:tc>
          <w:tcPr>
            <w:tcW w:w="7372" w:type="dxa"/>
          </w:tcPr>
          <w:p w:rsidR="002F2F0F" w:rsidRDefault="002F2F0F"/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277"/>
        </w:trPr>
        <w:tc>
          <w:tcPr>
            <w:tcW w:w="1985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2F0F" w:rsidRPr="00DE041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2F2F0F" w:rsidRPr="00DE041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используемые при разработке рекомендаций для обеспечения безопасности различных производственных процессов;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используемые в обеспечение безопасности различных производственных процессов в чрезвычайных ситуациях;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при организации производственных процессов в чрезвычайных ситуациях</w:t>
            </w:r>
          </w:p>
        </w:tc>
      </w:tr>
    </w:tbl>
    <w:p w:rsidR="002F2F0F" w:rsidRPr="003B7FD3" w:rsidRDefault="003B7FD3">
      <w:pPr>
        <w:rPr>
          <w:sz w:val="0"/>
          <w:szCs w:val="0"/>
          <w:lang w:val="ru-RU"/>
        </w:rPr>
      </w:pPr>
      <w:r w:rsidRPr="003B7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2F0F" w:rsidRPr="00DE041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вопросы, требующие самостоятельной проработки организационных основ безопасности различных производственных процессов в чрезвычайных ситуациях;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организационных основ безопасности различных производственных процессов в чрезвычайных ситуациях;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организационной безопасности различных производственных процессов в чрезвычайных ситуациях</w:t>
            </w:r>
          </w:p>
        </w:tc>
      </w:tr>
      <w:tr w:rsidR="002F2F0F" w:rsidRPr="00DE041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организационных основ безопасности различных производственных процессов в чрезвычайных ситуация;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для организации безопасности различных производственных процессов в чрезвычайных ситуациях</w:t>
            </w:r>
          </w:p>
        </w:tc>
      </w:tr>
      <w:tr w:rsidR="002F2F0F" w:rsidRPr="00DE041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F2F0F" w:rsidRPr="00DE041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общую теорию основы землеведения, ландшафтоведения, климатологии, гидрологии и геологии;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2F2F0F" w:rsidRPr="00DE041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основных методах и системах обеспечения безопасности окружающей среды, обоснованно выбирать известные устройства, системы и методы защиты человека и природной среды от негативного воздействия;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необходимые расчеты фактических значений негативных факторов для сравнения с нормативными уровнями допустимых негативных воздействий на человека и окружающую среду</w:t>
            </w:r>
          </w:p>
        </w:tc>
      </w:tr>
      <w:tr w:rsidR="002F2F0F" w:rsidRPr="00DE041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измерения уровней опасностей в окружающей среде, используя современную измерительную технику, нормативные документы;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определения нормативных уровней допустимых негативных воздействий на человека и окружающую среду;</w:t>
            </w:r>
          </w:p>
          <w:p w:rsidR="002F2F0F" w:rsidRPr="003B7FD3" w:rsidRDefault="003B7F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</w:tbl>
    <w:p w:rsidR="002F2F0F" w:rsidRPr="003B7FD3" w:rsidRDefault="003B7FD3">
      <w:pPr>
        <w:rPr>
          <w:sz w:val="0"/>
          <w:szCs w:val="0"/>
          <w:lang w:val="ru-RU"/>
        </w:rPr>
      </w:pPr>
      <w:r w:rsidRPr="003B7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08"/>
        <w:gridCol w:w="361"/>
        <w:gridCol w:w="733"/>
        <w:gridCol w:w="537"/>
        <w:gridCol w:w="638"/>
        <w:gridCol w:w="453"/>
        <w:gridCol w:w="1518"/>
        <w:gridCol w:w="1821"/>
        <w:gridCol w:w="1211"/>
      </w:tblGrid>
      <w:tr w:rsidR="002F2F0F" w:rsidRPr="00DE0417">
        <w:trPr>
          <w:trHeight w:hRule="exact" w:val="285"/>
        </w:trPr>
        <w:tc>
          <w:tcPr>
            <w:tcW w:w="710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2F2F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38"/>
        </w:trPr>
        <w:tc>
          <w:tcPr>
            <w:tcW w:w="710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F0F" w:rsidRDefault="002F2F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F0F" w:rsidRDefault="002F2F0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Природопользование.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нерациональное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Природно-ресурсный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природно-ресурсного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территории».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«Стоимостная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землеведения,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ландшафтоведения,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климатологии,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гидрологии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геологии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работ: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ресурсов.»</w:t>
            </w:r>
            <w:r w:rsidRPr="003B7FD3">
              <w:rPr>
                <w:lang w:val="ru-RU"/>
              </w:rPr>
              <w:t xml:space="preserve"> </w:t>
            </w:r>
          </w:p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исчерпаемости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местоположению.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«Экономическая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биоресурсов»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нетрадиционные;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Ядерное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термоядерное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Будущее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ПЗА.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санитарно-защитной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(стандартизация,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ОВОС,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ГЭЭ,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«Нормирование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сбросов.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ПДС,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сброса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объекты.»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при-родных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(водных,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лесных,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ох-ране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«Нормирование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почве.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министерства,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агентства,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окружаю-щей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подготовка к защите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2F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</w:tr>
      <w:tr w:rsidR="002F2F0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</w:t>
            </w:r>
          </w:p>
        </w:tc>
      </w:tr>
    </w:tbl>
    <w:p w:rsidR="002F2F0F" w:rsidRDefault="003B7F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2F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9357" w:type="dxa"/>
          </w:tcPr>
          <w:p w:rsidR="002F2F0F" w:rsidRDefault="002F2F0F"/>
        </w:tc>
      </w:tr>
      <w:tr w:rsidR="002F2F0F" w:rsidRPr="00DE0417">
        <w:trPr>
          <w:trHeight w:hRule="exact" w:val="1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про-водится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277"/>
        </w:trPr>
        <w:tc>
          <w:tcPr>
            <w:tcW w:w="935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9357" w:type="dxa"/>
          </w:tcPr>
          <w:p w:rsidR="002F2F0F" w:rsidRDefault="002F2F0F"/>
        </w:tc>
      </w:tr>
      <w:tr w:rsidR="002F2F0F" w:rsidRPr="00DE04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2F2F0F" w:rsidRDefault="003B7F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2F0F" w:rsidRPr="00DE041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F0F" w:rsidRPr="00DE0417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978-5-16-005475-9.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/915857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энергоресурсосбережения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Дрововозова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978-5-8114-3962-1.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/113632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38"/>
        </w:trPr>
        <w:tc>
          <w:tcPr>
            <w:tcW w:w="935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F0F" w:rsidRPr="00DE0417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предприятиями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горнодобывающей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Бринза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Лещинской.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978-5-906846-99-0.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/108095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Косенкова,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Косенкова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Волгоград:Волгоградский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/626313</w:t>
              </w:r>
            </w:hyperlink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978-5-16-013085-9.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/1038680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978-5-00091-139-6.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/1047747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Герасименко,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Герасименко.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355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FD3">
              <w:rPr>
                <w:lang w:val="ru-RU"/>
              </w:rP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/10.12737/21344.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978-5-16-012098-0</w:t>
              </w:r>
            </w:hyperlink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/1048333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Протасов,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Протасов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978-5-905554-02-5.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/1001852</w:t>
              </w:r>
            </w:hyperlink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38"/>
        </w:trPr>
        <w:tc>
          <w:tcPr>
            <w:tcW w:w="9357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F0F" w:rsidRPr="00DE0417">
        <w:trPr>
          <w:trHeight w:hRule="exact" w:val="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</w:p>
        </w:tc>
      </w:tr>
    </w:tbl>
    <w:p w:rsidR="002F2F0F" w:rsidRPr="003B7FD3" w:rsidRDefault="003B7FD3">
      <w:pPr>
        <w:rPr>
          <w:sz w:val="0"/>
          <w:szCs w:val="0"/>
          <w:lang w:val="ru-RU"/>
        </w:rPr>
      </w:pPr>
      <w:r w:rsidRPr="003B7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2F2F0F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FD3">
              <w:rPr>
                <w:lang w:val="ru-RU"/>
              </w:rP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=3350.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/1/1139067/3350.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978-5-9967-1008-9.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1998.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FD3">
              <w:rPr>
                <w:lang w:val="ru-RU"/>
              </w:rPr>
              <w:t xml:space="preserve"> </w:t>
            </w:r>
          </w:p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сброса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сточных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2F0F">
        <w:trPr>
          <w:trHeight w:hRule="exact" w:val="138"/>
        </w:trPr>
        <w:tc>
          <w:tcPr>
            <w:tcW w:w="426" w:type="dxa"/>
          </w:tcPr>
          <w:p w:rsidR="002F2F0F" w:rsidRDefault="002F2F0F"/>
        </w:tc>
        <w:tc>
          <w:tcPr>
            <w:tcW w:w="1985" w:type="dxa"/>
          </w:tcPr>
          <w:p w:rsidR="002F2F0F" w:rsidRDefault="002F2F0F"/>
        </w:tc>
        <w:tc>
          <w:tcPr>
            <w:tcW w:w="3686" w:type="dxa"/>
          </w:tcPr>
          <w:p w:rsidR="002F2F0F" w:rsidRDefault="002F2F0F"/>
        </w:tc>
        <w:tc>
          <w:tcPr>
            <w:tcW w:w="3120" w:type="dxa"/>
          </w:tcPr>
          <w:p w:rsidR="002F2F0F" w:rsidRDefault="002F2F0F"/>
        </w:tc>
        <w:tc>
          <w:tcPr>
            <w:tcW w:w="143" w:type="dxa"/>
          </w:tcPr>
          <w:p w:rsidR="002F2F0F" w:rsidRDefault="002F2F0F"/>
        </w:tc>
      </w:tr>
      <w:tr w:rsidR="002F2F0F" w:rsidRPr="00DE04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277"/>
        </w:trPr>
        <w:tc>
          <w:tcPr>
            <w:tcW w:w="426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818"/>
        </w:trPr>
        <w:tc>
          <w:tcPr>
            <w:tcW w:w="426" w:type="dxa"/>
          </w:tcPr>
          <w:p w:rsidR="002F2F0F" w:rsidRDefault="002F2F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285"/>
        </w:trPr>
        <w:tc>
          <w:tcPr>
            <w:tcW w:w="426" w:type="dxa"/>
          </w:tcPr>
          <w:p w:rsidR="002F2F0F" w:rsidRDefault="002F2F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285"/>
        </w:trPr>
        <w:tc>
          <w:tcPr>
            <w:tcW w:w="426" w:type="dxa"/>
          </w:tcPr>
          <w:p w:rsidR="002F2F0F" w:rsidRDefault="002F2F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138"/>
        </w:trPr>
        <w:tc>
          <w:tcPr>
            <w:tcW w:w="426" w:type="dxa"/>
          </w:tcPr>
          <w:p w:rsidR="002F2F0F" w:rsidRDefault="002F2F0F"/>
        </w:tc>
        <w:tc>
          <w:tcPr>
            <w:tcW w:w="1985" w:type="dxa"/>
          </w:tcPr>
          <w:p w:rsidR="002F2F0F" w:rsidRDefault="002F2F0F"/>
        </w:tc>
        <w:tc>
          <w:tcPr>
            <w:tcW w:w="3686" w:type="dxa"/>
          </w:tcPr>
          <w:p w:rsidR="002F2F0F" w:rsidRDefault="002F2F0F"/>
        </w:tc>
        <w:tc>
          <w:tcPr>
            <w:tcW w:w="3120" w:type="dxa"/>
          </w:tcPr>
          <w:p w:rsidR="002F2F0F" w:rsidRDefault="002F2F0F"/>
        </w:tc>
        <w:tc>
          <w:tcPr>
            <w:tcW w:w="143" w:type="dxa"/>
          </w:tcPr>
          <w:p w:rsidR="002F2F0F" w:rsidRDefault="002F2F0F"/>
        </w:tc>
      </w:tr>
      <w:tr w:rsidR="002F2F0F" w:rsidRPr="00DE04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270"/>
        </w:trPr>
        <w:tc>
          <w:tcPr>
            <w:tcW w:w="426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14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40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2F2F0F"/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826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</w:tbl>
    <w:p w:rsidR="002F2F0F" w:rsidRDefault="003B7F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4"/>
        <w:gridCol w:w="4281"/>
        <w:gridCol w:w="108"/>
      </w:tblGrid>
      <w:tr w:rsidR="002F2F0F">
        <w:trPr>
          <w:trHeight w:hRule="exact" w:val="826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B7FD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3B7F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826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>
        <w:trPr>
          <w:trHeight w:hRule="exact" w:val="555"/>
        </w:trPr>
        <w:tc>
          <w:tcPr>
            <w:tcW w:w="426" w:type="dxa"/>
          </w:tcPr>
          <w:p w:rsidR="002F2F0F" w:rsidRDefault="002F2F0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Pr="003B7FD3" w:rsidRDefault="003B7F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B7FD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F0F" w:rsidRDefault="00D606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3B7FD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B7FD3">
              <w:t xml:space="preserve"> </w:t>
            </w:r>
          </w:p>
        </w:tc>
        <w:tc>
          <w:tcPr>
            <w:tcW w:w="143" w:type="dxa"/>
          </w:tcPr>
          <w:p w:rsidR="002F2F0F" w:rsidRDefault="002F2F0F"/>
        </w:tc>
      </w:tr>
      <w:tr w:rsidR="002F2F0F" w:rsidRPr="00DE041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 w:rsidRPr="00DE0417">
        <w:trPr>
          <w:trHeight w:hRule="exact" w:val="138"/>
        </w:trPr>
        <w:tc>
          <w:tcPr>
            <w:tcW w:w="426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F0F" w:rsidRPr="003B7FD3" w:rsidRDefault="002F2F0F">
            <w:pPr>
              <w:rPr>
                <w:lang w:val="ru-RU"/>
              </w:rPr>
            </w:pPr>
          </w:p>
        </w:tc>
      </w:tr>
      <w:tr w:rsidR="002F2F0F" w:rsidRPr="00DE041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B7FD3">
              <w:rPr>
                <w:lang w:val="ru-RU"/>
              </w:rPr>
              <w:t xml:space="preserve"> </w:t>
            </w:r>
          </w:p>
        </w:tc>
      </w:tr>
      <w:tr w:rsidR="002F2F0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B7FD3">
              <w:rPr>
                <w:lang w:val="ru-RU"/>
              </w:rPr>
              <w:t xml:space="preserve"> </w:t>
            </w:r>
            <w:proofErr w:type="spellStart"/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B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B7FD3">
              <w:rPr>
                <w:lang w:val="ru-RU"/>
              </w:rPr>
              <w:t xml:space="preserve"> </w:t>
            </w:r>
          </w:p>
          <w:p w:rsidR="002F2F0F" w:rsidRPr="003B7FD3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FD3">
              <w:rPr>
                <w:lang w:val="ru-RU"/>
              </w:rPr>
              <w:t xml:space="preserve"> </w:t>
            </w:r>
            <w:r w:rsidRPr="003B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7FD3">
              <w:rPr>
                <w:lang w:val="ru-RU"/>
              </w:rPr>
              <w:t xml:space="preserve"> </w:t>
            </w:r>
          </w:p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F2F0F" w:rsidRDefault="003B7F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2F0F">
        <w:trPr>
          <w:trHeight w:hRule="exact" w:val="459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2F0F" w:rsidRDefault="002F2F0F"/>
        </w:tc>
      </w:tr>
    </w:tbl>
    <w:p w:rsidR="003B7FD3" w:rsidRDefault="003B7FD3"/>
    <w:p w:rsidR="003B7FD3" w:rsidRDefault="003B7FD3">
      <w:r>
        <w:br w:type="page"/>
      </w:r>
    </w:p>
    <w:p w:rsidR="003B7FD3" w:rsidRPr="00FD418D" w:rsidRDefault="003B7FD3" w:rsidP="003B7FD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B7FD3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дисциплине «Природопользование» предусмотрена аудиторная и внеаудиторная самостоятельная работа обучающихся. 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FD418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контрольных работ (тестов) на практических занятиях. 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Перечень вопросов к контрольной </w:t>
      </w:r>
      <w:r w:rsidRPr="00FD41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работе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Стандартизация хозяйственной деятельности в РФ.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Нормативы качества окружающей среды.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Нормативы для источников загрязнения окружающей среды.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Временные нормативы.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Санитарно-гигиенические и экологические нормативы.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установления ПДК для объектов окружающей среды.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государственного управления в области природопользования и охраны окружающей среды.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экологический контроль.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мониторинга объектов животного мира.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государственного лесного кадастра.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надзор в области обращения с отходами.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государственного мониторинга водных объектов, учет поверхностных и подземных вод.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водный кадастр.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природных ресурсов и экологии РФ (структура).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государственной лесной охраны РФ.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учет лесного фонда.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мониторинг лесов.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ведения Единого государственного фонда данных о состоянии окружающей среды, ее загрязнении.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ведения Красной книги Российской Федерации.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кадастра ООПТ.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Ведение банка данных по вопросам </w:t>
      </w:r>
      <w:proofErr w:type="spellStart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недропользования</w:t>
      </w:r>
      <w:proofErr w:type="spellEnd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надзора в области охраны атмосферного воздуха.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кадастра месторождений и государственного учета работ по геологическому изучению недр.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экологический контроль.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Федерального агентства водных ресурсов.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Федерального агентства лесного хозяйства.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Вопросы Федерального агентства по </w:t>
      </w:r>
      <w:proofErr w:type="spellStart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недропользованию</w:t>
      </w:r>
      <w:proofErr w:type="spellEnd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Федеральной службы по надзору в сфере природопользования.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Федеральной службы по гидрометеорологии и мониторингу окружающей среды.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Федеральной службы по экологическому, технологическому и атомному надзору (в частности экологического надзора).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Природные ресурсы. Классификация природных ресурсов.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Минеральные ресурсы.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Энергетические ресурсы. Проблемы.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Нетрадиционные энергоресурсы. Их использование и вклад в топливно-энергетический баланс.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 энергоресурсов.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 использования ядерного и термоядерного топлива.</w:t>
      </w:r>
    </w:p>
    <w:p w:rsidR="003B7FD3" w:rsidRPr="00FD418D" w:rsidRDefault="003B7FD3" w:rsidP="003B7FD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использования энергоресурсов на окружающую среду.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B7FD3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7FD3" w:rsidSect="00464FE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B7FD3" w:rsidRPr="00FD418D" w:rsidRDefault="003B7FD3" w:rsidP="003B7FD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B7FD3" w:rsidRDefault="003B7FD3" w:rsidP="003B7FD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3B7FD3" w:rsidRPr="00FD418D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3B7FD3" w:rsidRPr="00DE0417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3B7FD3" w:rsidRPr="00DE0417" w:rsidTr="00B05F6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используемые при разработке рекомендаций для обеспечения безопасности различных производственных процессов;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исследований, используемые в обеспечение безопасности различных производственных процессов в чрезвычайных ситуациях;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нормы и правила при организации производственных процессов в чрезвычайных ситуациях/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структура эколого-правового механизма охраны окружающей природной среды.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особенности взаимодействия человека с окружающей средой.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называют повседневными естественными опасностями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называют опасностями стихийных явлений.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называют антропогенными и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антропогенно-техногенными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опасностями.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приоритеты в жизни и деятельности.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Назовите основные причины и последствия возможных техногенных аварий и катастроф.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основные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законы.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нормы в области промышленной безопасности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7FD3" w:rsidRPr="00FD418D" w:rsidRDefault="003B7FD3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правила в области промышленной безопасности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Основные нормы и правила организационных основ безопасности различных производственных процессов.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Классификация по опасности различных производственных процессов.</w:t>
            </w:r>
          </w:p>
          <w:p w:rsidR="003B7FD3" w:rsidRPr="00FD418D" w:rsidRDefault="003B7FD3" w:rsidP="00B05F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направления снижения риска и последствий проявления опасных производственных факторов</w:t>
            </w:r>
          </w:p>
        </w:tc>
      </w:tr>
      <w:tr w:rsidR="003B7FD3" w:rsidRPr="00DE0417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выделять вопросы, требующие самостоятельной проработки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организационных основ безопасности различных производственных процессов в чрезвычайных ситуациях;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организационных основ безопасности различных производственных процессов в чрезвычайных ситуациях;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проблем организационной безопасности различных производственных процессов в чрезвычайных ситуациях.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порядок ваших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действаий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аварийном сбросе загрязняющих веществ от предприятия в водный объект.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Разработать экологическую программу для предприятия (на выбор обучающегося).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Предложите способы эффективного решения проблем организационной безопасности различных производственных процессов в чрезвычайных ситуациях (например: К мерам по предотвращению чрезвычайных ситуаций биолого-социального характера могут быть отнесены локализация и подавление природных очагов инфекций, вакцинация населения и сельскохозяйственных животных и др. Важная роль в снижении ущерба природной среде отводится правильной эксплуатации коммунальных промышленных очистных сооружений.)</w:t>
            </w:r>
          </w:p>
        </w:tc>
      </w:tr>
      <w:tr w:rsidR="003B7FD3" w:rsidRPr="00DE0417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решения задач в области организационных основ безопасности различных производственных процессов в чрезвычайных ситуация;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для организации безопасности различных производственных процессов в чрезвычайных ситуациях.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Большое значение для предупреждения чрезвычайных ситуаций имеют инженерно-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техническиемероприятия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Инженерно-технические мероприятия по предупреждению чрезвычайных ситуаций планируются и осуществляются в районах опасных геологических процессов (землетрясений, оползней, обвалов, карстовых явлений, селевых потоков, снежных лавин, переработки берегов морей, водохранилищ, рек и озер, подтопления и затопления территорий) и их сочетаний. Инженерная защита от одного или нескольких опасных геологических процессов планируется и осуществляется независимо от ведомственной принадлежности защищаемой территории и объектов в рамках единой территориальной системы (комплекса) мероприятий по предупреждению чрезвычайных ситуаций.</w:t>
            </w:r>
          </w:p>
          <w:p w:rsidR="003B7FD3" w:rsidRPr="00FD418D" w:rsidRDefault="003B7FD3" w:rsidP="00B05F6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 описать, что должны обеспечивать </w:t>
            </w: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Инженерно-технические мероприятия по предупреждению чрезвычайных ситуаций на территориальном, местном и объектовом уровнях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должно предусматриваться при</w:t>
            </w: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Проектировании и строительстве </w:t>
            </w: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сооружений инженерной защиты.</w:t>
            </w:r>
          </w:p>
        </w:tc>
      </w:tr>
      <w:tr w:rsidR="003B7FD3" w:rsidRPr="00DE0417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3B7FD3" w:rsidRPr="00FD418D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общую теорию основы землеведения, ландшафтоведения, климатологии, гидрологии и геологии;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Природопользование. Задачи научной дисциплины.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природопользования.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 нерациональное природопользование.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Климат, классификация климата.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Ландшафтоведение как наука.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Ландшафт, виды ландшафтов.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Водоиспользование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водных объектов.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мониторинг водных объектов.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водный реестр.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и надзор за использованием и охраной водных объектов.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 и горные породы, их классификация.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 земной поверхности, формы рельефа.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лесов.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Защитные, эксплуатационные и резервные леса.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использования лесов.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Лесоустройство.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лесной реестр.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кадастровый учет лесных участков.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 за использование лесов.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рационального природопользования.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Стандартизация хозяйственной деятельности.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Нормативы санитарно-гигиенические, экологические. Временные нормативы.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загрязняющих веществ в атмосферном воздухе. ИЗА.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качества воды водных объектов. ПХЗ и ИЗВ.</w:t>
            </w:r>
          </w:p>
          <w:p w:rsidR="003B7FD3" w:rsidRPr="00FD418D" w:rsidRDefault="003B7FD3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Гигиеническое регламентирование химических веществ в почве. СПЗ.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FD3" w:rsidRPr="00DE0417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пользоваться основными средствами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качества среды обитания, нормативными документами;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ориентироваться в основных методах и системах обеспечения безопасности окружающей среды, обоснованно выбирать известные устройства, системы и методы защиты человека и природной среды от негативного воздействия;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необходимые расчеты фактических значений негативных факторов для сравнения с нормативными уровнями допустимых негативных воздействий на человека и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Расчетать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плату за выбросы загрязняющих веществ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плату за выброс диоксида азота </w:t>
            </w:r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выброс </w:t>
            </w:r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квартал составил 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=50т.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Предельно допустимый выброс (ПДВ)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=20т.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Выброс в пределах установленного лимита (ВСВ) 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л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=30т.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 платы за выброс 1т </w:t>
            </w:r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пределах установленного допустимого норматива выброса (ПДВ)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=35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в пределах установленного лимита выброса (ВСВ) – С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л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=175 руб.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Перечислить основные нормативные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докумненты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контроля качества среды обитания.</w:t>
            </w:r>
          </w:p>
        </w:tc>
      </w:tr>
      <w:tr w:rsidR="003B7FD3" w:rsidRPr="00DE0417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</w:t>
            </w: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уровней опасностей в окружающей среде, используя современную измерительную технику, нормативные документы;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определения нормативных уровней допустимых негативных воздействий на человека и окружающую среду;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проводить измерения уровней опасностей в среде обитания, обрабатывать полученные результаты, составлять прогнозы возможного развития ситуации.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класс опасности отходов для окружающей природной среды расчетным методом.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Исходные данные для расчета 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отхода (шлам олова)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88"/>
              <w:gridCol w:w="2189"/>
              <w:gridCol w:w="2189"/>
            </w:tblGrid>
            <w:tr w:rsidR="003B7FD3" w:rsidRPr="00DE0417" w:rsidTr="00B05F6B">
              <w:tc>
                <w:tcPr>
                  <w:tcW w:w="2188" w:type="dxa"/>
                  <w:vMerge w:val="restart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Наименование </w:t>
                  </w:r>
                </w:p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компонента отхода</w:t>
                  </w:r>
                </w:p>
              </w:tc>
              <w:tc>
                <w:tcPr>
                  <w:tcW w:w="4378" w:type="dxa"/>
                  <w:gridSpan w:val="2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Содержание в отходе</w:t>
                  </w:r>
                </w:p>
              </w:tc>
            </w:tr>
            <w:tr w:rsidR="003B7FD3" w:rsidRPr="00DE0417" w:rsidTr="00B05F6B">
              <w:tc>
                <w:tcPr>
                  <w:tcW w:w="2188" w:type="dxa"/>
                  <w:vMerge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89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2189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мг/кг отхода</w:t>
                  </w:r>
                </w:p>
              </w:tc>
            </w:tr>
            <w:tr w:rsidR="003B7FD3" w:rsidRPr="00DE0417" w:rsidTr="00B05F6B">
              <w:tc>
                <w:tcPr>
                  <w:tcW w:w="2188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Олово (</w:t>
                  </w:r>
                  <w:proofErr w:type="spellStart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Sn</w:t>
                  </w:r>
                  <w:proofErr w:type="spellEnd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189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2189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650000</w:t>
                  </w:r>
                </w:p>
              </w:tc>
            </w:tr>
            <w:tr w:rsidR="003B7FD3" w:rsidRPr="00DE0417" w:rsidTr="00B05F6B">
              <w:tc>
                <w:tcPr>
                  <w:tcW w:w="2188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Железо общее (</w:t>
                  </w:r>
                  <w:proofErr w:type="spellStart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Fe</w:t>
                  </w: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общ</w:t>
                  </w:r>
                  <w:proofErr w:type="spellEnd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.</w:t>
                  </w: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189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2189" w:type="dxa"/>
                </w:tcPr>
                <w:p w:rsidR="003B7FD3" w:rsidRPr="00FD418D" w:rsidRDefault="003B7FD3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250000</w:t>
                  </w:r>
                </w:p>
              </w:tc>
            </w:tr>
          </w:tbl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 все возможные ЧС природного характера на объектах экономики (по выбору обучающегося). Сформировать порядок действий при возникновении ЧС.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электролизер для очистки циансодержащих сточных вод.</w:t>
            </w:r>
          </w:p>
          <w:p w:rsidR="003B7FD3" w:rsidRPr="00FD418D" w:rsidRDefault="003B7FD3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Исходные данные:</w:t>
            </w:r>
          </w:p>
          <w:p w:rsidR="003B7FD3" w:rsidRPr="00FD418D" w:rsidRDefault="003B7FD3" w:rsidP="00B05F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производительность электролизера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- 2,5 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/ч;</w:t>
            </w:r>
          </w:p>
          <w:p w:rsidR="003B7FD3" w:rsidRPr="00FD418D" w:rsidRDefault="003B7FD3" w:rsidP="00B05F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исходная концентрация цианидов в очищенной воде С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е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200 мг/л (г/м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3B7FD3" w:rsidRPr="00FD418D" w:rsidRDefault="003B7FD3" w:rsidP="00B05F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электрохимической обработки сточных вод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el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0,5 ч.</w:t>
            </w:r>
          </w:p>
        </w:tc>
      </w:tr>
    </w:tbl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7FD3" w:rsidRPr="00FD418D" w:rsidSect="0098565A">
          <w:footerReference w:type="even" r:id="rId34"/>
          <w:footerReference w:type="default" r:id="rId35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«Природопользование»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вопроса, 1 практическую задачу или  1 практическое задание. 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B7FD3" w:rsidRPr="00420255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iCs/>
          <w:sz w:val="24"/>
          <w:szCs w:val="24"/>
          <w:lang w:val="ru-RU"/>
        </w:rPr>
        <w:t>Перечень тем курсового проекта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Основные экологические проблемы современности и пути их решения.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Энергетика и окружающая среда.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Нетрадиционные энергетические ресурсы и их влияние на окружающую среду.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Состояние окружающей среды в РФ.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Международное сотрудничество в области охраны окружающей среды.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Загрязнение мирового океана: проблемы и решения.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Глобальные последствия антропогенных воздействий.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Изменения климата и протокол Киото.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Рациональное использование природных ресурсов. Принципы рационального природопользования.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Анализ системы платежей за негативное воздействие на окружающую среду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Возможности энергосбережения на территории Челябинской области.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Вопросы охраны лесных ресурсов и экологическая экспертиза при разработке новой лесозаготовительной техники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Вторичное использование бытовых и промышленных отходов как компонент рационального природопользования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структуры землепользования и влияние на окружающую среду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Учалинского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ГОКа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(Республика Башкортостан).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потенциала ресурсов солнечной энергии России для решения проблем внедрения установок гелиоэнергетики.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Оценка шумового воздействия гражданской авиации на примере аэропорта г.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магнитогорска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Роль ГИС в экологических исследованиях, связанных с добычей и транспортировкой нефти.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Современное состояние и перспективы развития туризма в Республике Башкортостан и Челябинской области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Экологический риск на объектах газовой отрасли</w:t>
      </w:r>
    </w:p>
    <w:p w:rsidR="003B7FD3" w:rsidRPr="00FD418D" w:rsidRDefault="003B7FD3" w:rsidP="003B7FD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Экологический туризм в системе рекреационного природопользования Республики Казахстан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iCs/>
          <w:sz w:val="24"/>
          <w:szCs w:val="24"/>
          <w:lang w:val="ru-RU"/>
        </w:rPr>
        <w:t>Методические указания по выполнению курсового проекта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Курсовой проект выполняется с целью изучения студентами проблем в области использования природных ресурсов, законодательных актов по природным ресурсам, государственного управления природопользованием и охраной окружающей среды, настоящего и будущего энергетических ресурсов, рационального использования природных ресурсов. Студенты при выполнении курсового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прооекта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изучают большое количество первоисточников и учатся излагать свои мысли и раскрывать сущность темы. 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Курсовой проект защищается. При защите студенты кратко излагают суть проблемы по выбранной теме и решений данной проблемы и таким образом обучаются изложению темы перед аудиторией.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При выполнении курсового проекта студенты изучают Федеральные Законы, постановления Правительства РФ и указы Президента РФ и др. законодательные акты в области природопользования и охраны окружающей среды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При выполнении курсового проекта пользоваться не только учебниками и пособиями, но главным образом периодической литературой и федеральными Законами (Журналы: Экология и жизнь, Экология и промышленность России, В мире науки, Наука России, Вестник РАН, Энергия. Энергия за рубежом, Безопасность жизнедеятельности, Вестник Рос. Академии сельскохозяйственных наук. Газета «Зеленый мир», Проблемы окружающей среды и природных ресурсов. Обзорная информация.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Ресурсо-сберегательные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 Экспресс-информация). </w:t>
      </w:r>
      <w:r w:rsidRPr="00FD418D">
        <w:rPr>
          <w:rFonts w:ascii="Times New Roman" w:hAnsi="Times New Roman" w:cs="Times New Roman"/>
          <w:sz w:val="24"/>
          <w:szCs w:val="24"/>
        </w:rPr>
        <w:t>Internet</w:t>
      </w:r>
      <w:r w:rsidRPr="00FD418D">
        <w:rPr>
          <w:rFonts w:ascii="Times New Roman" w:hAnsi="Times New Roman" w:cs="Times New Roman"/>
          <w:sz w:val="24"/>
          <w:szCs w:val="24"/>
          <w:lang w:val="ru-RU"/>
        </w:rPr>
        <w:t>-информацию не использовать, применять только для поиска источников при выполнении курсового проекта.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курсового проекта состоит из введения, нескольких разделов и подразделов основной части, заключения, списка использованной литературы, в необходимых случаях приложения. Общий объем работы 30-45 страниц компьютерного текста. Во введении обосновывается значимость выбранной темы. В основной части излагаются сущность проблемы и решение поставленных задач, гипотезы по глобальным проблемам и пути рационального использования природных ресурсов, решения международных конференций по глобальным проблемам и т.п. В заключении кратко излагаются основные выводы, полученные при рассмотрении проблемы.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Список литературы включает источники, которыми пользовался автор при написании работы.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 приложениях помещаются вспомогательные материалы.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Изложение всех разделов должно быть самостоятельным, последовательным и выдержанным в соответствии с названиями разделов. Приводимые в тексте цитаты должны точно соответствовать оригиналу, заключаться в кавычки и содержать ссылку на первоисточник.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При изложении материала необходимо правильно использовать научную терминологию, не допускать произвольных сокращений.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выполнении курсового проекта запрещается использовать Федеральные Законы и постановления, утратившие силу.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Пояснительную записку следует выполнять на отдельных листах белой бумаги стандартного размера (210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FD418D">
          <w:rPr>
            <w:rFonts w:ascii="Times New Roman" w:hAnsi="Times New Roman" w:cs="Times New Roman"/>
            <w:sz w:val="24"/>
            <w:szCs w:val="24"/>
            <w:lang w:val="ru-RU"/>
          </w:rPr>
          <w:t>297 мм</w:t>
        </w:r>
      </w:smartTag>
      <w:r w:rsidRPr="00FD418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Текст должен быть напечатан с одной стороны листа.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Титульный лист, таблицы, рисунки и список использованных источников выполняются в соответствии с требованиями.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курсового проекта: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Оценка «ОТЛИЧНО» выставляется за курсовой проект, выполненный в полном объеме, где стройно и последовательно изложены данные, и студент при защите показывает умение применять теоретические знания основной и дополнительной литературы и объяснять применение программ, использованных в курсовом проекте.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Оценка «ХОРОШО»- выставляется за курсовой проект, в котором допущены незначительные ошибки; на защите студент показывает хорошие знания, умеет увязать теоретический материал с практическими навыками работы с компьютером.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Оценка «УДОВЛЕТВОРИТЕЛЬНО»- выставляется за курсовой проект, написанный удовлетворительно, и студент на защите показывает знания только основного материала, испытывает затруднения при объяснении характера и структуры применяемых программ. </w:t>
      </w:r>
    </w:p>
    <w:p w:rsidR="003B7FD3" w:rsidRPr="00FD418D" w:rsidRDefault="003B7FD3" w:rsidP="003B7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Если допущены существенные недостатки в оформлении курсового проекта: опущен или не написан какой-либо раздел, или имеются отступления от плана написания курсового проекта - такой проект возвращается студенту на доработку.</w:t>
      </w:r>
    </w:p>
    <w:p w:rsidR="002F2F0F" w:rsidRPr="003B7FD3" w:rsidRDefault="002F2F0F">
      <w:pPr>
        <w:rPr>
          <w:lang w:val="ru-RU"/>
        </w:rPr>
      </w:pPr>
    </w:p>
    <w:sectPr w:rsidR="002F2F0F" w:rsidRPr="003B7FD3" w:rsidSect="002F2F0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02" w:rsidRDefault="00570302" w:rsidP="00DD7BB6">
      <w:pPr>
        <w:spacing w:after="0" w:line="240" w:lineRule="auto"/>
      </w:pPr>
      <w:r>
        <w:separator/>
      </w:r>
    </w:p>
  </w:endnote>
  <w:endnote w:type="continuationSeparator" w:id="0">
    <w:p w:rsidR="00570302" w:rsidRDefault="00570302" w:rsidP="00DD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8D" w:rsidRDefault="00D606B2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B7F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418D" w:rsidRDefault="00570302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8D" w:rsidRDefault="00D606B2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B7F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0417">
      <w:rPr>
        <w:rStyle w:val="a8"/>
        <w:noProof/>
      </w:rPr>
      <w:t>22</w:t>
    </w:r>
    <w:r>
      <w:rPr>
        <w:rStyle w:val="a8"/>
      </w:rPr>
      <w:fldChar w:fldCharType="end"/>
    </w:r>
  </w:p>
  <w:p w:rsidR="00FD418D" w:rsidRDefault="00570302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02" w:rsidRDefault="00570302" w:rsidP="00DD7BB6">
      <w:pPr>
        <w:spacing w:after="0" w:line="240" w:lineRule="auto"/>
      </w:pPr>
      <w:r>
        <w:separator/>
      </w:r>
    </w:p>
  </w:footnote>
  <w:footnote w:type="continuationSeparator" w:id="0">
    <w:p w:rsidR="00570302" w:rsidRDefault="00570302" w:rsidP="00DD7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8C1"/>
    <w:multiLevelType w:val="hybridMultilevel"/>
    <w:tmpl w:val="F85EB67E"/>
    <w:lvl w:ilvl="0" w:tplc="EB48C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34EBD"/>
    <w:multiLevelType w:val="hybridMultilevel"/>
    <w:tmpl w:val="EF00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37B7"/>
    <w:multiLevelType w:val="hybridMultilevel"/>
    <w:tmpl w:val="D27A21A6"/>
    <w:lvl w:ilvl="0" w:tplc="38940856">
      <w:start w:val="1"/>
      <w:numFmt w:val="decimal"/>
      <w:lvlText w:val="%1."/>
      <w:lvlJc w:val="left"/>
      <w:pPr>
        <w:ind w:left="8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F192D37"/>
    <w:multiLevelType w:val="hybridMultilevel"/>
    <w:tmpl w:val="36D29B24"/>
    <w:lvl w:ilvl="0" w:tplc="F4F2921E">
      <w:start w:val="13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A365CBA"/>
    <w:multiLevelType w:val="hybridMultilevel"/>
    <w:tmpl w:val="4900EEC6"/>
    <w:lvl w:ilvl="0" w:tplc="D0F29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51BC4"/>
    <w:multiLevelType w:val="hybridMultilevel"/>
    <w:tmpl w:val="9D92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2F0F"/>
    <w:rsid w:val="003B7FD3"/>
    <w:rsid w:val="00570302"/>
    <w:rsid w:val="006F2AE8"/>
    <w:rsid w:val="00826C43"/>
    <w:rsid w:val="00A13B97"/>
    <w:rsid w:val="00A71EE7"/>
    <w:rsid w:val="00AB50A8"/>
    <w:rsid w:val="00D31453"/>
    <w:rsid w:val="00D606B2"/>
    <w:rsid w:val="00DD7BB6"/>
    <w:rsid w:val="00DE0417"/>
    <w:rsid w:val="00DE332C"/>
    <w:rsid w:val="00E209E2"/>
    <w:rsid w:val="00FE17A8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7FD3"/>
    <w:rPr>
      <w:color w:val="0000FF" w:themeColor="hyperlink"/>
      <w:u w:val="single"/>
    </w:rPr>
  </w:style>
  <w:style w:type="paragraph" w:styleId="a6">
    <w:name w:val="footer"/>
    <w:basedOn w:val="a"/>
    <w:link w:val="a7"/>
    <w:rsid w:val="003B7F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3B7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3B7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095" TargetMode="External"/><Relationship Id="rId18" Type="http://schemas.openxmlformats.org/officeDocument/2006/relationships/hyperlink" Target="https://znanium.com/catalog/product/1048333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13632" TargetMode="External"/><Relationship Id="rId17" Type="http://schemas.openxmlformats.org/officeDocument/2006/relationships/hyperlink" Target="http://www.dx.doi.org/10.12737/21344.%20-%20ISBN%20978-5-16-012098-0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47747" TargetMode="External"/><Relationship Id="rId20" Type="http://schemas.openxmlformats.org/officeDocument/2006/relationships/hyperlink" Target="https://magtu.informsystema.ru/uploader/fileUpload?name=3350.pdf&amp;show=dcatalogues/1/1139067/3350.pdf&amp;view=true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15857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38680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csocman.hse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w.znanium.com" TargetMode="External"/><Relationship Id="rId19" Type="http://schemas.openxmlformats.org/officeDocument/2006/relationships/hyperlink" Target="https://znanium.com/catalog/product/1001852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626313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2020-2021_z20_03_01-зТБЖб-20_45_plx_Природопользование</dc:title>
  <dc:creator>FastReport.NET</dc:creator>
  <cp:lastModifiedBy>Татьяна</cp:lastModifiedBy>
  <cp:revision>9</cp:revision>
  <cp:lastPrinted>2020-11-19T04:52:00Z</cp:lastPrinted>
  <dcterms:created xsi:type="dcterms:W3CDTF">2020-11-08T08:39:00Z</dcterms:created>
  <dcterms:modified xsi:type="dcterms:W3CDTF">2020-11-23T08:08:00Z</dcterms:modified>
</cp:coreProperties>
</file>