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568"/>
        <w:gridCol w:w="710"/>
        <w:gridCol w:w="6960"/>
      </w:tblGrid>
      <w:tr w:rsidR="005705FE" w:rsidRPr="003904A6">
        <w:trPr>
          <w:trHeight w:hRule="exact" w:val="277"/>
        </w:trPr>
        <w:tc>
          <w:tcPr>
            <w:tcW w:w="1135" w:type="dxa"/>
          </w:tcPr>
          <w:p w:rsidR="005705FE" w:rsidRDefault="005705FE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5705FE" w:rsidRPr="00D26246" w:rsidRDefault="004A3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5705F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705FE" w:rsidRDefault="004A39D7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5705FE"/>
        </w:tc>
      </w:tr>
      <w:tr w:rsidR="005705F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5705FE" w:rsidRDefault="005705FE"/>
        </w:tc>
        <w:tc>
          <w:tcPr>
            <w:tcW w:w="823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5705FE" w:rsidRPr="00D26246" w:rsidRDefault="004A3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05FE">
        <w:trPr>
          <w:trHeight w:hRule="exact" w:val="416"/>
        </w:trPr>
        <w:tc>
          <w:tcPr>
            <w:tcW w:w="1135" w:type="dxa"/>
          </w:tcPr>
          <w:p w:rsidR="005705FE" w:rsidRDefault="005705FE"/>
        </w:tc>
        <w:tc>
          <w:tcPr>
            <w:tcW w:w="823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5705FE"/>
        </w:tc>
      </w:tr>
      <w:tr w:rsidR="005705FE">
        <w:trPr>
          <w:trHeight w:hRule="exact" w:val="555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 w:rsidTr="003904A6">
        <w:trPr>
          <w:trHeight w:hRule="exact" w:val="2456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66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3904A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9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4429125" cy="1809750"/>
                  <wp:effectExtent l="19050" t="0" r="9525" b="0"/>
                  <wp:docPr id="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10000"/>
                          </a:blip>
                          <a:srcRect l="24635"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5FE" w:rsidTr="003904A6">
        <w:trPr>
          <w:trHeight w:hRule="exact" w:val="846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>
        <w:trPr>
          <w:trHeight w:hRule="exact" w:val="41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5705FE">
        <w:trPr>
          <w:trHeight w:hRule="exact" w:val="138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 w:rsidRPr="003904A6">
        <w:trPr>
          <w:trHeight w:hRule="exact" w:val="97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ПРОИЗВОДСТВЕННАЯ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ПРАКТИКА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ПОЛУЧЕНИЮ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ПРОФЕССИОНАЛЬНЫХ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УМЕНИЙ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ОПЫТА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ПРОФЕССИОНАЛЬНОЙ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ДЕЯТЕЛЬНОСТИ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138"/>
        </w:trPr>
        <w:tc>
          <w:tcPr>
            <w:tcW w:w="113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694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277"/>
        </w:trPr>
        <w:tc>
          <w:tcPr>
            <w:tcW w:w="113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138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972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5705FE" w:rsidTr="003904A6">
        <w:trPr>
          <w:trHeight w:hRule="exact" w:val="815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138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 w:rsidRPr="003904A6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138"/>
        </w:trPr>
        <w:tc>
          <w:tcPr>
            <w:tcW w:w="113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5705FE">
        <w:trPr>
          <w:trHeight w:hRule="exact" w:val="138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>
        <w:trPr>
          <w:trHeight w:hRule="exact" w:val="285"/>
        </w:trPr>
        <w:tc>
          <w:tcPr>
            <w:tcW w:w="2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5705FE">
        <w:trPr>
          <w:trHeight w:hRule="exact" w:val="498"/>
        </w:trPr>
        <w:tc>
          <w:tcPr>
            <w:tcW w:w="1135" w:type="dxa"/>
          </w:tcPr>
          <w:p w:rsidR="005705FE" w:rsidRDefault="005705FE"/>
        </w:tc>
        <w:tc>
          <w:tcPr>
            <w:tcW w:w="568" w:type="dxa"/>
          </w:tcPr>
          <w:p w:rsidR="005705FE" w:rsidRDefault="005705FE"/>
        </w:tc>
        <w:tc>
          <w:tcPr>
            <w:tcW w:w="710" w:type="dxa"/>
          </w:tcPr>
          <w:p w:rsidR="005705FE" w:rsidRDefault="005705FE"/>
        </w:tc>
        <w:tc>
          <w:tcPr>
            <w:tcW w:w="6947" w:type="dxa"/>
          </w:tcPr>
          <w:p w:rsidR="005705FE" w:rsidRDefault="005705FE"/>
        </w:tc>
      </w:tr>
      <w:tr w:rsidR="005705FE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5705FE" w:rsidRDefault="004A39D7">
      <w:pPr>
        <w:rPr>
          <w:sz w:val="0"/>
          <w:szCs w:val="0"/>
        </w:rPr>
      </w:pPr>
      <w:r>
        <w:br w:type="page"/>
      </w:r>
    </w:p>
    <w:p w:rsidR="0094160F" w:rsidRDefault="0094160F" w:rsidP="009416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7317" cy="786580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1" cy="786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5FE" w:rsidRPr="00D26246" w:rsidRDefault="004A39D7">
      <w:pPr>
        <w:rPr>
          <w:sz w:val="0"/>
          <w:szCs w:val="0"/>
          <w:lang w:val="ru-RU"/>
        </w:rPr>
      </w:pPr>
      <w:r w:rsidRPr="00D26246">
        <w:rPr>
          <w:lang w:val="ru-RU"/>
        </w:rPr>
        <w:br w:type="page"/>
      </w:r>
      <w:r w:rsidR="00D26246">
        <w:rPr>
          <w:lang w:val="ru-RU"/>
        </w:rPr>
        <w:lastRenderedPageBreak/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131"/>
        </w:trPr>
        <w:tc>
          <w:tcPr>
            <w:tcW w:w="3119" w:type="dxa"/>
          </w:tcPr>
          <w:p w:rsidR="005705FE" w:rsidRDefault="005705FE"/>
        </w:tc>
        <w:tc>
          <w:tcPr>
            <w:tcW w:w="6238" w:type="dxa"/>
          </w:tcPr>
          <w:p w:rsidR="005705FE" w:rsidRDefault="005705FE"/>
        </w:tc>
      </w:tr>
      <w:tr w:rsidR="005705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5FE" w:rsidRDefault="005705FE"/>
        </w:tc>
      </w:tr>
      <w:tr w:rsidR="005705FE">
        <w:trPr>
          <w:trHeight w:hRule="exact" w:val="13"/>
        </w:trPr>
        <w:tc>
          <w:tcPr>
            <w:tcW w:w="3119" w:type="dxa"/>
          </w:tcPr>
          <w:p w:rsidR="005705FE" w:rsidRDefault="005705FE"/>
        </w:tc>
        <w:tc>
          <w:tcPr>
            <w:tcW w:w="6238" w:type="dxa"/>
          </w:tcPr>
          <w:p w:rsidR="005705FE" w:rsidRDefault="005705FE"/>
        </w:tc>
      </w:tr>
      <w:tr w:rsidR="005705F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5FE" w:rsidRDefault="005705FE"/>
        </w:tc>
      </w:tr>
      <w:tr w:rsidR="005705FE">
        <w:trPr>
          <w:trHeight w:hRule="exact" w:val="96"/>
        </w:trPr>
        <w:tc>
          <w:tcPr>
            <w:tcW w:w="3119" w:type="dxa"/>
          </w:tcPr>
          <w:p w:rsidR="005705FE" w:rsidRDefault="005705FE"/>
        </w:tc>
        <w:tc>
          <w:tcPr>
            <w:tcW w:w="6238" w:type="dxa"/>
          </w:tcPr>
          <w:p w:rsidR="005705FE" w:rsidRDefault="005705FE"/>
        </w:tc>
      </w:tr>
      <w:tr w:rsidR="005705FE" w:rsidRPr="003904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5705FE" w:rsidRPr="003904A6">
        <w:trPr>
          <w:trHeight w:hRule="exact" w:val="138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555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705FE" w:rsidRPr="003904A6">
        <w:trPr>
          <w:trHeight w:hRule="exact" w:val="277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3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96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5705FE" w:rsidRPr="003904A6">
        <w:trPr>
          <w:trHeight w:hRule="exact" w:val="138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555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705FE" w:rsidRPr="003904A6">
        <w:trPr>
          <w:trHeight w:hRule="exact" w:val="277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3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96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5705FE" w:rsidRPr="003904A6">
        <w:trPr>
          <w:trHeight w:hRule="exact" w:val="138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555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5705FE" w:rsidRPr="003904A6">
        <w:trPr>
          <w:trHeight w:hRule="exact" w:val="277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3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96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5705FE" w:rsidRPr="003904A6">
        <w:trPr>
          <w:trHeight w:hRule="exact" w:val="138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555"/>
        </w:trPr>
        <w:tc>
          <w:tcPr>
            <w:tcW w:w="311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5705FE" w:rsidRPr="00D26246" w:rsidRDefault="004A39D7">
      <w:pPr>
        <w:rPr>
          <w:sz w:val="0"/>
          <w:szCs w:val="0"/>
          <w:lang w:val="ru-RU"/>
        </w:rPr>
      </w:pPr>
      <w:r w:rsidRPr="00D26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705FE" w:rsidRPr="003904A6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районе,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городе;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обороны,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ПДВ,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ПДР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несчастных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случаев;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мерами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районе,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экспертной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реконструируемых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проектируемых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26246">
              <w:rPr>
                <w:lang w:val="ru-RU"/>
              </w:rPr>
              <w:t xml:space="preserve">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D26246">
              <w:rPr>
                <w:lang w:val="ru-RU"/>
              </w:rPr>
              <w:t xml:space="preserve"> </w:t>
            </w:r>
          </w:p>
        </w:tc>
      </w:tr>
    </w:tbl>
    <w:p w:rsidR="005705FE" w:rsidRPr="00D26246" w:rsidRDefault="004A39D7">
      <w:pPr>
        <w:rPr>
          <w:sz w:val="0"/>
          <w:szCs w:val="0"/>
          <w:lang w:val="ru-RU"/>
        </w:rPr>
      </w:pPr>
      <w:r w:rsidRPr="00D26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705FE" w:rsidRPr="003904A6">
        <w:trPr>
          <w:trHeight w:hRule="exact" w:val="102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работает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(производственных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процессов),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уполномоченных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перерабатываемого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добываемого)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получаемых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присущих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используемому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применённых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учётом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proofErr w:type="spellEnd"/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сфере;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работающих,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138"/>
        </w:trPr>
        <w:tc>
          <w:tcPr>
            <w:tcW w:w="9357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Природопользование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t xml:space="preserve"> </w:t>
            </w:r>
          </w:p>
        </w:tc>
      </w:tr>
    </w:tbl>
    <w:p w:rsidR="005705FE" w:rsidRDefault="004A39D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705FE" w:rsidRPr="003904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техногенный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инфраструктура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утилизация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Экспертиза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техногенной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proofErr w:type="spellEnd"/>
            <w: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техносфере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138"/>
        </w:trPr>
        <w:tc>
          <w:tcPr>
            <w:tcW w:w="1985" w:type="dxa"/>
          </w:tcPr>
          <w:p w:rsidR="005705FE" w:rsidRDefault="005705FE"/>
        </w:tc>
        <w:tc>
          <w:tcPr>
            <w:tcW w:w="7372" w:type="dxa"/>
          </w:tcPr>
          <w:p w:rsidR="005705FE" w:rsidRDefault="005705FE"/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5705FE">
        <w:trPr>
          <w:trHeight w:hRule="exact" w:val="407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базе: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«Уральский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D26246">
              <w:rPr>
                <w:lang w:val="ru-RU"/>
              </w:rPr>
              <w:t xml:space="preserve">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26246">
              <w:rPr>
                <w:lang w:val="ru-RU"/>
              </w:rPr>
              <w:t xml:space="preserve">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Сибайский</w:t>
            </w:r>
            <w:proofErr w:type="spellEnd"/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«УГОК»,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«ММК-МЕТИЗ»,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«МЦОЗ»,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РБ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«Южно-Уральский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«Исправительная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наказаний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Свердловской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области»,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АО</w:t>
            </w:r>
            <w:r w:rsidRPr="00D26246">
              <w:rPr>
                <w:lang w:val="ru-RU"/>
              </w:rPr>
              <w:t xml:space="preserve">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Белорецкий</w:t>
            </w:r>
            <w:proofErr w:type="spellEnd"/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Белорецк,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инспекция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Челябинской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D26246">
              <w:rPr>
                <w:lang w:val="ru-RU"/>
              </w:rPr>
              <w:t xml:space="preserve"> </w:t>
            </w:r>
          </w:p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«МЦООТ»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5705FE" w:rsidRPr="003904A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138"/>
        </w:trPr>
        <w:tc>
          <w:tcPr>
            <w:tcW w:w="1985" w:type="dxa"/>
          </w:tcPr>
          <w:p w:rsidR="005705FE" w:rsidRDefault="005705FE"/>
        </w:tc>
        <w:tc>
          <w:tcPr>
            <w:tcW w:w="7372" w:type="dxa"/>
          </w:tcPr>
          <w:p w:rsidR="005705FE" w:rsidRDefault="005705FE"/>
        </w:tc>
      </w:tr>
      <w:tr w:rsidR="005705FE" w:rsidRPr="003904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705FE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5705FE"/>
        </w:tc>
        <w:tc>
          <w:tcPr>
            <w:tcW w:w="7372" w:type="dxa"/>
          </w:tcPr>
          <w:p w:rsidR="005705FE" w:rsidRDefault="005705FE"/>
        </w:tc>
      </w:tr>
      <w:tr w:rsidR="005705FE" w:rsidRPr="003904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принимать участие в инженерных разработках среднего уровня сложности в составе коллектива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технологического процесса на предприятии;</w:t>
            </w:r>
          </w:p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вредные и опасные производственные факторы</w:t>
            </w:r>
          </w:p>
        </w:tc>
      </w:tr>
    </w:tbl>
    <w:p w:rsidR="005705FE" w:rsidRPr="00D26246" w:rsidRDefault="004A39D7">
      <w:pPr>
        <w:rPr>
          <w:sz w:val="0"/>
          <w:szCs w:val="0"/>
          <w:lang w:val="ru-RU"/>
        </w:rPr>
      </w:pPr>
      <w:r w:rsidRPr="00D26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элементы систем защиты на рабочих местах;</w:t>
            </w:r>
          </w:p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элементы систем защиты окружающей среды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элементов защитных систем в составе коллектива</w:t>
            </w:r>
          </w:p>
        </w:tc>
      </w:tr>
      <w:tr w:rsidR="005705FE" w:rsidRPr="003904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5705FE" w:rsidRPr="003904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и оценки рисков на производстве</w:t>
            </w:r>
          </w:p>
        </w:tc>
      </w:tr>
      <w:tr w:rsidR="005705F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оценки рисков и методами расчета надежности, как совокупности показателей</w:t>
            </w:r>
          </w:p>
        </w:tc>
      </w:tr>
      <w:tr w:rsidR="005705FE" w:rsidRPr="003904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методов расчетов элементов технологического оборудования по критериям работоспособности и надежности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системы по критериям работоспособности и надежности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расчетов элементов технологического оборудования по критериям работоспособности и надежности</w:t>
            </w:r>
          </w:p>
        </w:tc>
      </w:tr>
      <w:tr w:rsidR="005705FE" w:rsidRPr="003904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5705FE" w:rsidRPr="003904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основными средствами контроля качества среды обитания, нормативными документами;</w:t>
            </w:r>
          </w:p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деятельность по обеспечению безопасной среды обитания на уровне предприятий</w:t>
            </w:r>
          </w:p>
        </w:tc>
      </w:tr>
      <w:tr w:rsidR="005705FE" w:rsidRPr="003904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5705FE" w:rsidRPr="003904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основы безопасности различных производственных процессов в чрезвычайных ситуациях</w:t>
            </w:r>
          </w:p>
        </w:tc>
      </w:tr>
      <w:tr w:rsidR="005705FE" w:rsidRPr="003904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при реализации знаний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5705FE" w:rsidRPr="003904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5705FE" w:rsidRPr="003904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определения, правила и понятия эффективного решения задач в области обеспечения безопасности человека и окружающей среды</w:t>
            </w:r>
          </w:p>
        </w:tc>
      </w:tr>
      <w:tr w:rsidR="005705FE" w:rsidRPr="003904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 по организации,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</w:tr>
    </w:tbl>
    <w:p w:rsidR="005705FE" w:rsidRPr="00D26246" w:rsidRDefault="004A39D7">
      <w:pPr>
        <w:rPr>
          <w:sz w:val="0"/>
          <w:szCs w:val="0"/>
          <w:lang w:val="ru-RU"/>
        </w:rPr>
      </w:pPr>
      <w:r w:rsidRPr="00D26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705FE" w:rsidRPr="003904A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организации, планированию работ по решению практических задач обеспечения безопасности человека и окружающей среды</w:t>
            </w:r>
          </w:p>
        </w:tc>
      </w:tr>
      <w:tr w:rsidR="005705FE" w:rsidRPr="003904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5705FE" w:rsidRPr="003904A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правила в предметной области знания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нормативные уровни допустимых негативных воздействий различной природы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нормативных уровней допустимых негативных воздействий на человека и окружающую среду</w:t>
            </w:r>
          </w:p>
        </w:tc>
      </w:tr>
      <w:tr w:rsidR="005705FE" w:rsidRPr="003904A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5705FE" w:rsidRPr="003904A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и методики, необходимые для измерения уровней опасности, методики составления прогнозов возможного развития ситуации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измерять уровни опасностей в среде обитания и составлять прогнозы возможного развития ситуации</w:t>
            </w:r>
          </w:p>
        </w:tc>
      </w:tr>
      <w:tr w:rsidR="005705F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нормативных документов;</w:t>
            </w:r>
          </w:p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полученной информации;</w:t>
            </w:r>
          </w:p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5705FE" w:rsidRPr="003904A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определять опасные, чрезвычайно опасные зоны, зоны приемлемого риска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методические, нормативные и руководящие стандарты и документы в области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опасные, чрезвычайно опасные зоны, зоны приемлемого риска</w:t>
            </w:r>
          </w:p>
        </w:tc>
      </w:tr>
      <w:tr w:rsidR="005705FE" w:rsidRPr="003904A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</w:t>
            </w:r>
          </w:p>
        </w:tc>
      </w:tr>
    </w:tbl>
    <w:p w:rsidR="005705FE" w:rsidRPr="00D26246" w:rsidRDefault="004A39D7">
      <w:pPr>
        <w:rPr>
          <w:sz w:val="0"/>
          <w:szCs w:val="0"/>
          <w:lang w:val="ru-RU"/>
        </w:rPr>
      </w:pPr>
      <w:r w:rsidRPr="00D26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5705FE" w:rsidRPr="003904A6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320,2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5705FE" w:rsidRDefault="004A39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705FE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705FE" w:rsidRPr="003904A6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Подробное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факторами,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природоохранной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объекте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наблюдений,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5705FE" w:rsidRPr="003904A6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аварийных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наблюдений,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D26246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Pr="00D26246" w:rsidRDefault="004A39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D26246">
              <w:rPr>
                <w:lang w:val="ru-RU"/>
              </w:rPr>
              <w:t xml:space="preserve"> </w:t>
            </w:r>
          </w:p>
        </w:tc>
      </w:tr>
    </w:tbl>
    <w:p w:rsidR="005705FE" w:rsidRPr="00D26246" w:rsidRDefault="004A39D7">
      <w:pPr>
        <w:rPr>
          <w:sz w:val="0"/>
          <w:szCs w:val="0"/>
          <w:lang w:val="ru-RU"/>
        </w:rPr>
      </w:pPr>
      <w:r w:rsidRPr="00D26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705FE" w:rsidRPr="003904A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705FE">
        <w:trPr>
          <w:trHeight w:hRule="exact" w:val="138"/>
        </w:trPr>
        <w:tc>
          <w:tcPr>
            <w:tcW w:w="9357" w:type="dxa"/>
          </w:tcPr>
          <w:p w:rsidR="005705FE" w:rsidRDefault="005705FE"/>
        </w:tc>
      </w:tr>
      <w:tr w:rsidR="005705FE" w:rsidRPr="003904A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705FE" w:rsidRPr="003904A6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Обеспечение надежности и безопасности в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учебное пособие / А. Г.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3-е изд., стер. — Санкт-Петербург : Лань, 2020. — 236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978-5-8114-4888-3. — Текст : электронный // Лань :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e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lanbook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book</w:instrText>
            </w:r>
            <w:r w:rsidR="004A1279" w:rsidRPr="003904A6">
              <w:rPr>
                <w:lang w:val="ru-RU"/>
              </w:rPr>
              <w:instrText>/126946"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e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book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/126946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— Режим доступа: для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П. Управление экологической безопасностью в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техносфере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учебное пособие / В. П.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Дмитренко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М.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Мессинева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Фетисов. — Санкт-Петербург : Лань, 2016. — 428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978-5-8114-2010-0.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e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lanbook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book</w:instrText>
            </w:r>
            <w:r w:rsidR="004A1279" w:rsidRPr="003904A6">
              <w:rPr>
                <w:lang w:val="ru-RU"/>
              </w:rPr>
              <w:instrText>/72578"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e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book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/72578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— Режим доступа: для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5705FE" w:rsidRPr="00D26246" w:rsidRDefault="005705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05FE" w:rsidRPr="003904A6">
        <w:trPr>
          <w:trHeight w:hRule="exact" w:val="138"/>
        </w:trPr>
        <w:tc>
          <w:tcPr>
            <w:tcW w:w="9357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705FE" w:rsidRPr="003904A6">
        <w:trPr>
          <w:trHeight w:hRule="exact" w:val="91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Широков, Ю. А. Управление промышленной безопасностью : учебное пособие / Ю. А. Широков. — Санкт-Петербург : Лань, 2019. — 360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978-5- 8114-3347-6.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e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lanbook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book</w:instrText>
            </w:r>
            <w:r w:rsidR="004A1279" w:rsidRPr="003904A6">
              <w:rPr>
                <w:lang w:val="ru-RU"/>
              </w:rPr>
              <w:instrText>/112683"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e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book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/112683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— Режим доступа: для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Безопасность технологических процессов и оборудования : учебное пособие / Э. М.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Люманов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Г. Ш.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Ниметулаева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Ф. Добролюбова, М. С.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Джиляджи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изд., стер. — Санкт-Петербург : Лань, 2019. — 224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978-5-8114-2859- 5.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e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lanbook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book</w:instrText>
            </w:r>
            <w:r w:rsidR="004A1279" w:rsidRPr="003904A6">
              <w:rPr>
                <w:lang w:val="ru-RU"/>
              </w:rPr>
              <w:instrText>/111400"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e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book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/111400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— Режим доступа: для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Хандогина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К. Экологические основы природопользования : учеб. пособие  / Е.К.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Хандогина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Н.А. Герасимова, А.В.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Хандогина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под общ. ред. Е.К.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Хандогиной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— 2-е изд. — Москва : ФОРУМ : ИНФРА-М, 2018. — 160 с. — (Среднее профессиональное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978-5-16-101389-2.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znanium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catalog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product</w:instrText>
            </w:r>
            <w:r w:rsidR="004A1279" w:rsidRPr="003904A6">
              <w:rPr>
                <w:lang w:val="ru-RU"/>
              </w:rPr>
              <w:instrText>/915884"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/915884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– Режим доступа: по подписке.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Каменская, Е. Н. Безопасность жизнедеятельности и управление рисками: Учебное пособие / Каменская Е.Н. - М.:ИЦ РИОР, НИЦ ИНФРА-М, 2019. - 252 с.: -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978-5-369-01541-4.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znanium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catalog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product</w:instrText>
            </w:r>
            <w:r w:rsidR="004A1279" w:rsidRPr="003904A6">
              <w:rPr>
                <w:lang w:val="ru-RU"/>
              </w:rPr>
              <w:instrText>/1018927"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/1018927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– Режим доступа: по подписке.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Есипов, Ю. В. Модели и показатели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техносферной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безопасности : монография / Ю.В. Есипов, Ю.С.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Мишенькина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А.И. Черемисин. — Москва : ИНФРА- М, 2020. — 154 с. — (Научная мысль).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10.12737/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monography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2374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dd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8.52922931.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978-5-16-013822-0.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znanium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catalog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product</w:instrText>
            </w:r>
            <w:r w:rsidR="004A1279" w:rsidRPr="003904A6">
              <w:rPr>
                <w:lang w:val="ru-RU"/>
              </w:rPr>
              <w:instrText>/1040567"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/1040567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– Режим доступа: по подписке.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Марьева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А. Экология и экологическая безопасность города : учебное пособие / Е. А.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Марьева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В. Попова ; Южный федеральный университет. -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-Дону ; Таганрог : Издательство Южного федерального университета, 2018. - 107 с.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978-5-9275-3098-4.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znanium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catalog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product</w:instrText>
            </w:r>
            <w:r w:rsidR="004A1279" w:rsidRPr="003904A6">
              <w:rPr>
                <w:lang w:val="ru-RU"/>
              </w:rPr>
              <w:instrText>/1088103"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/1088103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– Режим</w:t>
            </w:r>
          </w:p>
        </w:tc>
      </w:tr>
    </w:tbl>
    <w:p w:rsidR="005705FE" w:rsidRPr="00D26246" w:rsidRDefault="004A39D7">
      <w:pPr>
        <w:rPr>
          <w:sz w:val="0"/>
          <w:szCs w:val="0"/>
          <w:lang w:val="ru-RU"/>
        </w:rPr>
      </w:pPr>
      <w:r w:rsidRPr="00D2624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2574"/>
        <w:gridCol w:w="971"/>
        <w:gridCol w:w="155"/>
        <w:gridCol w:w="2978"/>
        <w:gridCol w:w="155"/>
        <w:gridCol w:w="22"/>
      </w:tblGrid>
      <w:tr w:rsidR="005705FE" w:rsidRPr="003904A6" w:rsidTr="00D26246">
        <w:trPr>
          <w:gridAfter w:val="1"/>
          <w:wAfter w:w="22" w:type="dxa"/>
          <w:trHeight w:hRule="exact" w:val="190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доступа: по подписке.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Широков, Ю. А.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безопасность: организация, управление, ответственность : учебное пособие / Ю. А. Широков. — 2-е изд., стер. — Санкт- Петербург : Лань, 2019. — 408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978-5-8114-4224-9. — Текст : электронный // Лань : электронно-библиотечная система.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4A1279">
              <w:fldChar w:fldCharType="begin"/>
            </w:r>
            <w:r w:rsidR="004A1279">
              <w:instrText>HYPERLINK</w:instrText>
            </w:r>
            <w:r w:rsidR="004A1279" w:rsidRPr="003904A6">
              <w:rPr>
                <w:lang w:val="ru-RU"/>
              </w:rPr>
              <w:instrText xml:space="preserve"> "</w:instrText>
            </w:r>
            <w:r w:rsidR="004A1279">
              <w:instrText>https</w:instrText>
            </w:r>
            <w:r w:rsidR="004A1279" w:rsidRPr="003904A6">
              <w:rPr>
                <w:lang w:val="ru-RU"/>
              </w:rPr>
              <w:instrText>://</w:instrText>
            </w:r>
            <w:r w:rsidR="004A1279">
              <w:instrText>e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lanbook</w:instrText>
            </w:r>
            <w:r w:rsidR="004A1279" w:rsidRPr="003904A6">
              <w:rPr>
                <w:lang w:val="ru-RU"/>
              </w:rPr>
              <w:instrText>.</w:instrText>
            </w:r>
            <w:r w:rsidR="004A1279">
              <w:instrText>com</w:instrText>
            </w:r>
            <w:r w:rsidR="004A1279" w:rsidRPr="003904A6">
              <w:rPr>
                <w:lang w:val="ru-RU"/>
              </w:rPr>
              <w:instrText>/</w:instrText>
            </w:r>
            <w:r w:rsidR="004A1279">
              <w:instrText>book</w:instrText>
            </w:r>
            <w:r w:rsidR="004A1279" w:rsidRPr="003904A6">
              <w:rPr>
                <w:lang w:val="ru-RU"/>
              </w:rPr>
              <w:instrText>/116355"</w:instrText>
            </w:r>
            <w:r w:rsidR="004A1279">
              <w:fldChar w:fldCharType="separate"/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e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com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book</w:t>
            </w:r>
            <w:r w:rsidR="00D26246" w:rsidRPr="009222A9">
              <w:rPr>
                <w:rStyle w:val="ac"/>
                <w:rFonts w:ascii="Times New Roman" w:hAnsi="Times New Roman" w:cs="Times New Roman"/>
                <w:sz w:val="24"/>
                <w:szCs w:val="24"/>
                <w:lang w:val="ru-RU"/>
              </w:rPr>
              <w:t>/116355</w:t>
            </w:r>
            <w:r w:rsidR="004A1279">
              <w:fldChar w:fldCharType="end"/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01.11.2020). — Режим доступа: для </w:t>
            </w:r>
            <w:proofErr w:type="spellStart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пользователей.</w:t>
            </w:r>
          </w:p>
          <w:p w:rsidR="005705FE" w:rsidRPr="00D26246" w:rsidRDefault="005705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705FE" w:rsidRPr="003904A6" w:rsidTr="00D26246">
        <w:trPr>
          <w:gridAfter w:val="1"/>
          <w:wAfter w:w="22" w:type="dxa"/>
          <w:trHeight w:hRule="exact" w:val="138"/>
        </w:trPr>
        <w:tc>
          <w:tcPr>
            <w:tcW w:w="426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3545" w:type="dxa"/>
            <w:gridSpan w:val="2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Tr="00D26246">
        <w:trPr>
          <w:gridAfter w:val="1"/>
          <w:wAfter w:w="22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705FE" w:rsidRPr="003904A6" w:rsidTr="00D26246">
        <w:trPr>
          <w:gridAfter w:val="1"/>
          <w:wAfter w:w="22" w:type="dxa"/>
          <w:trHeight w:hRule="exact" w:val="55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для самостоятельной работы студентов представлены в приложении 2</w:t>
            </w:r>
          </w:p>
        </w:tc>
      </w:tr>
      <w:tr w:rsidR="005705FE" w:rsidRPr="003904A6" w:rsidTr="00D26246">
        <w:trPr>
          <w:gridAfter w:val="1"/>
          <w:wAfter w:w="22" w:type="dxa"/>
          <w:trHeight w:hRule="exact" w:val="138"/>
        </w:trPr>
        <w:tc>
          <w:tcPr>
            <w:tcW w:w="426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3545" w:type="dxa"/>
            <w:gridSpan w:val="2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RPr="003904A6" w:rsidTr="00D26246">
        <w:trPr>
          <w:gridAfter w:val="1"/>
          <w:wAfter w:w="22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 w:rsidTr="00D26246">
        <w:trPr>
          <w:gridAfter w:val="1"/>
          <w:wAfter w:w="22" w:type="dxa"/>
          <w:trHeight w:hRule="exact" w:val="27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 w:rsidTr="00D26246">
        <w:trPr>
          <w:gridAfter w:val="1"/>
          <w:wAfter w:w="22" w:type="dxa"/>
          <w:trHeight w:hRule="exact" w:val="270"/>
        </w:trPr>
        <w:tc>
          <w:tcPr>
            <w:tcW w:w="426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3545" w:type="dxa"/>
            <w:gridSpan w:val="2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  <w:tr w:rsidR="005705FE" w:rsidTr="00D26246">
        <w:trPr>
          <w:gridAfter w:val="1"/>
          <w:wAfter w:w="22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5FE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705FE">
        <w:trPr>
          <w:gridAfter w:val="1"/>
          <w:wAfter w:w="22" w:type="dxa"/>
          <w:trHeight w:hRule="exact" w:val="555"/>
        </w:trPr>
        <w:tc>
          <w:tcPr>
            <w:tcW w:w="426" w:type="dxa"/>
          </w:tcPr>
          <w:p w:rsidR="005705FE" w:rsidRDefault="005705FE"/>
        </w:tc>
        <w:tc>
          <w:tcPr>
            <w:tcW w:w="143" w:type="dxa"/>
          </w:tcPr>
          <w:p w:rsidR="005705FE" w:rsidRDefault="005705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5705FE">
        <w:trPr>
          <w:gridAfter w:val="1"/>
          <w:wAfter w:w="22" w:type="dxa"/>
          <w:trHeight w:hRule="exact" w:val="29"/>
        </w:trPr>
        <w:tc>
          <w:tcPr>
            <w:tcW w:w="426" w:type="dxa"/>
          </w:tcPr>
          <w:p w:rsidR="005705FE" w:rsidRDefault="005705FE"/>
        </w:tc>
        <w:tc>
          <w:tcPr>
            <w:tcW w:w="143" w:type="dxa"/>
          </w:tcPr>
          <w:p w:rsidR="005705FE" w:rsidRDefault="005705FE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705FE">
        <w:trPr>
          <w:gridAfter w:val="1"/>
          <w:wAfter w:w="22" w:type="dxa"/>
          <w:trHeight w:hRule="exact" w:val="241"/>
        </w:trPr>
        <w:tc>
          <w:tcPr>
            <w:tcW w:w="426" w:type="dxa"/>
          </w:tcPr>
          <w:p w:rsidR="005705FE" w:rsidRDefault="005705FE"/>
        </w:tc>
        <w:tc>
          <w:tcPr>
            <w:tcW w:w="143" w:type="dxa"/>
          </w:tcPr>
          <w:p w:rsidR="005705FE" w:rsidRDefault="005705FE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5705FE"/>
        </w:tc>
        <w:tc>
          <w:tcPr>
            <w:tcW w:w="37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5705FE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5705FE"/>
        </w:tc>
      </w:tr>
      <w:tr w:rsidR="005705FE">
        <w:trPr>
          <w:gridAfter w:val="1"/>
          <w:wAfter w:w="22" w:type="dxa"/>
          <w:trHeight w:hRule="exact" w:val="277"/>
        </w:trPr>
        <w:tc>
          <w:tcPr>
            <w:tcW w:w="426" w:type="dxa"/>
          </w:tcPr>
          <w:p w:rsidR="005705FE" w:rsidRDefault="005705FE"/>
        </w:tc>
        <w:tc>
          <w:tcPr>
            <w:tcW w:w="143" w:type="dxa"/>
          </w:tcPr>
          <w:p w:rsidR="005705FE" w:rsidRDefault="005705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705FE">
        <w:trPr>
          <w:gridAfter w:val="1"/>
          <w:wAfter w:w="22" w:type="dxa"/>
          <w:trHeight w:hRule="exact" w:val="277"/>
        </w:trPr>
        <w:tc>
          <w:tcPr>
            <w:tcW w:w="426" w:type="dxa"/>
          </w:tcPr>
          <w:p w:rsidR="005705FE" w:rsidRDefault="005705FE"/>
        </w:tc>
        <w:tc>
          <w:tcPr>
            <w:tcW w:w="143" w:type="dxa"/>
          </w:tcPr>
          <w:p w:rsidR="005705FE" w:rsidRDefault="005705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705FE">
        <w:trPr>
          <w:gridAfter w:val="1"/>
          <w:wAfter w:w="22" w:type="dxa"/>
          <w:trHeight w:hRule="exact" w:val="277"/>
        </w:trPr>
        <w:tc>
          <w:tcPr>
            <w:tcW w:w="426" w:type="dxa"/>
          </w:tcPr>
          <w:p w:rsidR="005705FE" w:rsidRDefault="005705FE"/>
        </w:tc>
        <w:tc>
          <w:tcPr>
            <w:tcW w:w="143" w:type="dxa"/>
          </w:tcPr>
          <w:p w:rsidR="005705FE" w:rsidRDefault="005705F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05FE" w:rsidRDefault="004A39D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705FE" w:rsidTr="00D26246">
        <w:trPr>
          <w:gridAfter w:val="1"/>
          <w:wAfter w:w="22" w:type="dxa"/>
          <w:trHeight w:hRule="exact" w:val="277"/>
        </w:trPr>
        <w:tc>
          <w:tcPr>
            <w:tcW w:w="426" w:type="dxa"/>
          </w:tcPr>
          <w:p w:rsidR="005705FE" w:rsidRDefault="005705FE"/>
        </w:tc>
        <w:tc>
          <w:tcPr>
            <w:tcW w:w="143" w:type="dxa"/>
          </w:tcPr>
          <w:p w:rsidR="005705FE" w:rsidRDefault="005705FE"/>
        </w:tc>
        <w:tc>
          <w:tcPr>
            <w:tcW w:w="1999" w:type="dxa"/>
          </w:tcPr>
          <w:p w:rsidR="005705FE" w:rsidRDefault="005705FE"/>
        </w:tc>
        <w:tc>
          <w:tcPr>
            <w:tcW w:w="3545" w:type="dxa"/>
            <w:gridSpan w:val="2"/>
          </w:tcPr>
          <w:p w:rsidR="005705FE" w:rsidRDefault="005705FE"/>
        </w:tc>
        <w:tc>
          <w:tcPr>
            <w:tcW w:w="155" w:type="dxa"/>
          </w:tcPr>
          <w:p w:rsidR="005705FE" w:rsidRDefault="005705FE"/>
        </w:tc>
        <w:tc>
          <w:tcPr>
            <w:tcW w:w="2978" w:type="dxa"/>
          </w:tcPr>
          <w:p w:rsidR="005705FE" w:rsidRDefault="005705FE"/>
        </w:tc>
        <w:tc>
          <w:tcPr>
            <w:tcW w:w="155" w:type="dxa"/>
          </w:tcPr>
          <w:p w:rsidR="005705FE" w:rsidRDefault="005705FE"/>
        </w:tc>
      </w:tr>
      <w:tr w:rsidR="005705FE" w:rsidRPr="003904A6" w:rsidTr="00D26246">
        <w:trPr>
          <w:gridAfter w:val="1"/>
          <w:wAfter w:w="22" w:type="dxa"/>
          <w:trHeight w:hRule="exact" w:val="285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929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826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555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555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898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555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555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555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555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826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948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555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246" w:rsidRPr="00FE0DCD" w:rsidTr="00BA5589">
        <w:tblPrEx>
          <w:tblLook w:val="00A0"/>
        </w:tblPrEx>
        <w:trPr>
          <w:trHeight w:hRule="exact" w:val="857"/>
        </w:trPr>
        <w:tc>
          <w:tcPr>
            <w:tcW w:w="51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D26246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Международная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0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FE0D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46" w:rsidRPr="00FE0DCD" w:rsidRDefault="004A1279" w:rsidP="00BA5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26246" w:rsidRPr="00FE0DC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D26246" w:rsidRPr="00FE0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5FE" w:rsidRPr="003904A6" w:rsidTr="00D26246">
        <w:trPr>
          <w:gridAfter w:val="1"/>
          <w:wAfter w:w="22" w:type="dxa"/>
          <w:trHeight w:hRule="exact" w:val="277"/>
        </w:trPr>
        <w:tc>
          <w:tcPr>
            <w:tcW w:w="940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 w:rsidTr="00D26246">
        <w:trPr>
          <w:gridAfter w:val="1"/>
          <w:wAfter w:w="22" w:type="dxa"/>
          <w:trHeight w:hRule="exact" w:val="7"/>
        </w:trPr>
        <w:tc>
          <w:tcPr>
            <w:tcW w:w="9401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реализовать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компетенции.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262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2624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26246">
              <w:rPr>
                <w:lang w:val="ru-RU"/>
              </w:rPr>
              <w:t xml:space="preserve"> </w:t>
            </w:r>
            <w:r w:rsidRPr="00D26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D26246">
              <w:rPr>
                <w:lang w:val="ru-RU"/>
              </w:rPr>
              <w:t xml:space="preserve"> </w:t>
            </w:r>
          </w:p>
          <w:p w:rsidR="005705FE" w:rsidRPr="00D26246" w:rsidRDefault="004A39D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246">
              <w:rPr>
                <w:lang w:val="ru-RU"/>
              </w:rPr>
              <w:t xml:space="preserve"> </w:t>
            </w:r>
          </w:p>
        </w:tc>
      </w:tr>
      <w:tr w:rsidR="005705FE" w:rsidRPr="003904A6" w:rsidTr="00D26246">
        <w:trPr>
          <w:gridAfter w:val="1"/>
          <w:wAfter w:w="22" w:type="dxa"/>
          <w:trHeight w:hRule="exact" w:val="2441"/>
        </w:trPr>
        <w:tc>
          <w:tcPr>
            <w:tcW w:w="9401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05FE" w:rsidRPr="00D26246" w:rsidRDefault="005705FE">
            <w:pPr>
              <w:rPr>
                <w:lang w:val="ru-RU"/>
              </w:rPr>
            </w:pPr>
          </w:p>
        </w:tc>
      </w:tr>
    </w:tbl>
    <w:p w:rsidR="00D26246" w:rsidRDefault="00D26246">
      <w:pPr>
        <w:rPr>
          <w:lang w:val="ru-RU"/>
        </w:rPr>
      </w:pPr>
    </w:p>
    <w:p w:rsidR="00D26246" w:rsidRDefault="00D26246">
      <w:pPr>
        <w:rPr>
          <w:lang w:val="ru-RU"/>
        </w:rPr>
      </w:pPr>
      <w:r>
        <w:rPr>
          <w:lang w:val="ru-RU"/>
        </w:rPr>
        <w:br w:type="page"/>
      </w:r>
    </w:p>
    <w:p w:rsidR="00D26246" w:rsidRPr="00D26246" w:rsidRDefault="00D26246" w:rsidP="00D26246">
      <w:pPr>
        <w:pStyle w:val="1"/>
        <w:spacing w:before="0" w:line="240" w:lineRule="auto"/>
        <w:ind w:left="567"/>
        <w:jc w:val="right"/>
        <w:rPr>
          <w:rStyle w:val="2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26246">
        <w:rPr>
          <w:rStyle w:val="21"/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1</w:t>
      </w:r>
    </w:p>
    <w:p w:rsidR="00D26246" w:rsidRPr="00D26246" w:rsidRDefault="00D26246" w:rsidP="00D26246">
      <w:pPr>
        <w:pStyle w:val="1"/>
        <w:spacing w:before="0" w:line="240" w:lineRule="auto"/>
        <w:ind w:left="567" w:hanging="567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D26246">
        <w:rPr>
          <w:rStyle w:val="2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Оценочные средства для проведения промежуточной аттестации по </w:t>
      </w:r>
      <w:r w:rsidRPr="00D26246">
        <w:rPr>
          <w:rStyle w:val="FontStyle16"/>
          <w:b/>
          <w:color w:val="auto"/>
          <w:sz w:val="24"/>
          <w:szCs w:val="24"/>
          <w:lang w:val="ru-RU"/>
        </w:rPr>
        <w:t>производственной практике по получению профессиональных умений и опыта профессиональной деятельности</w:t>
      </w:r>
    </w:p>
    <w:p w:rsidR="00D26246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</w:t>
      </w:r>
      <w:r w:rsidRPr="00FE0DCD">
        <w:rPr>
          <w:rStyle w:val="FontStyle16"/>
          <w:b w:val="0"/>
          <w:sz w:val="24"/>
          <w:szCs w:val="24"/>
          <w:lang w:val="ru-RU"/>
        </w:rPr>
        <w:t>производственной практике по получению профессиональных умений и опыта профессиональной деятельности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имеет целью определить степень достижения запланированных результатов обучения и проводиться в форме зачета с оценкой.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структуре и содержанию отчета по </w:t>
      </w:r>
      <w:r w:rsidRPr="00FE0DCD">
        <w:rPr>
          <w:rStyle w:val="FontStyle16"/>
          <w:b w:val="0"/>
          <w:sz w:val="24"/>
          <w:szCs w:val="24"/>
          <w:lang w:val="ru-RU"/>
        </w:rPr>
        <w:t>производственной практике по получению профессиональных умений и опыта профессиональной деятельности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определены методическими рекомендациями (приложение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D26246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pStyle w:val="a6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Примерное индивидуальное задание на </w:t>
      </w:r>
      <w:r w:rsidRPr="00FE0DCD">
        <w:rPr>
          <w:rStyle w:val="FontStyle16"/>
          <w:sz w:val="24"/>
          <w:szCs w:val="24"/>
          <w:lang w:val="ru-RU"/>
        </w:rPr>
        <w:t>производственную практику по получению профессиональных умений и опыта профессиональной деятельности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26246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26246" w:rsidRPr="00FE0DCD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 похождения практики: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- закрепление теоретического материала и приобретение студентами практических навыков в охране труда и безопасности жизнедеятельности в 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углубление знаний и навыков в области оценки опасных и вредных факторов среды обитания на промышленном объекте, в районе, городе;</w:t>
      </w:r>
      <w:r w:rsidRPr="00FE0D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изучение структуры производства и основных технологических процессов, функционирования служб охраны окружающей среды, охраны труда и гражданской обороны, методов и средств защиты окружающей среды, используемых на объекте, систем обеспечения безопасности объекта, качественных и количественных показателей промышленной безопасности на предприятии, порядка составления и оформления томов ПДВ, ПДС и ПДР промышленного объекта, приемов ликвидации последствий аварий и несчастных случаев;</w:t>
      </w:r>
      <w:r w:rsidRPr="00FE0DC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- ознакомление с мерами обеспечения надежности функционирования объектов в промышленном производстве, системой контроля за показателями состояния среды обитания на промышленном предприятии, в городе, районе, с экспертной процедурой определения экологической и промышленной безопасности действующих, реконструируемых или проектируемых объектов и получение профессиональных умений и опыта профессиональной деятельности в сфере 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безопасности.</w:t>
      </w:r>
    </w:p>
    <w:p w:rsidR="00D26246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D26246" w:rsidRPr="00FE0DCD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proofErr w:type="spellEnd"/>
      <w:r w:rsidRPr="00FE0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color w:val="auto"/>
          <w:sz w:val="24"/>
          <w:szCs w:val="24"/>
        </w:rPr>
        <w:t>практики</w:t>
      </w:r>
      <w:proofErr w:type="spellEnd"/>
      <w:r w:rsidRPr="00FE0DC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>изучение системы управления охраной труда и промышленной безопасностью (СУОТ и ПБ) на предприятии;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проведение анализа уровня производственного травматизма на предприятии, его рабочих местах и в целом по отрасли, в которой работает предприятие;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 изучение и описание технологической схемы предприятия и (или) отдельных его подразделений (производственных процессов), системы контроля условий труда и прогнозирования производственных рисков;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организацией на предприятии общественного контроля за состоянием охраны труда и за условиями труда;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технологическими процессами и оборудованием на предприятии, а также применяемыми на предприятии техническими средствами и системами обеспечения безопасности труда;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составом перерабатываемого (или добываемого) сырья и получаемых продуктов с учетом мер и способов безопасной работы с ними;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>определение и описание опасных и вредных производственных факторов, присущих используемому оборудованию и технологическим процессам с указанием применённых средств, мер и способов обеспечения безопасности труда на конкретных рабочих местах с учётом результатов производственного санитарного контроля и результатов специальной оценки условий  труда;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порядком обучения по охране труда работников и проверки знаний требований охраны труда у них;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порядком обучения работников предприятия по промышленной безопасности и проверки знаний у них в этой сфере;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порядком обучения работников по </w:t>
      </w:r>
      <w:proofErr w:type="spellStart"/>
      <w:r w:rsidRPr="00FE0DCD">
        <w:rPr>
          <w:sz w:val="24"/>
          <w:szCs w:val="24"/>
        </w:rPr>
        <w:t>электробезопасности</w:t>
      </w:r>
      <w:proofErr w:type="spellEnd"/>
      <w:r w:rsidRPr="00FE0DCD">
        <w:rPr>
          <w:sz w:val="24"/>
          <w:szCs w:val="24"/>
        </w:rPr>
        <w:t xml:space="preserve"> и проверки знаний у них в этой сфере;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порядком обучения работников по пожарной безопасности и проверки знаний у них в этой сфере;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порядком обучения работников пользованию сложными средствами индивидуальной защиты, проверки знаний и навыков у них в этой сфере; </w:t>
      </w:r>
    </w:p>
    <w:p w:rsidR="00D26246" w:rsidRPr="00FE0DCD" w:rsidRDefault="00D26246" w:rsidP="00D26246">
      <w:pPr>
        <w:pStyle w:val="11"/>
        <w:numPr>
          <w:ilvl w:val="0"/>
          <w:numId w:val="2"/>
        </w:numPr>
        <w:tabs>
          <w:tab w:val="left" w:pos="851"/>
        </w:tabs>
        <w:ind w:left="0" w:firstLine="720"/>
        <w:jc w:val="both"/>
        <w:rPr>
          <w:sz w:val="24"/>
          <w:szCs w:val="24"/>
        </w:rPr>
      </w:pPr>
      <w:r w:rsidRPr="00FE0DCD">
        <w:rPr>
          <w:sz w:val="24"/>
          <w:szCs w:val="24"/>
        </w:rPr>
        <w:t xml:space="preserve">ознакомление с проводимыми на предприятии организационными мероприятиями по обеспечению безопасности работающих, с работой на предприятии по планированию мероприятий по охране труда. </w:t>
      </w:r>
      <w:r w:rsidRPr="00FE0DCD">
        <w:rPr>
          <w:sz w:val="24"/>
          <w:szCs w:val="24"/>
        </w:rPr>
        <w:cr/>
      </w:r>
    </w:p>
    <w:p w:rsidR="00D26246" w:rsidRPr="00FE0DCD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color w:val="auto"/>
          <w:sz w:val="24"/>
          <w:szCs w:val="24"/>
          <w:lang w:val="ru-RU"/>
        </w:rPr>
        <w:t>Вопросы, подлежащие изучению:</w:t>
      </w:r>
    </w:p>
    <w:p w:rsidR="00D26246" w:rsidRPr="00FE0DCD" w:rsidRDefault="00D26246" w:rsidP="00D26246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общая характеристика производства;</w:t>
      </w:r>
    </w:p>
    <w:p w:rsidR="00D26246" w:rsidRPr="00FE0DCD" w:rsidRDefault="00D26246" w:rsidP="00D26246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номенклатура  выпускаемой продукции;</w:t>
      </w:r>
    </w:p>
    <w:p w:rsidR="00D26246" w:rsidRPr="00FE0DCD" w:rsidRDefault="00D26246" w:rsidP="00D26246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основные технологические процессы, осуществляемые на предприятии;</w:t>
      </w:r>
    </w:p>
    <w:p w:rsidR="00D26246" w:rsidRPr="00FE0DCD" w:rsidRDefault="00D26246" w:rsidP="00D26246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основное технологическое оборудование, используемое на объекте практики;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- количество рабочих мест, перечень профессий и количество людей подверженных опасным и вредным производственным факторам.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перечень основных опасных и вредных производственных факторов;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основные средства коллективной и индивидуальной защиты, используемые на рабочих местах;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панели рисков;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перечень рисков характерных для конкретных рабочих мест;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производственный травматизм;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- основные причины производственного травматизма; 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номенклатура источников загрязнения окружающей среды на объекте практики;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номенклатура загрязнителей окружающей среды на объекте практики;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системы защиты окружающей среды, применяемые на объекте практики;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план ликвидации аварии;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lastRenderedPageBreak/>
        <w:t>- управление предприятием в чрезвычайной ситуации;</w:t>
      </w:r>
    </w:p>
    <w:p w:rsidR="00D26246" w:rsidRPr="00FE0DCD" w:rsidRDefault="00D26246" w:rsidP="00D26246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взаимодействие предприятия с государственными органами.</w:t>
      </w: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6246" w:rsidRPr="00FE0DCD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Планируемые результаты практики: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формирование у студента образа предприятия как источника опасностей и вредностей, а так же как системы организации охраны труда, промышленной безопасности и защиты окружающей среды;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ознакомление с нормативными документами в области охраны труда, промышленной безопасности и экологии и областью их применения в структуре организации;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сбор информации в соответствии с вопросами, подлежащими изучению;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- систематизация и обобщение материала для </w:t>
      </w:r>
      <w:r w:rsidRPr="00FE0DCD">
        <w:rPr>
          <w:rFonts w:ascii="Times New Roman" w:hAnsi="Times New Roman" w:cs="Times New Roman"/>
          <w:spacing w:val="4"/>
          <w:sz w:val="24"/>
          <w:szCs w:val="24"/>
          <w:lang w:val="ru-RU"/>
        </w:rPr>
        <w:t>написания отчета по практике;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анализ полученной в ходе практики информации для составления отчета;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понимать источники опасных и вредных производственных факторов на объектах практики;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ознакомление с перечнем мероприятий по снижению производственного травматизма и профессиональных заболеваний</w:t>
      </w:r>
    </w:p>
    <w:p w:rsidR="00D26246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оценка производственного травматизма и профессиональных заболеваний на объектах практики.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pStyle w:val="Style3"/>
        <w:ind w:firstLine="720"/>
        <w:jc w:val="both"/>
        <w:rPr>
          <w:iCs/>
        </w:rPr>
      </w:pPr>
      <w:r w:rsidRPr="00FE0DCD">
        <w:rPr>
          <w:b/>
          <w:iCs/>
        </w:rPr>
        <w:t>Примерные темы для отчетов по производственной практике</w:t>
      </w:r>
      <w:r w:rsidRPr="00FE0DCD">
        <w:rPr>
          <w:rStyle w:val="FontStyle16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D26246" w:rsidRPr="00FE0DCD" w:rsidRDefault="00D26246" w:rsidP="00D26246">
      <w:pPr>
        <w:pStyle w:val="Style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</w:rPr>
      </w:pPr>
      <w:r w:rsidRPr="00FE0DCD">
        <w:rPr>
          <w:iCs/>
        </w:rPr>
        <w:t>Организация службы охраны труда и производственного контроля на промышленном предприятии.</w:t>
      </w:r>
    </w:p>
    <w:p w:rsidR="00D26246" w:rsidRPr="00FE0DCD" w:rsidRDefault="00D26246" w:rsidP="00D26246">
      <w:pPr>
        <w:pStyle w:val="Style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</w:rPr>
      </w:pPr>
      <w:r w:rsidRPr="00FE0DCD">
        <w:rPr>
          <w:iCs/>
        </w:rPr>
        <w:t>Принципы защиты окружающей среды на промышленных предприятиях.</w:t>
      </w:r>
    </w:p>
    <w:p w:rsidR="00D26246" w:rsidRPr="00FE0DCD" w:rsidRDefault="00D26246" w:rsidP="00D26246">
      <w:pPr>
        <w:pStyle w:val="Style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</w:rPr>
      </w:pPr>
      <w:r w:rsidRPr="00FE0DCD">
        <w:rPr>
          <w:iCs/>
        </w:rPr>
        <w:t xml:space="preserve">Организация взаимодействия службы </w:t>
      </w:r>
      <w:proofErr w:type="spellStart"/>
      <w:r w:rsidRPr="00FE0DCD">
        <w:rPr>
          <w:iCs/>
        </w:rPr>
        <w:t>ОТиПК</w:t>
      </w:r>
      <w:proofErr w:type="spellEnd"/>
      <w:r w:rsidRPr="00FE0DCD">
        <w:rPr>
          <w:iCs/>
        </w:rPr>
        <w:t xml:space="preserve"> с органами государственного надзора.</w:t>
      </w:r>
    </w:p>
    <w:p w:rsidR="00D26246" w:rsidRPr="00FE0DCD" w:rsidRDefault="00D26246" w:rsidP="00D26246">
      <w:pPr>
        <w:pStyle w:val="Style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</w:rPr>
      </w:pPr>
      <w:r w:rsidRPr="00FE0DCD">
        <w:rPr>
          <w:iCs/>
        </w:rPr>
        <w:t>Принципы очистки выбросов и сбросов промышленного предприятия.</w:t>
      </w:r>
    </w:p>
    <w:p w:rsidR="00D26246" w:rsidRPr="00FE0DCD" w:rsidRDefault="00D26246" w:rsidP="00D26246">
      <w:pPr>
        <w:pStyle w:val="Style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</w:rPr>
      </w:pPr>
      <w:r w:rsidRPr="00FE0DCD">
        <w:rPr>
          <w:iCs/>
        </w:rPr>
        <w:t>Аппараты и принципы очистки сбросов прокатного производства.</w:t>
      </w:r>
    </w:p>
    <w:p w:rsidR="00D26246" w:rsidRPr="00FE0DCD" w:rsidRDefault="00D26246" w:rsidP="00D26246">
      <w:pPr>
        <w:pStyle w:val="Style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Cs/>
        </w:rPr>
      </w:pPr>
      <w:r w:rsidRPr="00FE0DCD">
        <w:rPr>
          <w:iCs/>
        </w:rPr>
        <w:t>Эффективность и производительность аппаратов сухой и мокрой очистки воздуха от выбросов пыли и газов в доменном производстве.</w:t>
      </w:r>
    </w:p>
    <w:p w:rsidR="00D26246" w:rsidRPr="00FE0DCD" w:rsidRDefault="00D26246" w:rsidP="00D2624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highlight w:val="cyan"/>
        </w:rPr>
      </w:pPr>
    </w:p>
    <w:p w:rsidR="00D26246" w:rsidRPr="00FE0DCD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color w:val="auto"/>
          <w:sz w:val="24"/>
          <w:szCs w:val="24"/>
          <w:lang w:val="ru-RU"/>
        </w:rPr>
        <w:t>Содержание отчета должно включать следующие разделы: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выпускаемой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Источники сырья, энергоресурсы и водоснабжения;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Характеристика условий труда на рабочих местах;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Структура системы управления системой безопасности труда на предприятии;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Функции системы управления безопасности труда на предприятии; 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травматизма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предприятии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Методы и средства обеспечения безопасности труда;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Выбросы, сбросы, твердые отходы образуемые предприятием;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экологического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Мероприятия по охране окружающей среды на предприятии;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Чрезвычайные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предприятии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;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предприятием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ЧС. </w:t>
      </w:r>
    </w:p>
    <w:p w:rsidR="00D26246" w:rsidRPr="00FE0DCD" w:rsidRDefault="00D26246" w:rsidP="00D26246">
      <w:pPr>
        <w:pStyle w:val="22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Формы и методы работы органов государственного надзора</w:t>
      </w:r>
    </w:p>
    <w:p w:rsidR="00D26246" w:rsidRPr="00FE0DCD" w:rsidRDefault="00D26246" w:rsidP="00D26246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highlight w:val="cyan"/>
        </w:rPr>
      </w:pPr>
    </w:p>
    <w:p w:rsidR="00D26246" w:rsidRPr="00FE0DCD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Контрольные вопросы для проведения аттестации по итогам практики: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240" w:lineRule="auto"/>
        <w:ind w:left="0" w:firstLine="709"/>
      </w:pPr>
      <w:r w:rsidRPr="00FE0DCD">
        <w:t>общая характеристика производства;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240" w:lineRule="auto"/>
        <w:ind w:left="0" w:firstLine="709"/>
      </w:pPr>
      <w:r w:rsidRPr="00FE0DCD">
        <w:t>номенклатура выпускаемой продукции;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284"/>
          <w:tab w:val="left" w:pos="993"/>
        </w:tabs>
        <w:spacing w:line="240" w:lineRule="auto"/>
        <w:ind w:left="0" w:firstLine="709"/>
      </w:pPr>
      <w:r w:rsidRPr="00FE0DCD">
        <w:t>источники сырья, энергоресурсы и водоснабжения;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336"/>
          <w:tab w:val="left" w:pos="993"/>
        </w:tabs>
        <w:spacing w:line="240" w:lineRule="auto"/>
        <w:ind w:left="0" w:firstLine="709"/>
      </w:pPr>
      <w:r w:rsidRPr="00FE0DCD">
        <w:lastRenderedPageBreak/>
        <w:t>результаты специальной оценки условий труда на рабочих местах;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336"/>
          <w:tab w:val="left" w:pos="993"/>
        </w:tabs>
        <w:spacing w:line="240" w:lineRule="auto"/>
        <w:ind w:left="0" w:firstLine="709"/>
      </w:pPr>
      <w:r w:rsidRPr="00FE0DCD">
        <w:t>мероприятия по охране окружающей среды на предприятии.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</w:pPr>
      <w:r w:rsidRPr="00FE0DCD">
        <w:t>тенденции производственного травматизма;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</w:pPr>
      <w:r w:rsidRPr="00FE0DCD">
        <w:t>причины несчастных случаев;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</w:pPr>
      <w:r w:rsidRPr="00FE0DCD">
        <w:t>методы и средства обеспечения безопасности труда;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</w:pPr>
      <w:r w:rsidRPr="00FE0DCD">
        <w:t>средства коллективной и индивидуальной защиты;</w:t>
      </w:r>
    </w:p>
    <w:p w:rsidR="00D26246" w:rsidRPr="00FE0DCD" w:rsidRDefault="00D26246" w:rsidP="00D26246">
      <w:pPr>
        <w:pStyle w:val="ad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</w:pPr>
      <w:r w:rsidRPr="00FE0DCD">
        <w:t>формы и методы взаимодействия  предприятия с органами государственного надзора.</w:t>
      </w: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  <w:lang w:val="ru-RU"/>
        </w:rPr>
      </w:pP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D26246" w:rsidRPr="00FE0DCD" w:rsidRDefault="00D26246" w:rsidP="00D26246">
      <w:pPr>
        <w:pStyle w:val="3"/>
        <w:spacing w:before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color w:val="auto"/>
          <w:sz w:val="24"/>
          <w:szCs w:val="24"/>
          <w:lang w:val="ru-RU"/>
        </w:rPr>
        <w:t>Показатели и критерии оценивания: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lastRenderedPageBreak/>
        <w:t>грубые логические ошибки, отвечая на вопросы преподавателя, которые не может исправить самостоятельно.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D26246" w:rsidRPr="00FE0DCD" w:rsidRDefault="00D26246" w:rsidP="00D26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D26246" w:rsidRPr="00D26246" w:rsidRDefault="00D26246" w:rsidP="00D26246">
      <w:pPr>
        <w:pStyle w:val="1"/>
        <w:spacing w:before="0" w:line="240" w:lineRule="auto"/>
        <w:ind w:left="1287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0" w:name="_Toc104865690"/>
      <w:r w:rsidRPr="00D26246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2</w:t>
      </w:r>
    </w:p>
    <w:p w:rsidR="00D26246" w:rsidRPr="00D26246" w:rsidRDefault="00D26246" w:rsidP="00D26246">
      <w:pPr>
        <w:pStyle w:val="1"/>
        <w:spacing w:before="0" w:line="240" w:lineRule="auto"/>
        <w:ind w:left="1287" w:hanging="57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D262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ВВЕДЕНИЕ</w:t>
      </w:r>
      <w:bookmarkEnd w:id="0"/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Требования общества - сохранение здоровья и жизни человека, увеличение его работоспособности, являются основной производственной и коммерческой целью предприятия. Реализация мероприятий по предупреждению отклонений в состоянии здоровья работающих, предотвращению аварий, повышению уровня безопасности труда, дает возможность существенно снизить расходы по выпуску продукции.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Style w:val="FontStyle16"/>
          <w:b w:val="0"/>
          <w:sz w:val="24"/>
          <w:szCs w:val="24"/>
          <w:lang w:val="ru-RU"/>
        </w:rPr>
        <w:t>Производственная практика по получению профессиональных умений и опыта профессиональной деятельности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- важная составляющая часть учебного процесса, единый последовательный цикл подготовки квалифицированного специалиста. Она позволяет расширить кругозор, совершенствовать практический опыт; ориентироваться в большом количестве законов, постановлений, нормативных актов, технических норм в области промышленной безопасности; ознакомиться </w:t>
      </w:r>
      <w:r w:rsidRPr="00FE0DC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документацией по охране труда на рабочем месте и по объекту в целом; получить навыки самостоятельного планирования, организации, управления охраной труда; принять участие в составлении программ, трудовых соглашений, коллективного договора, инструкций, подготовке совещаний, обучении персонала, расследовании несчастных случаев, аварий; наладить контакты с администрацией, представителями органов государственного надзора, общественного контроля и т.д.</w:t>
      </w:r>
    </w:p>
    <w:p w:rsidR="00D26246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В процессе практики, изучив производственную обстановку, анализируя её с позиций безопасности, студент должен научиться выявлять вредности и опасности, которые внешне могут не выражаться негативными последствиями, но в определённых условиях могут проявиться в виде профессиональных заболеваний, несчастных случаев, аварий, обосновать меры по их предупреждению.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D26246" w:rsidRDefault="00D26246" w:rsidP="00D26246">
      <w:pPr>
        <w:pStyle w:val="1"/>
        <w:spacing w:before="0" w:line="240" w:lineRule="auto"/>
        <w:ind w:left="1287" w:hanging="57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1" w:name="_Toc104865691"/>
      <w:r w:rsidRPr="00D262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ЦЕЛИ И ЗАДАЧИ ПРАКТИКИ</w:t>
      </w:r>
      <w:bookmarkEnd w:id="1"/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Style w:val="FontStyle16"/>
          <w:b w:val="0"/>
          <w:sz w:val="24"/>
          <w:szCs w:val="24"/>
          <w:lang w:val="ru-RU"/>
        </w:rPr>
        <w:t>Производственная практика по получению профессиональных умений и опыта профессиональной деятельности</w:t>
      </w:r>
      <w:r w:rsidRPr="00FE0D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проводится: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- в конце четвертого семестра после изучения дисциплин «Физиология человека», «Медико-биологические основы безопасности жизнедеятельности», «Экология», «Материаловедение и технология материалов», «Безопасность жизнедеятельности», «Природопользование», «Источники загрязнения среды обитания», «Безопасность труда», «Физико-химические процессы в 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техносфере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в конце шестого семестра после изучения дисциплин «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Пожаробезопасность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и теория горения» («Пожарная безопасность технологических процессов»), «Технология производства» («Технологические процессы и оборудование предприятий горно-металлургического комплекса»), «Системы защиты атмосферы», «Системы защиты гидросферы», «Промышленная санитария», «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Электробезопасность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>», «Мониторинг среды обитания».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Продолжительность практики: 4 недели в 4 семестре, 2 недели в 6 семестре.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Цель практики – закрепление теоретического материала и приобретение студентами практических навыков в обеспечении безопасности оборудования, технологических процессов, зданий и сооружений на производстве.</w:t>
      </w:r>
    </w:p>
    <w:p w:rsidR="00D26246" w:rsidRPr="00FE0DCD" w:rsidRDefault="00D26246" w:rsidP="00D26246">
      <w:pPr>
        <w:pStyle w:val="a8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Задачи практики: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изучение производственных процессов на объекте, сопутствующих им вредных и опасных факторов, состояния травматизма и заболеваемости, организации работ по безопасности труда, оснащения рабочих мест коллективными и индивидуальными средствами защиты;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приобретение необходимых практических навыков работы по профилактике травматизма и заболеваемости, а также опыта натурных обследований состояния охраны труда на объекте;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ознакомление с природоохранной деятельностью на объекте;</w:t>
      </w:r>
    </w:p>
    <w:p w:rsidR="00D26246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lastRenderedPageBreak/>
        <w:t>- знакомство с деятельностью органов государственного надзора и контроля, формами и методами их работы.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D26246" w:rsidRDefault="00D26246" w:rsidP="00D26246">
      <w:pPr>
        <w:pStyle w:val="1"/>
        <w:spacing w:before="0" w:line="240" w:lineRule="auto"/>
        <w:ind w:left="1287" w:hanging="57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2" w:name="_Toc104865692"/>
      <w:r w:rsidRPr="00D262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СОДЕРЖАНИЕ ПРАКТИКИ</w:t>
      </w:r>
      <w:bookmarkEnd w:id="2"/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За время прохождения практики студент должен ознакомиться с рядом вопросов.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1. Общие сведения о предприятии: выпускаемая продукция, место предприятия в производственной структуре РФ, города. Структурное деление предприятия: производства, цехи, участки. Управление, общая схема. Расположение предприятия относительно жилых кварталов, климатические условия региона.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Необходимые данные по этим вопросам можно взять у руководителя практики от предприятия (далее руководитель), в техническом отделе подразделения или в институте «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Гражданпроект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>» по заявке.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2. Характеристика подразделения, в котором проводится практика, его роль в общей структуре предприятия. Источники сырья, водоснабжение, энергоресурсы. Характеристика выпускаемой продукции.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3. Характеристика технологического процесса в подразделении. Вспомогательные и обеспечивающие службы.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Данные по вопросам 2 и 3 можно взять у руководителя, в техническом отделе подразделения и у заместителей начальника цеха (подразделения) по производству и энергетики.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4. Опасные и вредные производственные факторы (ОВПФ) технологического процесса: фактор, источники возникновения, действие на человека. Особенности ОВПФ вспомогательных служб. Характеристика условий труда на рабочих местах основных технологических профессий (2-3 примера).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Чрезвычайные ситуации, аварии и защита от них – сведения о возможных авариях и катастрофах (пожарах; взрывах; разрушениях 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хвостохранилищ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>; сливах металла, кислот, щелочей и других опасных веществ; утечках газа), а также естественных природных явлениях (ураганах, заносах и др.), мерах их предотвращения и ликвидации.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С этими данными должен ознакомить руководитель. Карты аттестации рабочих мест на ПАО «ММК» находятся в бюро организации труда и зарплаты (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БОТиЗ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5. Анализ травматизма работников технологических и вспомогательных служб.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Данные у руководителя.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6. Документация по безопасности труда: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стандарт безопасности труда предприятия (СТП);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положение об организации работ по охране труда на объекте;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карты безопасности труда;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планы улучшения условий труда (перспективные, текущие, оперативные);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коллективный договор и соглашение по охране труда;</w:t>
      </w:r>
    </w:p>
    <w:p w:rsidR="00D26246" w:rsidRPr="00FE0DCD" w:rsidRDefault="00D26246" w:rsidP="00D26246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паспорт технического и санитарного состояния предприятия;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график осмотра, текущего и капитального ремонтов основных технических средств безопасности труда согласно утвержденным нормативам;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руководства, инструкции, требования и указания, регламентирующие безопасность труда в отдельных технологических процессах и объектах;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планы ликвидации аварий.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Данные по этим вопросам в основном у руководителя, данные по ликвидации аварий у руководителей служб подразделения (главного энергетика, главного электрика и т.д.).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7. Рассмотреть расследование конкретного несчастного случая, произошедшего в последние 3-5 лет. Состав комиссии, порядок расследования, заключение комиссии. Решение государственных органов надзора и контроля.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Данные у руководителя, начальника подразделения, в отделе охраны труда предприятия.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Методы и средства обеспечения безопасности труда.</w:t>
      </w:r>
    </w:p>
    <w:p w:rsidR="00D26246" w:rsidRPr="00FE0DCD" w:rsidRDefault="00D26246" w:rsidP="00D26246">
      <w:pPr>
        <w:pStyle w:val="3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lastRenderedPageBreak/>
        <w:t>8.1.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Организационные мероприятия 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Структура организации управления работ по охране труда.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Данные у руководителя. Полученные данные необходимо проанализировать с точки зрения эффективности охраны труда.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Организация работы по безопасности труда на объекте: профотбор; обучение; инструктажи; пропаганда по охране труда; обеспечение безопасности оборудования, процессов, зданий и сооружений. Функциональные обязанности должностных лиц и контрольных органов в данной работе. Порядок обследования состояния охраны труда, комплексные проверки состояния безопасности труда и выполнение планов-мероприятий.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Данные у руководителя, а также в отделе охраны труда предприятия.</w:t>
      </w:r>
    </w:p>
    <w:p w:rsidR="00D26246" w:rsidRPr="00FE0DCD" w:rsidRDefault="00D26246" w:rsidP="00D26246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8.2.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Средства коллективной защиты от опасных и вредных факторов (освещение; защитное заземление и </w:t>
      </w: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зануление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; ограждения; </w:t>
      </w:r>
      <w:r w:rsidRPr="00FE0DCD">
        <w:rPr>
          <w:rFonts w:ascii="Times New Roman" w:hAnsi="Times New Roman" w:cs="Times New Roman"/>
          <w:iCs/>
          <w:sz w:val="24"/>
          <w:szCs w:val="24"/>
          <w:lang w:val="ru-RU"/>
        </w:rPr>
        <w:t>блокировоч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ные, тормозные предохранительные устройства; световая и звуковая сигнализации; знаки безопасности; приборы безопасности; цвета сигнальные; отопление и кондиционирование; изолирующие и герметизирующие средства; устройства автоматического контроля и дистанционного управления и др.).</w:t>
      </w:r>
    </w:p>
    <w:p w:rsidR="00D26246" w:rsidRPr="00FE0DCD" w:rsidRDefault="00D26246" w:rsidP="00D26246">
      <w:pPr>
        <w:pStyle w:val="3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8.3.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Средства индивидуальной защиты (органов дыхания, головы рук, лица, глаз, слуха, тела, ног, комбинированные, от поражения электрическим током и др.), порядок их выдачи и нормы.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Приспособления (лестницы, стремянки, леса, сходни, лил и др.).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Данные у руководителя, а также в отделе охраны труда предприятия.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Основные источники загрязнения окружающей среды и загрязняющие вещества. Объемы и состав выбросов, сбросов, отходов. Мероприятия по охране окружающей среды. Способы и аппараты очистки.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Данные у руководителя или в отделе охраны окружающей среды предприятия.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10.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Формы и методы профилактической работы органов государственного надзора и общественного контроля.</w:t>
      </w:r>
    </w:p>
    <w:p w:rsidR="00D26246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Перечень органов государственного надзора и поднадзорных объектов могут быть у руководителя, в техническом отделе или у начальника цеха.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D26246" w:rsidRDefault="00D26246" w:rsidP="00D26246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bookmarkStart w:id="3" w:name="_Toc104865693"/>
      <w:r w:rsidRPr="00D26246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СОДЕРЖАНИЕ И ОФОРМЛЕНИЕ ОТЧЕТА</w:t>
      </w:r>
      <w:bookmarkEnd w:id="3"/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Отчет составляется по мере прохождения практики самостоятельно каждым студентом и представляет собой совокупность информации, соответствующей программе практики.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Отчет представляется в сброшюрованном виде, объем текста до 35 страниц через 1,5 интервала, высота букв и цифр не менее 1,8 мм (кегль не менее 12), цвет – черный, шрифт - </w:t>
      </w:r>
      <w:r w:rsidRPr="00FE0DCD">
        <w:rPr>
          <w:rFonts w:ascii="Times New Roman" w:hAnsi="Times New Roman" w:cs="Times New Roman"/>
          <w:sz w:val="24"/>
          <w:szCs w:val="24"/>
        </w:rPr>
        <w:t>Arial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Разделы и подразделы нумеруются арабскими цифрами в соответствии с оглавлением. Оформление отчёта осуществляется согласно действующим в университете стандартам на листах размером 210х297 мм (формат А4). Таблицы и рисунки помещаются после первой ссылки или на следующей странице и должны иметь номера и названия (приложение 2А, 2Б). При использовании нормативной документации или литературы указывается ссылка на эти источники (номер источника заключается в квадратные скобки). В тексте отчёта не допускаются нестандартные сокращения.</w:t>
      </w:r>
    </w:p>
    <w:p w:rsidR="00D26246" w:rsidRPr="00FE0DCD" w:rsidRDefault="00D26246" w:rsidP="00D26246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Обязательными элементами структуры отчета являются: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титульный лист;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реферат;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введение;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разделы и подразделы основной части отчета;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библиографический список;</w:t>
      </w:r>
    </w:p>
    <w:p w:rsidR="00D26246" w:rsidRPr="00FE0DCD" w:rsidRDefault="00D26246" w:rsidP="00D26246">
      <w:pPr>
        <w:pStyle w:val="22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- приложения.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титульном листе должны быть росписи студента-практиканта, руководителей практики и печать предприятия.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Реферат – сокращенное изложение содержания текстовой части отчета. Он начинается с ключевых слов (10-15 шт.), которые в наибольшей степени характеризуют содержание отчета. Ключевые слова приводятся в именительном падеже и записываются строчными буквами в строку через запятые.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Содержание включает перечень разделов в соответствии с программой практики (приложение 2В).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Во введении приводится краткая характеристика объекта, где студент проходил практику, сущность практики с указанием целей и задач, основные результаты по безопасности на производстве.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Порядок изложения основной части отчета должен соответствовать содержанию практики.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Библиографический список оформляется по мере упоминания в тексте или в алфавитном порядке.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Каждое приложение должно начинаться с нового листа, иметь тематический заголовок и обозначение заглавными буквами русского алфавита, начиная с А, за исключением букв Ё, З, Й, О, Ч, Ь, Ы, Ъ. Слово «Приложение» и его буквенное обозначение располагают наверху посередине страницы, под ним – тематический заголовок заглавными буквами.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Отдельные громоздкие первичные материалы (штатное расписание, санитарные паспорта, карты аттестации рабочих мест, выписки из планов ликвидации аварий, сложные чертежи и т.д.) приводятся в приложении. В приложении также приводятся все необходимые материалы для выполнения курсовых и дипломного проектов.</w:t>
      </w:r>
    </w:p>
    <w:p w:rsidR="00D26246" w:rsidRPr="00FE0DCD" w:rsidRDefault="00D26246" w:rsidP="00D26246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Обязательными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графическими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материалами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:</w:t>
      </w:r>
    </w:p>
    <w:p w:rsidR="00D26246" w:rsidRPr="00FE0DCD" w:rsidRDefault="00D26246" w:rsidP="00D26246">
      <w:pPr>
        <w:pStyle w:val="2"/>
        <w:numPr>
          <w:ilvl w:val="0"/>
          <w:numId w:val="6"/>
        </w:numPr>
        <w:tabs>
          <w:tab w:val="clear" w:pos="1800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  <w:lang w:val="ru-RU"/>
        </w:rPr>
        <w:t>выкопировка</w:t>
      </w:r>
      <w:proofErr w:type="spellEnd"/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 из генерального плана предприятия с указанием сторон света и розы ветров;</w:t>
      </w:r>
    </w:p>
    <w:p w:rsidR="00D26246" w:rsidRPr="00FE0DCD" w:rsidRDefault="00D26246" w:rsidP="00D26246">
      <w:pPr>
        <w:pStyle w:val="2"/>
        <w:numPr>
          <w:ilvl w:val="0"/>
          <w:numId w:val="6"/>
        </w:numPr>
        <w:tabs>
          <w:tab w:val="clear" w:pos="1800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план производственного участка или цеха с указанием подъездных путей, пешеходных дорожек, тоннелей и галерей;</w:t>
      </w:r>
    </w:p>
    <w:p w:rsidR="00D26246" w:rsidRPr="00FE0DCD" w:rsidRDefault="00D26246" w:rsidP="00D26246">
      <w:pPr>
        <w:pStyle w:val="2"/>
        <w:numPr>
          <w:ilvl w:val="0"/>
          <w:numId w:val="6"/>
        </w:numPr>
        <w:tabs>
          <w:tab w:val="clear" w:pos="1800"/>
          <w:tab w:val="num" w:pos="709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план цеха с указанием размещения основного технологического оборудования.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Каждый чертеж или схема оформляются как отдельное приложение.</w:t>
      </w:r>
    </w:p>
    <w:p w:rsidR="00D26246" w:rsidRPr="00FE0DCD" w:rsidRDefault="00D26246" w:rsidP="00D26246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Отчёт по практике при выполнении научно исследовательской работы (при прохождение практики в ВУЗе) оформляется согласно нормативным документам практики в ВУЗе.</w:t>
      </w: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2А</w:t>
      </w:r>
    </w:p>
    <w:p w:rsidR="00D26246" w:rsidRDefault="00D26246" w:rsidP="00D2624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ОБРАЗЕЦ ОФОРМЛЕНИЯ ТАБЛИЦЫ</w:t>
      </w:r>
    </w:p>
    <w:p w:rsidR="00D26246" w:rsidRPr="00FE0DCD" w:rsidRDefault="00D26246" w:rsidP="00D26246">
      <w:pPr>
        <w:rPr>
          <w:lang w:val="ru-RU"/>
        </w:rPr>
      </w:pPr>
    </w:p>
    <w:p w:rsidR="00D26246" w:rsidRDefault="00D26246" w:rsidP="00D26246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Таблица 1 – Параметры условий труда на рабочих местах</w:t>
      </w:r>
    </w:p>
    <w:p w:rsidR="00D26246" w:rsidRPr="00FE0DCD" w:rsidRDefault="00D26246" w:rsidP="00D26246">
      <w:pPr>
        <w:rPr>
          <w:lang w:val="ru-RU"/>
        </w:rPr>
      </w:pPr>
    </w:p>
    <w:tbl>
      <w:tblPr>
        <w:tblStyle w:val="ae"/>
        <w:tblW w:w="5000" w:type="pct"/>
        <w:tblLook w:val="01E0"/>
      </w:tblPr>
      <w:tblGrid>
        <w:gridCol w:w="4641"/>
        <w:gridCol w:w="1847"/>
        <w:gridCol w:w="3084"/>
      </w:tblGrid>
      <w:tr w:rsidR="00D26246" w:rsidRPr="00FE0DCD" w:rsidTr="00BA5589">
        <w:trPr>
          <w:trHeight w:val="180"/>
        </w:trPr>
        <w:tc>
          <w:tcPr>
            <w:tcW w:w="2424" w:type="pct"/>
            <w:vMerge w:val="restart"/>
            <w:vAlign w:val="center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576" w:type="pct"/>
            <w:gridSpan w:val="2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Значение фактора</w:t>
            </w:r>
          </w:p>
        </w:tc>
      </w:tr>
      <w:tr w:rsidR="00D26246" w:rsidRPr="00FE0DCD" w:rsidTr="00BA5589">
        <w:trPr>
          <w:trHeight w:val="280"/>
        </w:trPr>
        <w:tc>
          <w:tcPr>
            <w:tcW w:w="2424" w:type="pct"/>
            <w:vMerge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611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нормативное (ПДУ, ПДК)</w:t>
            </w: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 xml:space="preserve">1 Общий уровень звука, </w:t>
            </w:r>
            <w:proofErr w:type="spellStart"/>
            <w:r w:rsidRPr="00FE0DCD">
              <w:rPr>
                <w:rFonts w:ascii="Times New Roman" w:hAnsi="Times New Roman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965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2 КЕО, %</w:t>
            </w:r>
          </w:p>
        </w:tc>
        <w:tc>
          <w:tcPr>
            <w:tcW w:w="965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3 Искусственное освещение, лк</w:t>
            </w:r>
          </w:p>
        </w:tc>
        <w:tc>
          <w:tcPr>
            <w:tcW w:w="965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4 Тепловое излучение, Вт/м</w:t>
            </w:r>
            <w:r w:rsidRPr="00FE0DC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5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 xml:space="preserve">5 Температура, </w:t>
            </w:r>
            <w:r w:rsidRPr="00FE0DC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FE0DC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65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6 Относительная влажность, %</w:t>
            </w:r>
          </w:p>
        </w:tc>
        <w:tc>
          <w:tcPr>
            <w:tcW w:w="965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3904A6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7 Скорость движения воздуха, м/с</w:t>
            </w:r>
          </w:p>
        </w:tc>
        <w:tc>
          <w:tcPr>
            <w:tcW w:w="965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8 Тяжесть труда</w:t>
            </w:r>
          </w:p>
        </w:tc>
        <w:tc>
          <w:tcPr>
            <w:tcW w:w="2576" w:type="pct"/>
            <w:gridSpan w:val="2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9 Напряженность труда</w:t>
            </w:r>
          </w:p>
        </w:tc>
        <w:tc>
          <w:tcPr>
            <w:tcW w:w="2576" w:type="pct"/>
            <w:gridSpan w:val="2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246" w:rsidRPr="00FE0DCD" w:rsidTr="00BA5589">
        <w:tc>
          <w:tcPr>
            <w:tcW w:w="2424" w:type="pct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CD">
              <w:rPr>
                <w:rFonts w:ascii="Times New Roman" w:hAnsi="Times New Roman"/>
                <w:sz w:val="24"/>
                <w:szCs w:val="24"/>
              </w:rPr>
              <w:t>10 Общая оценка условий труда</w:t>
            </w:r>
          </w:p>
        </w:tc>
        <w:tc>
          <w:tcPr>
            <w:tcW w:w="2576" w:type="pct"/>
            <w:gridSpan w:val="2"/>
          </w:tcPr>
          <w:p w:rsidR="00D26246" w:rsidRPr="00FE0DCD" w:rsidRDefault="00D26246" w:rsidP="00BA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246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Приложение 2Б</w:t>
      </w:r>
    </w:p>
    <w:p w:rsidR="00D26246" w:rsidRPr="00FE0DCD" w:rsidRDefault="00D26246" w:rsidP="00D2624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ОБРАЗЕЦ ОФОРМЛЕНИЯ РИСУНКА</w:t>
      </w: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4A1279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1279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anvas" style="width:270pt;height:207pt;mso-position-horizontal-relative:char;mso-position-vertical-relative:line" coordorigin="2853,1013" coordsize="5400,414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3;top:1013;width:54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3933;top:1373;width:1440;height:540" strokecolor="white">
              <v:textbox inset="0,0,0,0">
                <w:txbxContent>
                  <w:p w:rsidR="00D26246" w:rsidRDefault="00D26246" w:rsidP="00D26246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Суммарный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риск</w:t>
                    </w:r>
                    <w:proofErr w:type="spellEnd"/>
                  </w:p>
                  <w:p w:rsidR="00D26246" w:rsidRDefault="00D26246" w:rsidP="00D26246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т</w:t>
                    </w:r>
                    <w:proofErr w:type="spellEnd"/>
                    <w:r>
                      <w:rPr>
                        <w:sz w:val="18"/>
                      </w:rPr>
                      <w:t xml:space="preserve"> + </w:t>
                    </w:r>
                    <w:proofErr w:type="spellStart"/>
                    <w:r>
                      <w:rPr>
                        <w:sz w:val="18"/>
                      </w:rPr>
                      <w:t>R</w:t>
                    </w:r>
                    <w:r>
                      <w:rPr>
                        <w:sz w:val="18"/>
                        <w:vertAlign w:val="subscript"/>
                      </w:rPr>
                      <w:t>сэ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029" style="position:absolute;left:4713;top:2052;width:1260;height:720" strokecolor="white">
              <v:textbox inset="0,0,0,0">
                <w:txbxContent>
                  <w:p w:rsidR="00D26246" w:rsidRDefault="00D26246" w:rsidP="00D26246">
                    <w:pPr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Область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приемлемого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риска</w:t>
                    </w:r>
                    <w:proofErr w:type="spellEnd"/>
                  </w:p>
                </w:txbxContent>
              </v:textbox>
            </v:rect>
            <v:rect id="_x0000_s1030" style="position:absolute;left:3033;top:1733;width:360;height:2299" strokecolor="white">
              <v:textbox style="layout-flow:vertical;mso-layout-flow-alt:bottom-to-top;mso-next-textbox:#_x0000_s1030" inset="0,0,0,0">
                <w:txbxContent>
                  <w:p w:rsidR="00D26246" w:rsidRDefault="00D26246" w:rsidP="00D26246">
                    <w:pPr>
                      <w:jc w:val="center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Риск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гибели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человека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за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год</w:t>
                    </w:r>
                    <w:proofErr w:type="spellEnd"/>
                  </w:p>
                </w:txbxContent>
              </v:textbox>
            </v:rect>
            <v:line id="_x0000_s1031" style="position:absolute" from="3393,1152" to="3394,4752"/>
            <v:line id="_x0000_s1032" style="position:absolute" from="3393,4752" to="8073,475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3573;top:1512;width:3780;height:3060;rotation:180" coordsize="21933,21600" adj="-5956991,-83896,338" path="wr-21262,,21938,43200,,3,21933,21117nfewr-21262,,21938,43200,,3,21933,21117l338,21600nsxe">
              <v:path o:connectlocs="0,3;21933,21117;338,21600"/>
            </v:shape>
            <v:line id="_x0000_s1034" style="position:absolute;flip:x" from="3393,4392" to="6093,4408">
              <v:stroke dashstyle="longDash"/>
            </v:line>
            <v:line id="_x0000_s1035" style="position:absolute" from="3408,3807" to="4893,3808">
              <v:stroke dashstyle="longDash"/>
            </v:line>
            <v:line id="_x0000_s1036" style="position:absolute" from="4833,2982" to="4834,3777">
              <v:stroke dashstyle="longDash"/>
            </v:line>
            <v:line id="_x0000_s1037" style="position:absolute" from="3393,3132" to="5373,3132">
              <v:stroke dashstyle="longDash"/>
            </v:line>
            <v:shape id="_x0000_s1038" type="#_x0000_t19" style="position:absolute;left:4120;top:1326;width:2873;height:2519;rotation:-12054650fd;flip:x"/>
            <v:shape id="_x0000_s1039" style="position:absolute;left:4878;top:2847;width:1080;height:255" coordsize="1485,570" path="m,hdc27,186,41,324,240,390v67,67,25,38,135,75c392,471,404,488,420,495v29,13,60,20,90,30c527,531,538,548,555,555v19,8,40,10,60,15c745,565,875,567,1005,555v31,-3,60,-20,90,-30c1110,520,1140,510,1140,510v10,-15,16,-33,30,-45c1197,441,1260,405,1260,405v10,-15,17,-32,30,-45c1303,347,1323,344,1335,330v122,-140,4,-53,105,-120c1457,160,1485,97,1485,45,1211,62,1004,71,720,60,480,42,240,18,,xe" fillcolor="black">
              <v:fill r:id="rId21" o:title="Светлый диагональный 2" type="pattern"/>
              <v:stroke r:id="rId21" o:title="" filltype="pattern"/>
              <v:path arrowok="t"/>
            </v:shape>
            <v:shape id="_x0000_s1040" type="#_x0000_t19" style="position:absolute;left:5373;top:1330;width:1259;height:1800;rotation:-11797017fd;flip:x"/>
            <v:shape id="_x0000_s1041" type="#_x0000_t19" style="position:absolute;left:3937;top:1013;width:2303;height:2160;rotation:-24504783fd;flip:x y" coordsize="21600,18437" adj="-3840353,,,18437" path="wr-21600,-3163,21600,40037,11254,,21600,18437nfewr-21600,-3163,21600,40037,11254,,21600,18437l,18437nsxe">
              <v:path o:connectlocs="11254,0;21600,18437;0,18437"/>
            </v:shape>
            <v:line id="_x0000_s1042" style="position:absolute" from="4818,2877" to="6078,2878"/>
            <v:line id="_x0000_s1043" style="position:absolute" from="6063,2802" to="6064,4782">
              <v:stroke dashstyle="longDash"/>
            </v:line>
            <v:rect id="_x0000_s1044" style="position:absolute;left:4653;top:4827;width:2232;height:326" strokecolor="white">
              <v:textbox style="mso-next-textbox:#_x0000_s1044" inset="0,0,0,0">
                <w:txbxContent>
                  <w:p w:rsidR="00D26246" w:rsidRDefault="00D26246" w:rsidP="00D26246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Затраты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на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безопасность</w:t>
                    </w:r>
                    <w:proofErr w:type="spellEnd"/>
                  </w:p>
                </w:txbxContent>
              </v:textbox>
            </v:rect>
            <v:rect id="_x0000_s1045" style="position:absolute;left:5733;top:3492;width:2520;height:720" strokecolor="white">
              <v:textbox inset="0,0,0,0">
                <w:txbxContent>
                  <w:p w:rsidR="00D26246" w:rsidRPr="00A445D6" w:rsidRDefault="00D26246" w:rsidP="00D26246">
                    <w:pPr>
                      <w:rPr>
                        <w:sz w:val="20"/>
                        <w:lang w:val="ru-RU"/>
                      </w:rPr>
                    </w:pPr>
                    <w:r w:rsidRPr="00A445D6">
                      <w:rPr>
                        <w:sz w:val="20"/>
                        <w:lang w:val="ru-RU"/>
                      </w:rPr>
                      <w:t xml:space="preserve">Социально – экономический риск </w:t>
                    </w:r>
                    <w:r>
                      <w:rPr>
                        <w:sz w:val="20"/>
                      </w:rPr>
                      <w:t>R</w:t>
                    </w:r>
                    <w:proofErr w:type="spellStart"/>
                    <w:r w:rsidRPr="00A445D6">
                      <w:rPr>
                        <w:sz w:val="20"/>
                        <w:vertAlign w:val="subscript"/>
                        <w:lang w:val="ru-RU"/>
                      </w:rPr>
                      <w:t>сэ</w:t>
                    </w:r>
                    <w:proofErr w:type="spellEnd"/>
                  </w:p>
                  <w:p w:rsidR="00D26246" w:rsidRPr="00A445D6" w:rsidRDefault="00D26246" w:rsidP="00D26246">
                    <w:pPr>
                      <w:rPr>
                        <w:sz w:val="20"/>
                        <w:lang w:val="ru-RU"/>
                      </w:rPr>
                    </w:pPr>
                    <w:r w:rsidRPr="00A445D6">
                      <w:rPr>
                        <w:sz w:val="20"/>
                        <w:lang w:val="ru-RU"/>
                      </w:rPr>
                      <w:t xml:space="preserve">Технический риск </w:t>
                    </w:r>
                    <w:r>
                      <w:rPr>
                        <w:sz w:val="20"/>
                      </w:rPr>
                      <w:t>R</w:t>
                    </w:r>
                    <w:r w:rsidRPr="00A445D6">
                      <w:rPr>
                        <w:sz w:val="20"/>
                        <w:vertAlign w:val="subscript"/>
                        <w:lang w:val="ru-RU"/>
                      </w:rPr>
                      <w:t>т</w:t>
                    </w:r>
                  </w:p>
                </w:txbxContent>
              </v:textbox>
            </v:rect>
            <v:line id="_x0000_s1046" style="position:absolute;flip:y" from="5553,4032" to="5733,4212"/>
            <v:line id="_x0000_s1047" style="position:absolute" from="5553,3492" to="5673,3672"/>
            <v:line id="_x0000_s1048" style="position:absolute" from="5328,2667" to="5329,2848"/>
            <v:line id="_x0000_s1049" style="position:absolute;flip:y" from="3933,1692" to="4113,1872"/>
            <w10:wrap type="none"/>
            <w10:anchorlock/>
          </v:group>
        </w:pict>
      </w:r>
    </w:p>
    <w:p w:rsidR="00D26246" w:rsidRPr="00FE0DCD" w:rsidRDefault="00D26246" w:rsidP="00D26246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Рисунок 1 – Схема определения приемлемого риска</w:t>
      </w:r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6246" w:rsidRPr="00FE0DCD" w:rsidRDefault="00D26246" w:rsidP="00D26246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Приложение 2В</w:t>
      </w:r>
    </w:p>
    <w:p w:rsidR="00D26246" w:rsidRPr="00FE0DCD" w:rsidRDefault="00D26246" w:rsidP="00D26246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ОБРАЗЕЦ СОДЕРЖАНИЯ ОТЧЕТА ПО ПРАКТИКЕ</w:t>
      </w:r>
    </w:p>
    <w:p w:rsidR="00D26246" w:rsidRDefault="00D26246" w:rsidP="00D26246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</w:p>
    <w:p w:rsidR="00D26246" w:rsidRPr="00FE0DCD" w:rsidRDefault="00D26246" w:rsidP="00D26246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ru-RU"/>
        </w:rPr>
        <w:t>Содержание</w:t>
      </w:r>
    </w:p>
    <w:p w:rsidR="00D26246" w:rsidRPr="00FE0DCD" w:rsidRDefault="00D26246" w:rsidP="00D26246">
      <w:pPr>
        <w:pStyle w:val="2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.</w:t>
      </w:r>
    </w:p>
    <w:p w:rsidR="00D26246" w:rsidRPr="00FE0DCD" w:rsidRDefault="00D26246" w:rsidP="00D26246">
      <w:pPr>
        <w:pStyle w:val="2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</w:p>
    <w:p w:rsidR="00D26246" w:rsidRPr="00FE0DCD" w:rsidRDefault="00D26246" w:rsidP="00D26246"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объекта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)</w:t>
      </w:r>
    </w:p>
    <w:p w:rsidR="00D26246" w:rsidRPr="00FE0DCD" w:rsidRDefault="00D26246" w:rsidP="00D26246">
      <w:pPr>
        <w:pStyle w:val="31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цеха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участка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)</w:t>
      </w:r>
    </w:p>
    <w:p w:rsidR="00D26246" w:rsidRPr="00FE0DCD" w:rsidRDefault="00D26246" w:rsidP="00D26246">
      <w:pPr>
        <w:pStyle w:val="4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CD">
        <w:rPr>
          <w:rFonts w:ascii="Times New Roman" w:hAnsi="Times New Roman" w:cs="Times New Roman"/>
          <w:sz w:val="24"/>
          <w:szCs w:val="24"/>
        </w:rPr>
        <w:t>2.1</w:t>
      </w:r>
      <w:r w:rsidRPr="00FE0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технологического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</w:p>
    <w:p w:rsidR="00D26246" w:rsidRPr="00FE0DCD" w:rsidRDefault="00D26246" w:rsidP="00D26246">
      <w:pPr>
        <w:pStyle w:val="4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CD">
        <w:rPr>
          <w:rFonts w:ascii="Times New Roman" w:hAnsi="Times New Roman" w:cs="Times New Roman"/>
          <w:sz w:val="24"/>
          <w:szCs w:val="24"/>
        </w:rPr>
        <w:t>2.2</w:t>
      </w:r>
      <w:r w:rsidRPr="00FE0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выпускаемой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.</w:t>
      </w:r>
    </w:p>
    <w:p w:rsidR="00D26246" w:rsidRPr="00FE0DCD" w:rsidRDefault="00D26246" w:rsidP="00D26246">
      <w:pPr>
        <w:pStyle w:val="4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CD">
        <w:rPr>
          <w:rFonts w:ascii="Times New Roman" w:hAnsi="Times New Roman" w:cs="Times New Roman"/>
          <w:sz w:val="24"/>
          <w:szCs w:val="24"/>
        </w:rPr>
        <w:t>2.3</w:t>
      </w:r>
      <w:r w:rsidRPr="00FE0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сырья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энергоресурсы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</w:p>
    <w:p w:rsidR="00D26246" w:rsidRPr="00FE0DCD" w:rsidRDefault="00D26246" w:rsidP="00D26246">
      <w:pPr>
        <w:pStyle w:val="4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Вспомогательные и обеспечивающие службы цеха (участка) </w:t>
      </w:r>
    </w:p>
    <w:p w:rsidR="00D26246" w:rsidRPr="00FE0DCD" w:rsidRDefault="00D26246" w:rsidP="00D26246">
      <w:pPr>
        <w:pStyle w:val="2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lastRenderedPageBreak/>
        <w:t>Опасные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вредные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производственные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факторы</w:t>
      </w:r>
      <w:proofErr w:type="spellEnd"/>
    </w:p>
    <w:p w:rsidR="00D26246" w:rsidRPr="00FE0DCD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3.1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ab/>
        <w:t>Характеристика условий труда на рабочих местах</w:t>
      </w:r>
    </w:p>
    <w:p w:rsidR="00D26246" w:rsidRPr="00FE0DCD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3.2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ab/>
        <w:t>Анализ травматизма</w:t>
      </w:r>
    </w:p>
    <w:p w:rsidR="00D26246" w:rsidRPr="00FE0DCD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3.3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ab/>
        <w:t>Чрезвычайные ситуации, аварии и защита от них</w:t>
      </w:r>
    </w:p>
    <w:p w:rsidR="00D26246" w:rsidRPr="00FE0DCD" w:rsidRDefault="00D26246" w:rsidP="00D26246">
      <w:pPr>
        <w:pStyle w:val="2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труда</w:t>
      </w:r>
      <w:proofErr w:type="spellEnd"/>
    </w:p>
    <w:p w:rsidR="00D26246" w:rsidRPr="00FE0DCD" w:rsidRDefault="00D26246" w:rsidP="00D26246">
      <w:pPr>
        <w:pStyle w:val="2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расследования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конкретных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несчастных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случаев</w:t>
      </w:r>
      <w:proofErr w:type="spellEnd"/>
    </w:p>
    <w:p w:rsidR="00D26246" w:rsidRPr="00FE0DCD" w:rsidRDefault="00D26246" w:rsidP="00D26246">
      <w:pPr>
        <w:pStyle w:val="2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Методы и средства обеспечения безопасности труда</w:t>
      </w:r>
    </w:p>
    <w:p w:rsidR="00D26246" w:rsidRPr="00D26246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D26246">
        <w:rPr>
          <w:rFonts w:ascii="Times New Roman" w:hAnsi="Times New Roman" w:cs="Times New Roman"/>
          <w:sz w:val="24"/>
          <w:szCs w:val="24"/>
          <w:lang w:val="ru-RU"/>
        </w:rPr>
        <w:t>6.1</w:t>
      </w:r>
      <w:r w:rsidRPr="00D26246">
        <w:rPr>
          <w:rFonts w:ascii="Times New Roman" w:hAnsi="Times New Roman" w:cs="Times New Roman"/>
          <w:sz w:val="24"/>
          <w:szCs w:val="24"/>
          <w:lang w:val="ru-RU"/>
        </w:rPr>
        <w:tab/>
        <w:t>Организационные мероприятия</w:t>
      </w:r>
    </w:p>
    <w:p w:rsidR="00D26246" w:rsidRPr="00FE0DCD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6.2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ab/>
        <w:t>Средства коллективной защиты</w:t>
      </w:r>
    </w:p>
    <w:p w:rsidR="00D26246" w:rsidRPr="00FE0DCD" w:rsidRDefault="00D26246" w:rsidP="00D26246">
      <w:pPr>
        <w:pStyle w:val="4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6.3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ab/>
        <w:t>Средства индивидуальной защиты и приспособления</w:t>
      </w:r>
    </w:p>
    <w:p w:rsidR="00D26246" w:rsidRPr="00FE0DCD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6.4</w:t>
      </w:r>
      <w:r w:rsidRPr="00FE0DCD">
        <w:rPr>
          <w:rFonts w:ascii="Times New Roman" w:hAnsi="Times New Roman" w:cs="Times New Roman"/>
          <w:sz w:val="24"/>
          <w:szCs w:val="24"/>
          <w:lang w:val="ru-RU"/>
        </w:rPr>
        <w:tab/>
        <w:t>Особенности организации безопасных условий работы сторонних организаций</w:t>
      </w:r>
    </w:p>
    <w:p w:rsidR="00D26246" w:rsidRPr="00FE0DCD" w:rsidRDefault="00D26246" w:rsidP="00D26246">
      <w:pPr>
        <w:pStyle w:val="2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 xml:space="preserve">Основные источники загрязнения окружающей среды.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Загрязняющие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</w:p>
    <w:p w:rsidR="00D26246" w:rsidRPr="00FE0DCD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E0DCD">
        <w:rPr>
          <w:rFonts w:ascii="Times New Roman" w:hAnsi="Times New Roman" w:cs="Times New Roman"/>
          <w:sz w:val="24"/>
          <w:szCs w:val="24"/>
        </w:rPr>
        <w:t>7.1</w:t>
      </w:r>
      <w:r w:rsidRPr="00FE0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охране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окружающей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среды</w:t>
      </w:r>
      <w:proofErr w:type="spellEnd"/>
    </w:p>
    <w:p w:rsidR="00D26246" w:rsidRPr="00FE0DCD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E0DCD">
        <w:rPr>
          <w:rFonts w:ascii="Times New Roman" w:hAnsi="Times New Roman" w:cs="Times New Roman"/>
          <w:sz w:val="24"/>
          <w:szCs w:val="24"/>
        </w:rPr>
        <w:t>7.2</w:t>
      </w:r>
      <w:r w:rsidRPr="00FE0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аппараты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очистки</w:t>
      </w:r>
      <w:proofErr w:type="spellEnd"/>
    </w:p>
    <w:p w:rsidR="00D26246" w:rsidRPr="00FE0DCD" w:rsidRDefault="00D26246" w:rsidP="00D26246">
      <w:pPr>
        <w:pStyle w:val="31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FE0DCD">
        <w:rPr>
          <w:rFonts w:ascii="Times New Roman" w:hAnsi="Times New Roman" w:cs="Times New Roman"/>
          <w:sz w:val="24"/>
          <w:szCs w:val="24"/>
        </w:rPr>
        <w:t>7.3</w:t>
      </w:r>
      <w:r w:rsidRPr="00FE0D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Сбор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утилизация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отходов</w:t>
      </w:r>
      <w:proofErr w:type="spellEnd"/>
    </w:p>
    <w:p w:rsidR="00D26246" w:rsidRPr="00FE0DCD" w:rsidRDefault="00D26246" w:rsidP="00D26246">
      <w:pPr>
        <w:pStyle w:val="22"/>
        <w:numPr>
          <w:ilvl w:val="0"/>
          <w:numId w:val="7"/>
        </w:numPr>
        <w:tabs>
          <w:tab w:val="clear" w:pos="927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E0DCD">
        <w:rPr>
          <w:rFonts w:ascii="Times New Roman" w:hAnsi="Times New Roman" w:cs="Times New Roman"/>
          <w:sz w:val="24"/>
          <w:szCs w:val="24"/>
          <w:lang w:val="ru-RU"/>
        </w:rPr>
        <w:t>Формы и методы работы органов государственного надзора и общественного контроля</w:t>
      </w:r>
    </w:p>
    <w:p w:rsidR="00D26246" w:rsidRPr="00FE0DCD" w:rsidRDefault="00D26246" w:rsidP="00D26246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Библиографический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DCD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FE0DCD">
        <w:rPr>
          <w:rFonts w:ascii="Times New Roman" w:hAnsi="Times New Roman" w:cs="Times New Roman"/>
          <w:sz w:val="24"/>
          <w:szCs w:val="24"/>
        </w:rPr>
        <w:t>.</w:t>
      </w:r>
    </w:p>
    <w:p w:rsidR="00D26246" w:rsidRPr="00FE0DCD" w:rsidRDefault="00D26246" w:rsidP="00D26246">
      <w:pPr>
        <w:pStyle w:val="3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0DCD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</w:p>
    <w:p w:rsidR="00D26246" w:rsidRPr="00FE0DCD" w:rsidRDefault="00D26246" w:rsidP="00D262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26246" w:rsidRPr="00FE0DCD" w:rsidRDefault="00D26246" w:rsidP="00D26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05FE" w:rsidRPr="00D26246" w:rsidRDefault="005705FE" w:rsidP="00D262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705FE" w:rsidRPr="00D26246" w:rsidSect="005705F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CA6FB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10460C1"/>
    <w:multiLevelType w:val="hybridMultilevel"/>
    <w:tmpl w:val="E14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D302B"/>
    <w:multiLevelType w:val="hybridMultilevel"/>
    <w:tmpl w:val="21EE323E"/>
    <w:lvl w:ilvl="0" w:tplc="E564B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63D9B"/>
    <w:multiLevelType w:val="hybridMultilevel"/>
    <w:tmpl w:val="3ED4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8BEF8" w:tentative="1">
      <w:start w:val="1"/>
      <w:numFmt w:val="lowerLetter"/>
      <w:lvlText w:val="%2."/>
      <w:lvlJc w:val="left"/>
      <w:pPr>
        <w:ind w:left="1440" w:hanging="360"/>
      </w:pPr>
    </w:lvl>
    <w:lvl w:ilvl="2" w:tplc="3AE82CF8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E3F56"/>
    <w:multiLevelType w:val="hybridMultilevel"/>
    <w:tmpl w:val="2A928CD4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65F2D"/>
    <w:multiLevelType w:val="hybridMultilevel"/>
    <w:tmpl w:val="3C7CB1CE"/>
    <w:lvl w:ilvl="0" w:tplc="3916735A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916735A">
      <w:start w:val="1"/>
      <w:numFmt w:val="decimal"/>
      <w:lvlText w:val="%4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B6657EF"/>
    <w:multiLevelType w:val="hybridMultilevel"/>
    <w:tmpl w:val="6D388440"/>
    <w:lvl w:ilvl="0" w:tplc="15943B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561D"/>
    <w:rsid w:val="003904A6"/>
    <w:rsid w:val="004A1279"/>
    <w:rsid w:val="004A39D7"/>
    <w:rsid w:val="00552FC0"/>
    <w:rsid w:val="005705FE"/>
    <w:rsid w:val="00671623"/>
    <w:rsid w:val="0094160F"/>
    <w:rsid w:val="009F4DE9"/>
    <w:rsid w:val="00CD0B3C"/>
    <w:rsid w:val="00D26246"/>
    <w:rsid w:val="00D31453"/>
    <w:rsid w:val="00E209E2"/>
    <w:rsid w:val="00F60A12"/>
    <w:rsid w:val="00FC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1" type="arc" idref="#_x0000_s1033"/>
        <o:r id="V:Rule2" type="arc" idref="#_x0000_s1038"/>
        <o:r id="V:Rule3" type="arc" idref="#_x0000_s1040"/>
        <o:r id="V:Rule4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FE"/>
  </w:style>
  <w:style w:type="paragraph" w:styleId="1">
    <w:name w:val="heading 1"/>
    <w:basedOn w:val="a"/>
    <w:next w:val="a"/>
    <w:link w:val="10"/>
    <w:uiPriority w:val="99"/>
    <w:qFormat/>
    <w:rsid w:val="00D26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26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6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62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62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62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"/>
    <w:basedOn w:val="a"/>
    <w:uiPriority w:val="99"/>
    <w:unhideWhenUsed/>
    <w:rsid w:val="00D26246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D2624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D26246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D26246"/>
    <w:pPr>
      <w:ind w:left="1132" w:hanging="283"/>
      <w:contextualSpacing/>
    </w:pPr>
  </w:style>
  <w:style w:type="paragraph" w:styleId="2">
    <w:name w:val="List Bullet 2"/>
    <w:basedOn w:val="a"/>
    <w:uiPriority w:val="99"/>
    <w:semiHidden/>
    <w:unhideWhenUsed/>
    <w:rsid w:val="00D26246"/>
    <w:pPr>
      <w:numPr>
        <w:numId w:val="1"/>
      </w:numPr>
      <w:contextualSpacing/>
    </w:pPr>
  </w:style>
  <w:style w:type="paragraph" w:styleId="a6">
    <w:name w:val="Body Text"/>
    <w:basedOn w:val="a"/>
    <w:link w:val="a7"/>
    <w:uiPriority w:val="99"/>
    <w:unhideWhenUsed/>
    <w:rsid w:val="00D262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26246"/>
  </w:style>
  <w:style w:type="paragraph" w:styleId="a8">
    <w:name w:val="Body Text Indent"/>
    <w:basedOn w:val="a"/>
    <w:link w:val="a9"/>
    <w:uiPriority w:val="99"/>
    <w:unhideWhenUsed/>
    <w:rsid w:val="00D2624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26246"/>
  </w:style>
  <w:style w:type="paragraph" w:styleId="aa">
    <w:name w:val="Body Text First Indent"/>
    <w:basedOn w:val="a6"/>
    <w:link w:val="ab"/>
    <w:uiPriority w:val="99"/>
    <w:unhideWhenUsed/>
    <w:rsid w:val="00D26246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D26246"/>
  </w:style>
  <w:style w:type="character" w:styleId="ac">
    <w:name w:val="Hyperlink"/>
    <w:basedOn w:val="a0"/>
    <w:uiPriority w:val="99"/>
    <w:unhideWhenUsed/>
    <w:rsid w:val="00D262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6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D26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32">
    <w:name w:val="Font Style32"/>
    <w:basedOn w:val="a0"/>
    <w:rsid w:val="00D2624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basedOn w:val="a0"/>
    <w:rsid w:val="00D26246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List Paragraph"/>
    <w:basedOn w:val="a"/>
    <w:qFormat/>
    <w:rsid w:val="00D26246"/>
    <w:pPr>
      <w:widowControl w:val="0"/>
      <w:spacing w:after="0" w:line="264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D26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3">
    <w:name w:val="Style3"/>
    <w:basedOn w:val="a"/>
    <w:qFormat/>
    <w:rsid w:val="00D26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1"/>
    <w:rsid w:val="00D26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s://www.rsl.ru/ru/4readers/catalogues/" TargetMode="External"/><Relationship Id="rId18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srussia.msu.ru" TargetMode="External"/><Relationship Id="rId20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csocman.hs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cholar.google.ru/" TargetMode="External"/><Relationship Id="rId19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hyperlink" Target="http://magtu.ru:8085/marcweb2/Default.a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7026</Words>
  <Characters>40050</Characters>
  <Application>Microsoft Office Word</Application>
  <DocSecurity>0</DocSecurity>
  <Lines>333</Lines>
  <Paragraphs>93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2020-2021_b20_03_01-ТБЖб-20_45_plx_Производственная - практика по получению профессиональных умений и опыта профессиональной деятельности</dc:title>
  <dc:creator>FastReport.NET</dc:creator>
  <cp:lastModifiedBy>Татьяна</cp:lastModifiedBy>
  <cp:revision>9</cp:revision>
  <cp:lastPrinted>2020-11-18T10:48:00Z</cp:lastPrinted>
  <dcterms:created xsi:type="dcterms:W3CDTF">2020-11-04T18:35:00Z</dcterms:created>
  <dcterms:modified xsi:type="dcterms:W3CDTF">2020-11-23T06:41:00Z</dcterms:modified>
</cp:coreProperties>
</file>