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3" w:rsidRDefault="007E6DD3">
      <w:pPr>
        <w:rPr>
          <w:sz w:val="0"/>
          <w:szCs w:val="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858C715" wp14:editId="10DA43CD">
            <wp:simplePos x="0" y="0"/>
            <wp:positionH relativeFrom="column">
              <wp:posOffset>182245</wp:posOffset>
            </wp:positionH>
            <wp:positionV relativeFrom="paragraph">
              <wp:posOffset>9063990</wp:posOffset>
            </wp:positionV>
            <wp:extent cx="5456555" cy="5727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DF2A894" wp14:editId="213A0C4F">
            <wp:simplePos x="0" y="0"/>
            <wp:positionH relativeFrom="column">
              <wp:posOffset>-44450</wp:posOffset>
            </wp:positionH>
            <wp:positionV relativeFrom="paragraph">
              <wp:posOffset>8681720</wp:posOffset>
            </wp:positionV>
            <wp:extent cx="1633855" cy="225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AF704AC" wp14:editId="017B0963">
            <wp:simplePos x="0" y="0"/>
            <wp:positionH relativeFrom="column">
              <wp:posOffset>-597649</wp:posOffset>
            </wp:positionH>
            <wp:positionV relativeFrom="paragraph">
              <wp:posOffset>4479015</wp:posOffset>
            </wp:positionV>
            <wp:extent cx="7011035" cy="4997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8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823D8B4" wp14:editId="423D6502">
            <wp:simplePos x="0" y="0"/>
            <wp:positionH relativeFrom="column">
              <wp:posOffset>-2783419</wp:posOffset>
            </wp:positionH>
            <wp:positionV relativeFrom="paragraph">
              <wp:posOffset>1010489</wp:posOffset>
            </wp:positionV>
            <wp:extent cx="11017260" cy="7592913"/>
            <wp:effectExtent l="0" t="1714500" r="0" b="16846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24004" cy="75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7A">
        <w:br w:type="page"/>
      </w:r>
    </w:p>
    <w:p w:rsidR="006C5AB3" w:rsidRPr="00912E66" w:rsidRDefault="00FA578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0129D0F3" wp14:editId="3C419D1F">
            <wp:simplePos x="0" y="0"/>
            <wp:positionH relativeFrom="column">
              <wp:posOffset>-1080135</wp:posOffset>
            </wp:positionH>
            <wp:positionV relativeFrom="paragraph">
              <wp:posOffset>-706443</wp:posOffset>
            </wp:positionV>
            <wp:extent cx="7547212" cy="108093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71" cy="108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7A" w:rsidRPr="00912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44E7A" w:rsidTr="0087068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Default="00F44E7A" w:rsidP="0087068D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34039827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44E7A" w:rsidTr="0087068D">
        <w:trPr>
          <w:trHeight w:hRule="exact" w:val="131"/>
        </w:trPr>
        <w:tc>
          <w:tcPr>
            <w:tcW w:w="3119" w:type="dxa"/>
          </w:tcPr>
          <w:p w:rsidR="00F44E7A" w:rsidRDefault="00F44E7A" w:rsidP="0087068D"/>
        </w:tc>
        <w:tc>
          <w:tcPr>
            <w:tcW w:w="6252" w:type="dxa"/>
          </w:tcPr>
          <w:p w:rsidR="00F44E7A" w:rsidRDefault="00F44E7A" w:rsidP="0087068D"/>
        </w:tc>
      </w:tr>
      <w:tr w:rsidR="00F44E7A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Default="00F44E7A" w:rsidP="0087068D"/>
        </w:tc>
      </w:tr>
      <w:tr w:rsidR="00F44E7A" w:rsidTr="0087068D">
        <w:trPr>
          <w:trHeight w:hRule="exact" w:val="13"/>
        </w:trPr>
        <w:tc>
          <w:tcPr>
            <w:tcW w:w="3119" w:type="dxa"/>
          </w:tcPr>
          <w:p w:rsidR="00F44E7A" w:rsidRDefault="00F44E7A" w:rsidP="0087068D"/>
        </w:tc>
        <w:tc>
          <w:tcPr>
            <w:tcW w:w="6252" w:type="dxa"/>
          </w:tcPr>
          <w:p w:rsidR="00F44E7A" w:rsidRDefault="00F44E7A" w:rsidP="0087068D"/>
        </w:tc>
      </w:tr>
      <w:tr w:rsidR="00F44E7A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Default="00F44E7A" w:rsidP="0087068D"/>
        </w:tc>
      </w:tr>
      <w:tr w:rsidR="00F44E7A" w:rsidTr="0087068D">
        <w:trPr>
          <w:trHeight w:hRule="exact" w:val="96"/>
        </w:trPr>
        <w:tc>
          <w:tcPr>
            <w:tcW w:w="3119" w:type="dxa"/>
          </w:tcPr>
          <w:p w:rsidR="00F44E7A" w:rsidRDefault="00F44E7A" w:rsidP="0087068D"/>
        </w:tc>
        <w:tc>
          <w:tcPr>
            <w:tcW w:w="6252" w:type="dxa"/>
          </w:tcPr>
          <w:p w:rsidR="00F44E7A" w:rsidRDefault="00F44E7A" w:rsidP="0087068D"/>
        </w:tc>
      </w:tr>
      <w:tr w:rsidR="00F44E7A" w:rsidRPr="007E6DD3" w:rsidTr="0087068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F44E7A" w:rsidRPr="007E6DD3" w:rsidTr="0087068D">
        <w:trPr>
          <w:trHeight w:hRule="exact" w:val="138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F44E7A" w:rsidRPr="007E6DD3" w:rsidTr="0087068D">
        <w:trPr>
          <w:trHeight w:hRule="exact" w:val="277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3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96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F44E7A" w:rsidRPr="007E6DD3" w:rsidTr="0087068D">
        <w:trPr>
          <w:trHeight w:hRule="exact" w:val="138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F44E7A" w:rsidRPr="007E6DD3" w:rsidTr="0087068D">
        <w:trPr>
          <w:trHeight w:hRule="exact" w:val="277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3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96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F44E7A" w:rsidRPr="007E6DD3" w:rsidTr="0087068D">
        <w:trPr>
          <w:trHeight w:hRule="exact" w:val="138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F44E7A" w:rsidRPr="007E6DD3" w:rsidTr="0087068D">
        <w:trPr>
          <w:trHeight w:hRule="exact" w:val="277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3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96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F44E7A" w:rsidRPr="007E6DD3" w:rsidTr="0087068D">
        <w:trPr>
          <w:trHeight w:hRule="exact" w:val="138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F44E7A" w:rsidRPr="007E6DD3" w:rsidTr="0087068D">
        <w:trPr>
          <w:trHeight w:hRule="exact" w:val="277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3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96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F44E7A" w:rsidRPr="007E6DD3" w:rsidTr="0087068D">
        <w:trPr>
          <w:trHeight w:hRule="exact" w:val="138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</w:tr>
      <w:tr w:rsidR="00F44E7A" w:rsidRPr="007E6DD3" w:rsidTr="0087068D">
        <w:trPr>
          <w:trHeight w:hRule="exact" w:val="555"/>
        </w:trPr>
        <w:tc>
          <w:tcPr>
            <w:tcW w:w="3119" w:type="dxa"/>
          </w:tcPr>
          <w:p w:rsidR="00F44E7A" w:rsidRPr="00525835" w:rsidRDefault="00F44E7A" w:rsidP="0087068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F44E7A" w:rsidRPr="00525835" w:rsidRDefault="00F44E7A" w:rsidP="008706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bookmarkEnd w:id="0"/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C5AB3" w:rsidRPr="007E6DD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="003847BC" w:rsidRPr="00384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4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грантах,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38"/>
        </w:trPr>
        <w:tc>
          <w:tcPr>
            <w:tcW w:w="1986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 w:rsidRPr="007E6DD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6C5AB3" w:rsidRPr="007E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6C5AB3" w:rsidRPr="007E6D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6C5AB3" w:rsidRPr="007E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38"/>
        </w:trPr>
        <w:tc>
          <w:tcPr>
            <w:tcW w:w="1986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 w:rsidRPr="007E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44E7A">
              <w:rPr>
                <w:lang w:val="ru-RU"/>
              </w:rPr>
              <w:t xml:space="preserve"> </w:t>
            </w:r>
            <w:proofErr w:type="gramEnd"/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694"/>
        </w:trPr>
        <w:tc>
          <w:tcPr>
            <w:tcW w:w="1986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C5AB3" w:rsidRPr="007E6DD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C5AB3" w:rsidRPr="007E6DD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источники научно-технической информации в области инжиниринга машин и оборудования;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 получения, хранения и переработки информации;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 в машиностроении.</w:t>
            </w:r>
          </w:p>
        </w:tc>
      </w:tr>
      <w:tr w:rsidR="006C5AB3" w:rsidRPr="007E6D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изучать и применять полученные научно-технические знания в дальнейшей самостоятельной работе;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формулировать цели и задачи работы, делать выводы.</w:t>
            </w:r>
          </w:p>
        </w:tc>
      </w:tr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5AB3" w:rsidRPr="007E6D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самостоятельного изучения научно-технической информации по тематике НИР;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научно-технических знаний в дальнейшей самостоятельной работе.</w:t>
            </w:r>
          </w:p>
        </w:tc>
      </w:tr>
      <w:tr w:rsidR="006C5AB3" w:rsidRPr="007E6D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C5AB3" w:rsidRPr="007E6DD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формы и методы финансирования научно-технической продукции;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методы стимулирования сбыта продукции.</w:t>
            </w:r>
          </w:p>
        </w:tc>
      </w:tr>
      <w:tr w:rsidR="006C5AB3" w:rsidRPr="007E6DD3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экономическую и научную литературу;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рынок научно-технической продукции;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экономические показатели структурного подразделения организации;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6C5AB3" w:rsidRPr="007E6DD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инновационной продукции;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стимулирования сбыта продукции;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расчетом цен инновационного продукта;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6C5AB3" w:rsidRPr="007E6D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6C5AB3" w:rsidRPr="007E6DD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и основные принципы права как социокультурного явления и его роль в функционировании общества;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охранных документов интеллектуальной собственности;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государственной поддержки инновационной деятельности в России.</w:t>
            </w:r>
          </w:p>
        </w:tc>
      </w:tr>
      <w:tr w:rsidR="006C5AB3" w:rsidRPr="007E6DD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социально-политическую и научную литературу;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документацию;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изобретения или полезной модели;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программы ЭВМ.</w:t>
            </w:r>
          </w:p>
        </w:tc>
      </w:tr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5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вопросами правового регулирования деятельности предприятия;</w:t>
            </w:r>
          </w:p>
          <w:p w:rsidR="006C5AB3" w:rsidRPr="00F44E7A" w:rsidRDefault="00F44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 научно-технической политики России;</w:t>
            </w:r>
          </w:p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C5AB3" w:rsidRDefault="00F44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4"/>
        <w:gridCol w:w="378"/>
        <w:gridCol w:w="512"/>
        <w:gridCol w:w="578"/>
        <w:gridCol w:w="657"/>
        <w:gridCol w:w="503"/>
        <w:gridCol w:w="1530"/>
        <w:gridCol w:w="1666"/>
        <w:gridCol w:w="1222"/>
      </w:tblGrid>
      <w:tr w:rsidR="006C5AB3" w:rsidRPr="007E6DD3">
        <w:trPr>
          <w:trHeight w:hRule="exact" w:val="285"/>
        </w:trPr>
        <w:tc>
          <w:tcPr>
            <w:tcW w:w="710" w:type="dxa"/>
          </w:tcPr>
          <w:p w:rsidR="006C5AB3" w:rsidRDefault="006C5AB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6C5A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38"/>
        </w:trPr>
        <w:tc>
          <w:tcPr>
            <w:tcW w:w="71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5AB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5AB3" w:rsidRDefault="006C5AB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</w:tr>
      <w:tr w:rsidR="006C5AB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некоммерческие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сдерживающие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коммерциализуемости</w:t>
            </w:r>
            <w:proofErr w:type="spell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Работа с электронными библиотеками. Подготовка к контрольной работе.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Pr="00F44E7A" w:rsidRDefault="00F44E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6C5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</w:tr>
      <w:tr w:rsidR="006C5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</w:tr>
      <w:tr w:rsidR="006C5AB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6C5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ПК-11,ОК- 2,ОК-6</w:t>
            </w:r>
          </w:p>
        </w:tc>
      </w:tr>
    </w:tbl>
    <w:p w:rsidR="006C5AB3" w:rsidRDefault="00F44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5A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C5AB3">
        <w:trPr>
          <w:trHeight w:hRule="exact" w:val="138"/>
        </w:trPr>
        <w:tc>
          <w:tcPr>
            <w:tcW w:w="9357" w:type="dxa"/>
          </w:tcPr>
          <w:p w:rsidR="006C5AB3" w:rsidRDefault="006C5AB3"/>
        </w:tc>
      </w:tr>
      <w:tr w:rsidR="006C5AB3" w:rsidRPr="007E6DD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proofErr w:type="gramEnd"/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</w:t>
            </w:r>
            <w:proofErr w:type="gram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44E7A">
              <w:rPr>
                <w:lang w:val="ru-RU"/>
              </w:rPr>
              <w:t xml:space="preserve"> </w:t>
            </w:r>
          </w:p>
        </w:tc>
      </w:tr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5AB3" w:rsidRPr="007E6DD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277"/>
        </w:trPr>
        <w:tc>
          <w:tcPr>
            <w:tcW w:w="9357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 w:rsidRPr="007E6D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C5AB3">
        <w:trPr>
          <w:trHeight w:hRule="exact" w:val="138"/>
        </w:trPr>
        <w:tc>
          <w:tcPr>
            <w:tcW w:w="9357" w:type="dxa"/>
          </w:tcPr>
          <w:p w:rsidR="006C5AB3" w:rsidRDefault="006C5AB3"/>
        </w:tc>
      </w:tr>
      <w:tr w:rsidR="006C5AB3" w:rsidRPr="007E6D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C5AB3">
        <w:trPr>
          <w:trHeight w:hRule="exact" w:val="138"/>
        </w:trPr>
        <w:tc>
          <w:tcPr>
            <w:tcW w:w="9357" w:type="dxa"/>
          </w:tcPr>
          <w:p w:rsidR="006C5AB3" w:rsidRDefault="006C5AB3"/>
        </w:tc>
      </w:tr>
      <w:tr w:rsidR="006C5AB3" w:rsidRPr="007E6D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5AB3" w:rsidRPr="007E6DD3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978-5-8114-2745-1.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hyperlink r:id="rId11" w:history="1"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/102582</w:t>
              </w:r>
            </w:hyperlink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F44E7A">
              <w:rPr>
                <w:lang w:val="ru-RU"/>
              </w:rPr>
              <w:t xml:space="preserve"> </w:t>
            </w:r>
            <w:proofErr w:type="spellStart"/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hyperlink r:id="rId12" w:history="1"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=165585</w:t>
              </w:r>
            </w:hyperlink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38"/>
        </w:trPr>
        <w:tc>
          <w:tcPr>
            <w:tcW w:w="9357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5AB3" w:rsidRPr="007E6DD3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hyperlink r:id="rId13" w:history="1"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Горфинкеля,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Попадюк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978-5-9558-0220-6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hyperlink r:id="rId14" w:history="1"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=136572</w:t>
              </w:r>
            </w:hyperlink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proofErr w:type="spell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978-5-16-105133-7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44E7A">
              <w:rPr>
                <w:lang w:val="ru-RU"/>
              </w:rPr>
              <w:t xml:space="preserve"> </w:t>
            </w:r>
            <w:hyperlink r:id="rId15" w:history="1"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B8559F"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=49078</w:t>
              </w:r>
            </w:hyperlink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>
        <w:trPr>
          <w:trHeight w:hRule="exact" w:val="138"/>
        </w:trPr>
        <w:tc>
          <w:tcPr>
            <w:tcW w:w="9357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5AB3" w:rsidRPr="007E6DD3">
        <w:trPr>
          <w:trHeight w:hRule="exact" w:val="3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proofErr w:type="gramStart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44E7A">
              <w:rPr>
                <w:lang w:val="ru-RU"/>
              </w:rPr>
              <w:t xml:space="preserve"> </w:t>
            </w:r>
            <w:proofErr w:type="gram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4E7A">
              <w:rPr>
                <w:lang w:val="ru-RU"/>
              </w:rPr>
              <w:t xml:space="preserve"> 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</w:p>
        </w:tc>
      </w:tr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16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  <w:gridCol w:w="3333"/>
        <w:gridCol w:w="3333"/>
      </w:tblGrid>
      <w:tr w:rsidR="006C5AB3" w:rsidTr="007E6DD3">
        <w:trPr>
          <w:gridAfter w:val="2"/>
          <w:wAfter w:w="6666" w:type="dxa"/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4E7A">
              <w:rPr>
                <w:lang w:val="ru-RU"/>
              </w:rPr>
              <w:t xml:space="preserve"> </w:t>
            </w:r>
          </w:p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proofErr w:type="spellStart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F44E7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C5AB3" w:rsidTr="007E6DD3">
        <w:trPr>
          <w:gridAfter w:val="2"/>
          <w:wAfter w:w="6666" w:type="dxa"/>
          <w:trHeight w:hRule="exact" w:val="138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</w:tcPr>
          <w:p w:rsidR="006C5AB3" w:rsidRDefault="006C5AB3"/>
        </w:tc>
        <w:tc>
          <w:tcPr>
            <w:tcW w:w="3333" w:type="dxa"/>
          </w:tcPr>
          <w:p w:rsidR="006C5AB3" w:rsidRDefault="006C5AB3"/>
        </w:tc>
        <w:tc>
          <w:tcPr>
            <w:tcW w:w="3321" w:type="dxa"/>
          </w:tcPr>
          <w:p w:rsidR="006C5AB3" w:rsidRDefault="006C5AB3"/>
        </w:tc>
        <w:tc>
          <w:tcPr>
            <w:tcW w:w="117" w:type="dxa"/>
          </w:tcPr>
          <w:p w:rsidR="006C5AB3" w:rsidRDefault="006C5AB3"/>
        </w:tc>
      </w:tr>
      <w:tr w:rsidR="006C5AB3" w:rsidRPr="007E6DD3" w:rsidTr="007E6DD3">
        <w:trPr>
          <w:gridAfter w:val="2"/>
          <w:wAfter w:w="6666" w:type="dxa"/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 w:rsidTr="007E6DD3">
        <w:trPr>
          <w:gridAfter w:val="2"/>
          <w:wAfter w:w="6666" w:type="dxa"/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  <w:tr w:rsidR="006C5AB3" w:rsidRPr="007E6DD3" w:rsidTr="007E6DD3">
        <w:trPr>
          <w:gridAfter w:val="2"/>
          <w:wAfter w:w="6666" w:type="dxa"/>
          <w:trHeight w:hRule="exact" w:val="277"/>
        </w:trPr>
        <w:tc>
          <w:tcPr>
            <w:tcW w:w="34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</w:tr>
      <w:tr w:rsidR="006C5AB3" w:rsidTr="007E6DD3">
        <w:trPr>
          <w:gridAfter w:val="2"/>
          <w:wAfter w:w="6666" w:type="dxa"/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AB3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C5AB3" w:rsidTr="007E6DD3">
        <w:trPr>
          <w:gridAfter w:val="2"/>
          <w:wAfter w:w="6666" w:type="dxa"/>
          <w:trHeight w:hRule="exact" w:val="555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C5AB3" w:rsidRDefault="006C5AB3"/>
        </w:tc>
      </w:tr>
      <w:tr w:rsidR="006C5AB3" w:rsidTr="007E6DD3">
        <w:trPr>
          <w:gridAfter w:val="2"/>
          <w:wAfter w:w="6666" w:type="dxa"/>
          <w:trHeight w:hRule="exact" w:val="818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6C5AB3" w:rsidRDefault="006C5AB3"/>
        </w:tc>
      </w:tr>
      <w:tr w:rsidR="006C5AB3" w:rsidTr="007E6DD3">
        <w:trPr>
          <w:gridAfter w:val="2"/>
          <w:wAfter w:w="6666" w:type="dxa"/>
          <w:trHeight w:hRule="exact" w:val="555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C5AB3" w:rsidRDefault="006C5AB3"/>
        </w:tc>
      </w:tr>
      <w:tr w:rsidR="007E6DD3" w:rsidTr="007E6DD3">
        <w:trPr>
          <w:gridAfter w:val="2"/>
          <w:wAfter w:w="6666" w:type="dxa"/>
          <w:trHeight w:hRule="exact" w:val="1096"/>
        </w:trPr>
        <w:tc>
          <w:tcPr>
            <w:tcW w:w="340" w:type="dxa"/>
          </w:tcPr>
          <w:p w:rsidR="007E6DD3" w:rsidRDefault="007E6D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70036B" w:rsidRDefault="007E6DD3" w:rsidP="00F66F3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70036B">
              <w:rPr>
                <w:rFonts w:ascii="Calibri" w:eastAsia="Times New Roman" w:hAnsi="Calibri" w:cs="Times New Roman"/>
              </w:rPr>
              <w:t xml:space="preserve"> </w:t>
            </w:r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70036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70036B" w:rsidRDefault="007E6DD3" w:rsidP="00F66F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0036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0036B">
              <w:rPr>
                <w:rFonts w:ascii="Calibri" w:eastAsia="Times New Roman" w:hAnsi="Calibri" w:cs="Times New Roman"/>
              </w:rPr>
              <w:t xml:space="preserve"> </w:t>
            </w:r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036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70036B" w:rsidRDefault="007E6DD3" w:rsidP="00F66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0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0036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6C5AB3" w:rsidTr="007E6DD3">
        <w:trPr>
          <w:gridAfter w:val="2"/>
          <w:wAfter w:w="6666" w:type="dxa"/>
          <w:trHeight w:hRule="exact" w:val="285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C5AB3" w:rsidRDefault="006C5AB3"/>
        </w:tc>
      </w:tr>
      <w:tr w:rsidR="006C5AB3" w:rsidTr="007E6DD3">
        <w:trPr>
          <w:gridAfter w:val="2"/>
          <w:wAfter w:w="6666" w:type="dxa"/>
          <w:trHeight w:hRule="exact" w:val="138"/>
        </w:trPr>
        <w:tc>
          <w:tcPr>
            <w:tcW w:w="340" w:type="dxa"/>
          </w:tcPr>
          <w:p w:rsidR="006C5AB3" w:rsidRDefault="006C5AB3"/>
        </w:tc>
        <w:tc>
          <w:tcPr>
            <w:tcW w:w="2313" w:type="dxa"/>
          </w:tcPr>
          <w:p w:rsidR="006C5AB3" w:rsidRDefault="006C5AB3"/>
        </w:tc>
        <w:tc>
          <w:tcPr>
            <w:tcW w:w="3333" w:type="dxa"/>
          </w:tcPr>
          <w:p w:rsidR="006C5AB3" w:rsidRDefault="006C5AB3"/>
        </w:tc>
        <w:tc>
          <w:tcPr>
            <w:tcW w:w="3321" w:type="dxa"/>
          </w:tcPr>
          <w:p w:rsidR="006C5AB3" w:rsidRDefault="006C5AB3"/>
        </w:tc>
        <w:tc>
          <w:tcPr>
            <w:tcW w:w="117" w:type="dxa"/>
          </w:tcPr>
          <w:p w:rsidR="006C5AB3" w:rsidRDefault="006C5AB3"/>
        </w:tc>
      </w:tr>
      <w:tr w:rsidR="006C5AB3" w:rsidRPr="007E6DD3" w:rsidTr="007E6DD3">
        <w:trPr>
          <w:gridAfter w:val="2"/>
          <w:wAfter w:w="6666" w:type="dxa"/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44E7A">
              <w:rPr>
                <w:lang w:val="ru-RU"/>
              </w:rPr>
              <w:t xml:space="preserve"> </w:t>
            </w:r>
          </w:p>
        </w:tc>
      </w:tr>
      <w:tr w:rsidR="006C5AB3" w:rsidTr="007E6DD3">
        <w:trPr>
          <w:gridAfter w:val="2"/>
          <w:wAfter w:w="6666" w:type="dxa"/>
          <w:trHeight w:hRule="exact" w:val="270"/>
        </w:trPr>
        <w:tc>
          <w:tcPr>
            <w:tcW w:w="340" w:type="dxa"/>
          </w:tcPr>
          <w:p w:rsidR="006C5AB3" w:rsidRPr="00F44E7A" w:rsidRDefault="006C5AB3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AB3" w:rsidRDefault="00F44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C5AB3" w:rsidRDefault="006C5AB3"/>
        </w:tc>
      </w:tr>
      <w:tr w:rsidR="007E6DD3" w:rsidTr="007E6DD3">
        <w:trPr>
          <w:gridAfter w:val="2"/>
          <w:wAfter w:w="6666" w:type="dxa"/>
          <w:trHeight w:hRule="exact" w:val="14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F44E7A" w:rsidRDefault="007E6D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7E6DD3" w:rsidTr="007E6DD3">
        <w:trPr>
          <w:gridAfter w:val="2"/>
          <w:wAfter w:w="6666" w:type="dxa"/>
          <w:trHeight w:hRule="exact" w:val="540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/>
        </w:tc>
        <w:tc>
          <w:tcPr>
            <w:tcW w:w="117" w:type="dxa"/>
          </w:tcPr>
          <w:p w:rsidR="007E6DD3" w:rsidRDefault="007E6DD3"/>
        </w:tc>
      </w:tr>
      <w:tr w:rsidR="007E6DD3" w:rsidTr="007E6DD3">
        <w:trPr>
          <w:gridAfter w:val="2"/>
          <w:wAfter w:w="6666" w:type="dxa"/>
          <w:trHeight w:hRule="exact" w:val="826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F44E7A" w:rsidRDefault="007E6D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44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7E6DD3" w:rsidTr="007E6DD3">
        <w:trPr>
          <w:gridAfter w:val="2"/>
          <w:wAfter w:w="6666" w:type="dxa"/>
          <w:trHeight w:hRule="exact" w:val="555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F44E7A" w:rsidRDefault="007E6D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7E6DD3" w:rsidTr="007E6DD3">
        <w:trPr>
          <w:gridAfter w:val="2"/>
          <w:wAfter w:w="6666" w:type="dxa"/>
          <w:trHeight w:hRule="exact" w:val="555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F44E7A" w:rsidRDefault="007E6D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7E6DD3" w:rsidTr="007E6DD3">
        <w:trPr>
          <w:gridAfter w:val="2"/>
          <w:wAfter w:w="6666" w:type="dxa"/>
          <w:trHeight w:hRule="exact" w:val="826"/>
        </w:trPr>
        <w:tc>
          <w:tcPr>
            <w:tcW w:w="340" w:type="dxa"/>
          </w:tcPr>
          <w:p w:rsidR="007E6DD3" w:rsidRDefault="007E6DD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Pr="00F44E7A" w:rsidRDefault="007E6D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6DD3" w:rsidRDefault="007E6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1A3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7E6DD3" w:rsidRDefault="007E6DD3"/>
        </w:tc>
      </w:tr>
      <w:tr w:rsidR="007E6DD3" w:rsidRPr="007E6DD3" w:rsidTr="007E6DD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6DD3" w:rsidRPr="00F44E7A" w:rsidRDefault="007E6D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44E7A">
              <w:rPr>
                <w:lang w:val="ru-RU"/>
              </w:rPr>
              <w:t xml:space="preserve"> </w:t>
            </w:r>
            <w:r w:rsidRPr="00F44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44E7A">
              <w:rPr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7E6DD3" w:rsidRPr="007E6DD3" w:rsidRDefault="007E6DD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7E6DD3" w:rsidRPr="007E6DD3" w:rsidRDefault="007E6DD3">
            <w:pPr>
              <w:rPr>
                <w:lang w:val="ru-RU"/>
              </w:rPr>
            </w:pPr>
          </w:p>
        </w:tc>
      </w:tr>
      <w:tr w:rsidR="007E6DD3" w:rsidRPr="007E6DD3" w:rsidTr="007E6DD3">
        <w:trPr>
          <w:gridAfter w:val="2"/>
          <w:wAfter w:w="6666" w:type="dxa"/>
          <w:trHeight w:hRule="exact" w:val="138"/>
        </w:trPr>
        <w:tc>
          <w:tcPr>
            <w:tcW w:w="340" w:type="dxa"/>
          </w:tcPr>
          <w:p w:rsidR="007E6DD3" w:rsidRPr="00F44E7A" w:rsidRDefault="007E6DD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7E6DD3" w:rsidRPr="00F44E7A" w:rsidRDefault="007E6DD3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7E6DD3" w:rsidRPr="00F44E7A" w:rsidRDefault="007E6DD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E6DD3" w:rsidRPr="00F44E7A" w:rsidRDefault="007E6DD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7E6DD3" w:rsidRPr="00F44E7A" w:rsidRDefault="007E6DD3">
            <w:pPr>
              <w:rPr>
                <w:lang w:val="ru-RU"/>
              </w:rPr>
            </w:pPr>
          </w:p>
        </w:tc>
      </w:tr>
      <w:tr w:rsidR="007E6DD3" w:rsidRPr="007E6DD3" w:rsidTr="007E6DD3">
        <w:trPr>
          <w:gridAfter w:val="2"/>
          <w:wAfter w:w="6666" w:type="dxa"/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6DD3" w:rsidRPr="00F44E7A" w:rsidRDefault="007E6D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C5AB3" w:rsidRPr="00F44E7A" w:rsidRDefault="00F44E7A">
      <w:pPr>
        <w:rPr>
          <w:sz w:val="0"/>
          <w:szCs w:val="0"/>
          <w:lang w:val="ru-RU"/>
        </w:rPr>
      </w:pPr>
      <w:r w:rsidRPr="00F44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5AB3" w:rsidRPr="007E6DD3" w:rsidTr="00DA05F9">
        <w:trPr>
          <w:trHeight w:hRule="exact" w:val="66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занятий лекционного типа оснащена: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практических занятий оснащена: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групповых и индивидуальных консультаций, текущего контроля и промежуточной аттестации оснащена: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Помещение для самостоятельной работы оснащено: 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DA05F9" w:rsidRDefault="00DA05F9" w:rsidP="00D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 оснащено:</w:t>
            </w:r>
          </w:p>
          <w:p w:rsidR="00DA05F9" w:rsidRDefault="00DA05F9" w:rsidP="00DA05F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мебелью: стеллажами для хранения учебного оборудования;</w:t>
            </w:r>
          </w:p>
          <w:p w:rsidR="00DA05F9" w:rsidRDefault="00DA05F9" w:rsidP="00DA05F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-инструментами для ремонта учебного оборудования;</w:t>
            </w:r>
          </w:p>
          <w:p w:rsidR="00DA05F9" w:rsidRDefault="00DA05F9" w:rsidP="00DA05F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шкафами для хранения учебно-методической документации и материалов.</w:t>
            </w:r>
          </w:p>
          <w:p w:rsidR="006C5AB3" w:rsidRPr="00F44E7A" w:rsidRDefault="00F44E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4E7A">
              <w:rPr>
                <w:lang w:val="ru-RU"/>
              </w:rPr>
              <w:t xml:space="preserve"> </w:t>
            </w:r>
          </w:p>
        </w:tc>
      </w:tr>
    </w:tbl>
    <w:p w:rsidR="00F44E7A" w:rsidRDefault="00F44E7A" w:rsidP="00F44E7A">
      <w:pPr>
        <w:rPr>
          <w:lang w:val="ru-RU"/>
        </w:rPr>
      </w:pPr>
      <w:r>
        <w:rPr>
          <w:lang w:val="ru-RU"/>
        </w:rPr>
        <w:br w:type="page"/>
      </w:r>
    </w:p>
    <w:p w:rsidR="00F44E7A" w:rsidRPr="00D53C93" w:rsidRDefault="00F44E7A" w:rsidP="00F44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F44E7A" w:rsidRPr="00D53C93" w:rsidRDefault="00F44E7A" w:rsidP="00F44E7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F44E7A" w:rsidRPr="00910AD5" w:rsidRDefault="00F44E7A" w:rsidP="00F44E7A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 xml:space="preserve">» предусмотрена аудиторная и внеаудиторная самостоятельная работа </w:t>
      </w:r>
      <w:proofErr w:type="gramStart"/>
      <w:r w:rsidRPr="00910AD5">
        <w:t>обучающихся</w:t>
      </w:r>
      <w:proofErr w:type="gramEnd"/>
      <w:r w:rsidRPr="00910AD5">
        <w:t>.</w:t>
      </w:r>
    </w:p>
    <w:p w:rsidR="00F44E7A" w:rsidRPr="00910AD5" w:rsidRDefault="00F44E7A" w:rsidP="00F44E7A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F44E7A" w:rsidRDefault="00F44E7A" w:rsidP="00F44E7A">
      <w:pPr>
        <w:pStyle w:val="Style8"/>
      </w:pPr>
      <w:r w:rsidRPr="00910AD5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F44E7A" w:rsidRDefault="00F44E7A" w:rsidP="00F44E7A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</w:p>
    <w:p w:rsidR="00F44E7A" w:rsidRDefault="00F44E7A" w:rsidP="00F44E7A">
      <w:pPr>
        <w:pStyle w:val="Style8"/>
        <w:widowControl/>
        <w:spacing w:before="240" w:after="120"/>
        <w:jc w:val="center"/>
        <w:rPr>
          <w:b/>
          <w:i/>
          <w:iCs/>
        </w:rPr>
      </w:pPr>
      <w:r>
        <w:rPr>
          <w:b/>
          <w:i/>
          <w:iCs/>
        </w:rPr>
        <w:t>Примерные темы рефератов: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1.  Научно-техническая продукция: понятие, виды.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Понятие научной деятельности, показатели ее характеризующие, источники финансирования.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Особенности оценки качества для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Проблемы анализа рынка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 Научно-техническая продукция как товар особого рода.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 Процесс производства, реализации и использования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 Жизненный цикл нововведений. Научно-производственный цикл.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 Классификация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9.Организация и планирование продвижения товара и пути его совершенствования.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 Средства и методы стимулирования сбыта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 Принципы, формы и методы финансирования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 Источники финансирования научной, научно-технической и инновационной деятельности.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 Формы государственной поддержки инновационной деятельности в России.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14.Научно-техническая политика России.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15.Производственный процесс и основные принципы его организации.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 Разработка конкурсной документации.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17. Порядок и особенности выполнения научно-исследовательских работ </w:t>
      </w:r>
      <w:proofErr w:type="gramStart"/>
      <w:r>
        <w:rPr>
          <w:iCs/>
        </w:rPr>
        <w:t>по</w:t>
      </w:r>
      <w:proofErr w:type="gramEnd"/>
      <w:r>
        <w:rPr>
          <w:iCs/>
        </w:rPr>
        <w:t xml:space="preserve"> 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государственным контрактам.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 Оценка эффективности проекта внедрения инноваций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 Установление цены на новую продукцию.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:rsidR="00F44E7A" w:rsidRDefault="00F44E7A" w:rsidP="00F44E7A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F44E7A" w:rsidRDefault="00F44E7A" w:rsidP="00F44E7A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F44E7A" w:rsidRDefault="00F44E7A" w:rsidP="00F44E7A">
      <w:pPr>
        <w:pStyle w:val="Style8"/>
        <w:widowControl/>
        <w:spacing w:after="120"/>
        <w:jc w:val="center"/>
        <w:rPr>
          <w:b/>
          <w:i/>
          <w:iCs/>
        </w:rPr>
      </w:pPr>
      <w:r>
        <w:rPr>
          <w:b/>
          <w:i/>
          <w:iCs/>
        </w:rPr>
        <w:t>Примерные темы контрольных работ: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t xml:space="preserve">1. </w:t>
      </w:r>
      <w:r>
        <w:rPr>
          <w:iCs/>
        </w:rPr>
        <w:t>Система  финансирования инновационной деятельности в различных сферах жизнедеятельности.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Принципы, формы и методы финансирования научно-технической продукции.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 Экономические показатели, характеризующие научную деятельность.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 Классификация научно-технической продукции по экономическим критериям.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 Источники финансирования инновационных проектов.</w:t>
      </w:r>
    </w:p>
    <w:p w:rsidR="00F44E7A" w:rsidRDefault="00F44E7A" w:rsidP="00F44E7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lastRenderedPageBreak/>
        <w:t>5. Формы финансирования инновационной деятельности.</w:t>
      </w:r>
    </w:p>
    <w:p w:rsidR="00F44E7A" w:rsidRDefault="00F44E7A" w:rsidP="00F44E7A">
      <w:pPr>
        <w:pStyle w:val="Style8"/>
        <w:widowControl/>
      </w:pPr>
      <w:r>
        <w:t>7. Средства и методы стимулирования сбыта продукции.</w:t>
      </w:r>
    </w:p>
    <w:p w:rsidR="00F44E7A" w:rsidRDefault="00F44E7A" w:rsidP="00F44E7A">
      <w:pPr>
        <w:pStyle w:val="Style8"/>
        <w:widowControl/>
      </w:pPr>
      <w:r>
        <w:rPr>
          <w:color w:val="000000"/>
        </w:rPr>
        <w:t xml:space="preserve">8. Специфика и </w:t>
      </w:r>
      <w:r>
        <w:t>основные принципы права как социокультурного явления и его роль в функционировании общества.</w:t>
      </w:r>
    </w:p>
    <w:p w:rsidR="00F44E7A" w:rsidRDefault="00F44E7A" w:rsidP="00F44E7A">
      <w:pPr>
        <w:pStyle w:val="Style8"/>
        <w:widowControl/>
      </w:pPr>
      <w:r>
        <w:t>9. Понятие и правовое содержание результатов научной и научно-технической деятельности.</w:t>
      </w:r>
    </w:p>
    <w:p w:rsidR="00F44E7A" w:rsidRDefault="00F44E7A" w:rsidP="00F44E7A">
      <w:pPr>
        <w:pStyle w:val="Style8"/>
        <w:widowControl/>
      </w:pPr>
      <w:r>
        <w:t>10. Виды охранных документов интеллектуальной собственности.</w:t>
      </w:r>
    </w:p>
    <w:p w:rsidR="00F44E7A" w:rsidRDefault="00F44E7A" w:rsidP="00F44E7A">
      <w:pPr>
        <w:pStyle w:val="Style8"/>
        <w:widowControl/>
      </w:pPr>
      <w:r>
        <w:t>11. Виды научно-технических услуг.</w:t>
      </w:r>
    </w:p>
    <w:p w:rsidR="00F44E7A" w:rsidRDefault="00F44E7A" w:rsidP="00F44E7A">
      <w:pPr>
        <w:pStyle w:val="Style8"/>
        <w:widowControl/>
      </w:pPr>
      <w:r>
        <w:t>12. Изобретательство. Изобретение.</w:t>
      </w:r>
    </w:p>
    <w:p w:rsidR="00F44E7A" w:rsidRDefault="00F44E7A" w:rsidP="00F44E7A">
      <w:pPr>
        <w:pStyle w:val="Style8"/>
        <w:widowControl/>
      </w:pPr>
      <w:r>
        <w:t>13. Изобретательство. Полезная модель.</w:t>
      </w:r>
    </w:p>
    <w:p w:rsidR="00F44E7A" w:rsidRDefault="00F44E7A" w:rsidP="00F44E7A">
      <w:pPr>
        <w:pStyle w:val="Style8"/>
        <w:widowControl/>
      </w:pPr>
      <w:r>
        <w:t>14. Государственная регистрация научных результатов.</w:t>
      </w:r>
    </w:p>
    <w:p w:rsidR="00F44E7A" w:rsidRDefault="00F44E7A" w:rsidP="00F44E7A">
      <w:pPr>
        <w:pStyle w:val="Style8"/>
        <w:widowControl/>
      </w:pPr>
      <w:proofErr w:type="gramStart"/>
      <w:r>
        <w:t>к</w:t>
      </w:r>
      <w:proofErr w:type="gramEnd"/>
      <w:r>
        <w:t>лючевые этапы и правила государственной системы регистрации результатов научной деятельности</w:t>
      </w:r>
    </w:p>
    <w:p w:rsidR="00F44E7A" w:rsidRDefault="00F44E7A" w:rsidP="00F44E7A">
      <w:pPr>
        <w:pStyle w:val="Style8"/>
        <w:widowControl/>
      </w:pPr>
      <w:r>
        <w:t>15. Основные цели и принципы государственной научно-технической политики.</w:t>
      </w:r>
    </w:p>
    <w:p w:rsidR="00F44E7A" w:rsidRDefault="00F44E7A" w:rsidP="00F44E7A">
      <w:pPr>
        <w:pStyle w:val="Style8"/>
        <w:widowControl/>
      </w:pPr>
      <w:r>
        <w:t>16. Формы государственной поддержки инновационной деятельности.</w:t>
      </w:r>
    </w:p>
    <w:p w:rsidR="00F44E7A" w:rsidRDefault="00F44E7A" w:rsidP="00F44E7A">
      <w:pPr>
        <w:pStyle w:val="Style8"/>
        <w:widowControl/>
      </w:pPr>
      <w:r>
        <w:t>17.Оосновные виды нормативных документы, используемые  при оформлении отчетов.</w:t>
      </w:r>
    </w:p>
    <w:p w:rsidR="00F44E7A" w:rsidRDefault="00F44E7A" w:rsidP="00F44E7A">
      <w:pPr>
        <w:pStyle w:val="Style8"/>
        <w:widowControl/>
      </w:pPr>
      <w:r>
        <w:t>18. Способы внедрения результатов исследования и практических разработок.</w:t>
      </w:r>
    </w:p>
    <w:p w:rsidR="00F44E7A" w:rsidRDefault="00F44E7A" w:rsidP="00F44E7A">
      <w:pPr>
        <w:pStyle w:val="Style8"/>
        <w:widowControl/>
      </w:pPr>
      <w:r>
        <w:t>19. Современные методы  сбора, обработки и анализа научно-технической информации.</w:t>
      </w:r>
    </w:p>
    <w:p w:rsidR="00F44E7A" w:rsidRDefault="00F44E7A" w:rsidP="00F44E7A">
      <w:pPr>
        <w:pStyle w:val="Style8"/>
        <w:widowControl/>
      </w:pPr>
    </w:p>
    <w:p w:rsidR="00F44E7A" w:rsidRPr="001674FC" w:rsidRDefault="00F44E7A" w:rsidP="00F44E7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674FC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подготовки к зачёту: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Понятие, виды и пути продвижения научной продукции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Понятие</w:t>
      </w:r>
      <w:r>
        <w:rPr>
          <w:iCs/>
        </w:rPr>
        <w:t xml:space="preserve"> и правовое содержание результатов научной и научно-технической </w:t>
      </w:r>
      <w:r>
        <w:t>деятельности.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Показатели, характеризующие научную деятельность.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Классификация научно-технической продукции.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продвижения научной продукции на рынке.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охранных документов интеллектуальной собственности.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Виды научно-технических услуг.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Изобретение.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Изобретательство. Полезная модель.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Государственная регистрация научных результатов.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Основные цели и принципы государственной научно-технической политики.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Источники финансирования инновационных проектов.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Коммерциализация результатов НИОКР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Формы финансирования инновационной деятельности.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Формы государственной поддержки инновационной деятельности.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Нетрадиционные меры государственной поддержки.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Структура инновационного цикла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Инновационный процесс, стадии, особенности финансирования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Инновационный маркетинг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Жизненный цикл инноваций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Интеллектуальная собственность – как основа инноваций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Основные стратегии коммерциализации научно-технических разработок и технологий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</w:t>
      </w:r>
      <w:proofErr w:type="gramStart"/>
      <w:r>
        <w:t>Международный</w:t>
      </w:r>
      <w:proofErr w:type="gramEnd"/>
      <w:r>
        <w:t xml:space="preserve"> трансфер технологий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Особенности маркетинга при продвижении технологии 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Специфика маркетинга при продвижении высокотехнологичного продукта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Факторы, влияющие на выбор инновации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Интеллектуальная собственность как основа инноваций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 xml:space="preserve"> Инновационные технологические проекты как основа деятельности современного предприятия.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lastRenderedPageBreak/>
        <w:t>Особенности управления инновационными проектами.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Управление инновационными проектами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Принципы взаимодействия с промышленными предприятиями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</w:pPr>
      <w:r>
        <w:t>Конкурсная документация и ее оформление</w:t>
      </w:r>
    </w:p>
    <w:p w:rsidR="00F44E7A" w:rsidRDefault="00F44E7A" w:rsidP="00F44E7A">
      <w:pPr>
        <w:pStyle w:val="Style3"/>
        <w:widowControl/>
        <w:numPr>
          <w:ilvl w:val="0"/>
          <w:numId w:val="1"/>
        </w:numPr>
        <w:tabs>
          <w:tab w:val="left" w:pos="709"/>
        </w:tabs>
        <w:ind w:left="1134" w:hanging="850"/>
        <w:rPr>
          <w:iCs/>
        </w:rPr>
      </w:pPr>
      <w:r>
        <w:t>Методы сбора информации в маркетинговых исследованиях.</w:t>
      </w:r>
    </w:p>
    <w:p w:rsidR="00F44E7A" w:rsidRPr="00D53C93" w:rsidRDefault="00F44E7A" w:rsidP="00F44E7A">
      <w:pPr>
        <w:rPr>
          <w:lang w:val="ru-RU"/>
        </w:rPr>
      </w:pPr>
    </w:p>
    <w:p w:rsidR="00F44E7A" w:rsidRDefault="00F44E7A" w:rsidP="00F44E7A">
      <w:pPr>
        <w:rPr>
          <w:lang w:val="ru-RU"/>
        </w:rPr>
        <w:sectPr w:rsidR="00F44E7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E7A" w:rsidRPr="00F5064B" w:rsidRDefault="00F44E7A" w:rsidP="00F44E7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F44E7A" w:rsidRPr="00F5064B" w:rsidRDefault="00F44E7A" w:rsidP="00F44E7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F44E7A" w:rsidRPr="00D53C93" w:rsidRDefault="00F44E7A" w:rsidP="00F44E7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D53C93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553"/>
        <w:gridCol w:w="8859"/>
      </w:tblGrid>
      <w:tr w:rsidR="00F44E7A" w:rsidTr="0087068D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44E7A" w:rsidRPr="007E6DD3" w:rsidTr="008706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7669">
              <w:rPr>
                <w:rStyle w:val="FontStyle16"/>
                <w:i/>
                <w:sz w:val="24"/>
                <w:szCs w:val="24"/>
                <w:lang w:val="ru-RU"/>
              </w:rPr>
              <w:t>ОК-2-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F44E7A" w:rsidRPr="007E6DD3" w:rsidTr="0087068D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финансирования инновационной деятельности</w:t>
            </w:r>
            <w:r w:rsidRPr="008576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жизнедеятельности;</w:t>
            </w:r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принципы, формы и методы финансирования научно-технической продукции.</w:t>
            </w:r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857669" w:rsidRDefault="00F44E7A" w:rsidP="0087068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Система  финансирования инновационной деятельности</w:t>
            </w:r>
            <w:r w:rsidRPr="008576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Принципы, формы и методы финансирования научно-технической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 экономическое содержание результатов научной и научно-технической деятельности.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показатели, характеризующие научную деятельность.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Классификация научно-технической продукции по экономическим критериям.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Источники финансирования инновационных проектов.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Формы финансирования инновационной деятельности.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Формы государственной поддержки инновационной деятельности.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</w:tc>
      </w:tr>
      <w:tr w:rsidR="00F44E7A" w:rsidRPr="007E6DD3" w:rsidTr="0087068D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экономическую и научную литературу;</w:t>
            </w:r>
          </w:p>
          <w:p w:rsidR="00F44E7A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F44E7A" w:rsidRPr="00857669" w:rsidRDefault="00F44E7A" w:rsidP="0087068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857669" w:rsidRDefault="00F44E7A" w:rsidP="0087068D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F44E7A" w:rsidRPr="00857669" w:rsidRDefault="00F44E7A" w:rsidP="008706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(написание) рефератов  на предложенные или самостоятельные тематики: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 Понятие </w:t>
            </w: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деятельности, показатели ее характеризующие, источники финансирования.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Проблемы анализа рынка научно-технической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Научно-техническая продукция как товар особого рода.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Процесс  производства, реализации и использования научно-технической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Классификация научно-технической продукции по экономическим критериям.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и планирование продвижения товара и пути его совершенствования.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Принципы, формы и методы финансирования научно-технической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Формы государственной поддержки инновационной деятельности в России.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Производственный процесс и основные принципы его организации.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способами оценивания значимости и практической пригодности инновационной продукции;</w:t>
            </w:r>
          </w:p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методами стимулирования сбыта продукции; </w:t>
            </w:r>
          </w:p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расчетом цен инновационного продукта;</w:t>
            </w:r>
          </w:p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Pr="00857669" w:rsidRDefault="00F44E7A" w:rsidP="0087068D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(индивидуальные) задания:</w:t>
            </w:r>
          </w:p>
          <w:p w:rsidR="00F44E7A" w:rsidRPr="00857669" w:rsidRDefault="00F44E7A" w:rsidP="0087068D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:rsidR="00F44E7A" w:rsidRPr="00857669" w:rsidRDefault="00F44E7A" w:rsidP="0087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4E7A" w:rsidRPr="00857669" w:rsidRDefault="00F44E7A" w:rsidP="0087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4E7A" w:rsidRPr="00857669" w:rsidRDefault="00F44E7A" w:rsidP="0087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E7A" w:rsidRPr="007E6DD3" w:rsidTr="0087068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57669">
              <w:rPr>
                <w:rStyle w:val="FontStyle16"/>
                <w:i/>
                <w:sz w:val="24"/>
                <w:szCs w:val="24"/>
                <w:lang w:val="ru-RU"/>
              </w:rPr>
              <w:lastRenderedPageBreak/>
              <w:t>ОК-6-</w:t>
            </w:r>
            <w:r w:rsidRPr="008576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охранных документов интеллектуальной собственности;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857669" w:rsidRDefault="00F44E7A" w:rsidP="0087068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и правовое содержание результатов научной и научно-технической деятельности.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Виды охранных документов интеллектуальной собственности.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Виды научно-технических услуг.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Изобретательство. Изобретение.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Изобретательство. Полезная модель.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Государственная регистрация научных результатов.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8576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Формы государственной поддержки инновационной деятельности.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социально-политическую и научную литературу;</w:t>
            </w:r>
          </w:p>
          <w:p w:rsidR="00F44E7A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85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пакет документов для регистрации изобретения или полезной </w:t>
            </w: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модели;</w:t>
            </w:r>
          </w:p>
          <w:p w:rsidR="00F44E7A" w:rsidRPr="00857669" w:rsidRDefault="00F44E7A" w:rsidP="008706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857669" w:rsidRDefault="00F44E7A" w:rsidP="0087068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F44E7A" w:rsidRPr="00857669" w:rsidRDefault="00F44E7A" w:rsidP="008706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(написание) рефератов  на предложенные или самостоятельные тематики: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Пример с</w:t>
            </w: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программы ЭВМ.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Пример с</w:t>
            </w: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изобретения.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Пример с</w:t>
            </w:r>
            <w:r w:rsidRPr="00857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полезной модели.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Организация и планирование продвижения товара и пути его совершенствования.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5. Формы государственной поддержки инновационной деятельности в России.</w:t>
            </w:r>
          </w:p>
          <w:p w:rsidR="00F44E7A" w:rsidRPr="0085766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Научно-техническая политика России.</w:t>
            </w:r>
          </w:p>
          <w:p w:rsidR="00F44E7A" w:rsidRPr="00857669" w:rsidRDefault="00F44E7A" w:rsidP="0087068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576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вопросами правового регулирования деятельности предприятия;</w:t>
            </w:r>
          </w:p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знаниями о научно-технической политики России</w:t>
            </w:r>
          </w:p>
          <w:p w:rsidR="00F44E7A" w:rsidRDefault="00F44E7A" w:rsidP="0087068D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Default="00F44E7A" w:rsidP="0087068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методики анализа патентной документации и проведения патентного поиска.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изобретения.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полезной модели.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44E7A" w:rsidRPr="007E6DD3" w:rsidTr="0087068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Pr="00071B09" w:rsidRDefault="00F44E7A" w:rsidP="008706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1B09">
              <w:rPr>
                <w:rStyle w:val="FontStyle16"/>
                <w:i/>
                <w:sz w:val="24"/>
                <w:szCs w:val="24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F44E7A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071B09">
              <w:rPr>
                <w:rStyle w:val="FontStyle16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071B09">
              <w:rPr>
                <w:rStyle w:val="FontStyle16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071B09">
              <w:rPr>
                <w:rStyle w:val="FontStyle16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  <w:lang w:val="ru-RU"/>
              </w:rPr>
            </w:pPr>
            <w:r w:rsidRPr="00071B09">
              <w:rPr>
                <w:rStyle w:val="FontStyle16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Pr="00071B09" w:rsidRDefault="00F44E7A" w:rsidP="0087068D">
            <w:pPr>
              <w:spacing w:after="0"/>
              <w:rPr>
                <w:rFonts w:eastAsia="Calibri"/>
                <w:i/>
                <w:kern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 (контрольные работы):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Показатели, характеризующие научную деятельность.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Классификация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Виды продвижения научной продукции на рынке.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 Государственная регистрация научных результатов.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Основные цели и принципы государственной научно-технической политики.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 Источники финансирования инновационных проектов.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 Формы финансирования инновационной деятельности.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 Формы государственной поддержки инновационной деятельности.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:rsidR="00F44E7A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10.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Нетрадиционные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меры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государственной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поддержки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использовать методы исследовательской деятельности в работе над инновационными проектами;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вести работу над поиском инновационных решений в области компьютерного моделирования и проектирования;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Pr="00071B09" w:rsidRDefault="00F44E7A" w:rsidP="0087068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докладов-презентаций на предложенные или самостоятельные тематики: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Научно-техническая продукция: понятие, виды.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Особенности оценки качества для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Процесс производства, реализации и использования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Жизненный цикл нововведений. Научно-производственный цикл.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Классификация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6) Организация и планирование продвижения товара и пути его совершенствования.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7) Средства и методы стимулирования сбыта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9) Принципы, формы и методы финансирования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10) Источники финансирования научной, научно-технической и инновационной деятельности.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11) Научно-техническая политика России.</w:t>
            </w:r>
          </w:p>
          <w:p w:rsidR="00F44E7A" w:rsidRPr="00071B09" w:rsidRDefault="00F44E7A" w:rsidP="0087068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071B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12) Порядок разработки конкурсной документации.</w:t>
            </w:r>
          </w:p>
        </w:tc>
      </w:tr>
      <w:tr w:rsidR="00F44E7A" w:rsidRPr="007E6DD3" w:rsidTr="0087068D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4E7A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использовать методы исследовательской деятельности  в работе над инновационными проектами;</w:t>
            </w:r>
          </w:p>
          <w:p w:rsidR="00F44E7A" w:rsidRPr="00071B09" w:rsidRDefault="00F44E7A" w:rsidP="008706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E7A" w:rsidRPr="00071B09" w:rsidRDefault="00F44E7A" w:rsidP="0087068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071B0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(индивидуальные) задания:</w:t>
            </w:r>
          </w:p>
          <w:p w:rsidR="00F44E7A" w:rsidRPr="00071B09" w:rsidRDefault="00F44E7A" w:rsidP="0087068D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Составить классификацию научно-технической продукции определённой группы.</w:t>
            </w:r>
          </w:p>
          <w:p w:rsidR="00F44E7A" w:rsidRPr="00071B09" w:rsidRDefault="00F44E7A" w:rsidP="0087068D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глоссарий профессиональных терминов предметной области знания.</w:t>
            </w:r>
          </w:p>
          <w:p w:rsidR="00F44E7A" w:rsidRPr="00071B09" w:rsidRDefault="00F44E7A" w:rsidP="0087068D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оценку качества для конкретной научно-технической продукции.</w:t>
            </w:r>
          </w:p>
          <w:p w:rsidR="00F44E7A" w:rsidRPr="00071B09" w:rsidRDefault="00F44E7A" w:rsidP="0087068D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Составить упрощённый пакет конкурсной документации для выбранного конкурса.</w:t>
            </w:r>
          </w:p>
          <w:p w:rsidR="00F44E7A" w:rsidRPr="00071B09" w:rsidRDefault="00F44E7A" w:rsidP="0087068D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7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Разработать проект использования современных информационных технологий в области продвижения конкретной научно-технической продукции.</w:t>
            </w:r>
          </w:p>
        </w:tc>
      </w:tr>
    </w:tbl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E7A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F44E7A" w:rsidSect="001674FC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F44E7A" w:rsidRPr="00525835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E7A" w:rsidRPr="00525835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441EBC">
        <w:rPr>
          <w:rStyle w:val="FontStyle16"/>
          <w:sz w:val="24"/>
          <w:szCs w:val="24"/>
          <w:lang w:val="ru-RU"/>
        </w:rPr>
        <w:t>Продвижение научной продукции</w:t>
      </w: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52583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52583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F44E7A" w:rsidRPr="00525835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F44E7A" w:rsidRPr="00525835" w:rsidRDefault="00F44E7A" w:rsidP="00F4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F44E7A" w:rsidRPr="00525835" w:rsidRDefault="00F44E7A" w:rsidP="00F44E7A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525835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F44E7A" w:rsidRPr="00142E68" w:rsidRDefault="00F44E7A" w:rsidP="00F44E7A">
      <w:pPr>
        <w:spacing w:after="0" w:line="240" w:lineRule="auto"/>
        <w:ind w:firstLine="709"/>
        <w:jc w:val="both"/>
        <w:rPr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525835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6C5AB3" w:rsidRPr="00F44E7A" w:rsidRDefault="006C5AB3">
      <w:pPr>
        <w:rPr>
          <w:lang w:val="ru-RU"/>
        </w:rPr>
      </w:pPr>
    </w:p>
    <w:sectPr w:rsidR="006C5AB3" w:rsidRPr="00F44E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5FC"/>
    <w:rsid w:val="001A29BF"/>
    <w:rsid w:val="001F0BC7"/>
    <w:rsid w:val="003847BC"/>
    <w:rsid w:val="006C5AB3"/>
    <w:rsid w:val="007E6DD3"/>
    <w:rsid w:val="00824038"/>
    <w:rsid w:val="00912E66"/>
    <w:rsid w:val="009C2498"/>
    <w:rsid w:val="00B8559F"/>
    <w:rsid w:val="00D31453"/>
    <w:rsid w:val="00DA05F9"/>
    <w:rsid w:val="00E209E2"/>
    <w:rsid w:val="00F44E7A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44E7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F44E7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F44E7A"/>
    <w:rPr>
      <w:rFonts w:ascii="Georgia" w:hAnsi="Georgia" w:cs="Georgia"/>
      <w:sz w:val="12"/>
      <w:szCs w:val="12"/>
    </w:rPr>
  </w:style>
  <w:style w:type="paragraph" w:customStyle="1" w:styleId="Iauiue">
    <w:name w:val="Iau?iue"/>
    <w:rsid w:val="00F4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4E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F44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F44E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F44E7A"/>
    <w:rPr>
      <w:rFonts w:ascii="Times New Roman" w:hAnsi="Times New Roman" w:cs="Times New Roman"/>
      <w:sz w:val="12"/>
      <w:szCs w:val="12"/>
    </w:rPr>
  </w:style>
  <w:style w:type="character" w:styleId="a3">
    <w:name w:val="Hyperlink"/>
    <w:basedOn w:val="a0"/>
    <w:uiPriority w:val="99"/>
    <w:unhideWhenUsed/>
    <w:rsid w:val="00B855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559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E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116011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read?id=16558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02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4907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new.znanium.com/read?id=1365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3825</Words>
  <Characters>31430</Characters>
  <Application>Microsoft Office Word</Application>
  <DocSecurity>0</DocSecurity>
  <Lines>261</Lines>
  <Paragraphs>70</Paragraphs>
  <ScaleCrop>false</ScaleCrop>
  <Company/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2019-2020_b22_03_02-зММб-19-2_28_plx_Продвижение научной продукции</dc:title>
  <dc:creator>FastReport.NET</dc:creator>
  <cp:lastModifiedBy>Моллер</cp:lastModifiedBy>
  <cp:revision>14</cp:revision>
  <dcterms:created xsi:type="dcterms:W3CDTF">2020-03-02T06:12:00Z</dcterms:created>
  <dcterms:modified xsi:type="dcterms:W3CDTF">2020-12-04T08:50:00Z</dcterms:modified>
</cp:coreProperties>
</file>