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83" w:rsidRDefault="00DA402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6" name="Рисунок 6" descr="C:\Users\Big7\Desktop\тест 3\b22_03_02-БММб-20_73_plx_Системы управления технологическими процессам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Системы управления технологическими процессами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47A">
        <w:br w:type="page"/>
      </w:r>
    </w:p>
    <w:p w:rsidR="00605183" w:rsidRPr="002C1FC7" w:rsidRDefault="00DA402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7" name="Рисунок 7" descr="C:\Users\Big7\Desktop\тест 3\b22_03_02-БММб-20_73_plx_Системы управления технологическими процессам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Системы управления технологическими процессами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747A" w:rsidRPr="002C1FC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051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131"/>
        </w:trPr>
        <w:tc>
          <w:tcPr>
            <w:tcW w:w="3119" w:type="dxa"/>
          </w:tcPr>
          <w:p w:rsidR="00605183" w:rsidRDefault="00605183"/>
        </w:tc>
        <w:tc>
          <w:tcPr>
            <w:tcW w:w="6238" w:type="dxa"/>
          </w:tcPr>
          <w:p w:rsidR="00605183" w:rsidRDefault="00605183"/>
        </w:tc>
      </w:tr>
      <w:tr w:rsidR="006051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Default="00605183"/>
        </w:tc>
      </w:tr>
      <w:tr w:rsidR="00605183">
        <w:trPr>
          <w:trHeight w:hRule="exact" w:val="13"/>
        </w:trPr>
        <w:tc>
          <w:tcPr>
            <w:tcW w:w="3119" w:type="dxa"/>
          </w:tcPr>
          <w:p w:rsidR="00605183" w:rsidRDefault="00605183"/>
        </w:tc>
        <w:tc>
          <w:tcPr>
            <w:tcW w:w="6238" w:type="dxa"/>
          </w:tcPr>
          <w:p w:rsidR="00605183" w:rsidRDefault="00605183"/>
        </w:tc>
      </w:tr>
      <w:tr w:rsidR="006051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Default="00605183"/>
        </w:tc>
      </w:tr>
      <w:tr w:rsidR="00605183">
        <w:trPr>
          <w:trHeight w:hRule="exact" w:val="96"/>
        </w:trPr>
        <w:tc>
          <w:tcPr>
            <w:tcW w:w="3119" w:type="dxa"/>
          </w:tcPr>
          <w:p w:rsidR="00605183" w:rsidRDefault="00605183"/>
        </w:tc>
        <w:tc>
          <w:tcPr>
            <w:tcW w:w="6238" w:type="dxa"/>
          </w:tcPr>
          <w:p w:rsidR="00605183" w:rsidRDefault="00605183"/>
        </w:tc>
      </w:tr>
      <w:tr w:rsidR="00605183" w:rsidRPr="00DA4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05183" w:rsidRPr="00DA4020">
        <w:trPr>
          <w:trHeight w:hRule="exact" w:val="138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183" w:rsidRPr="00DA4020">
        <w:trPr>
          <w:trHeight w:hRule="exact" w:val="277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3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96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05183" w:rsidRPr="00DA4020">
        <w:trPr>
          <w:trHeight w:hRule="exact" w:val="138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183" w:rsidRPr="00DA4020">
        <w:trPr>
          <w:trHeight w:hRule="exact" w:val="277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3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96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05183" w:rsidRPr="00DA4020">
        <w:trPr>
          <w:trHeight w:hRule="exact" w:val="138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05183" w:rsidRPr="00DA4020">
        <w:trPr>
          <w:trHeight w:hRule="exact" w:val="277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3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96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05183" w:rsidRPr="00DA4020">
        <w:trPr>
          <w:trHeight w:hRule="exact" w:val="138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555"/>
        </w:trPr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605183" w:rsidRPr="00CF4985" w:rsidRDefault="002A747A">
      <w:pPr>
        <w:rPr>
          <w:sz w:val="0"/>
          <w:szCs w:val="0"/>
          <w:lang w:val="ru-RU"/>
        </w:rPr>
      </w:pPr>
      <w:r w:rsidRPr="00CF49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05183" w:rsidRPr="00DA4020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точностью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138"/>
        </w:trPr>
        <w:tc>
          <w:tcPr>
            <w:tcW w:w="9357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покрытиями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</w:tbl>
    <w:p w:rsidR="00605183" w:rsidRDefault="002A7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05183" w:rsidRPr="00DA402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05183" w:rsidRPr="00DA402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605183" w:rsidRPr="00DA402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</w:t>
            </w:r>
          </w:p>
        </w:tc>
      </w:tr>
      <w:tr w:rsidR="00605183" w:rsidRPr="00DA402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основные статические и динамические характеристики технических объектов;</w:t>
            </w:r>
          </w:p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рациональную систему регулирования технологического процесса</w:t>
            </w:r>
          </w:p>
        </w:tc>
      </w:tr>
      <w:tr w:rsidR="00605183" w:rsidRPr="00DA402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и синтеза технологических процессов металлургического производства</w:t>
            </w:r>
          </w:p>
        </w:tc>
      </w:tr>
      <w:tr w:rsidR="00605183" w:rsidRPr="00DA402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605183" w:rsidRPr="00DA402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терминологию, основные принципы измерения параметров продукции</w:t>
            </w:r>
          </w:p>
        </w:tc>
      </w:tr>
      <w:tr w:rsidR="00605183" w:rsidRPr="00DA402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измерительный инструмент в практике промышленного производства</w:t>
            </w:r>
          </w:p>
        </w:tc>
      </w:tr>
      <w:tr w:rsidR="00605183" w:rsidRPr="00DA402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инструментами управления технологическими процессами</w:t>
            </w:r>
          </w:p>
        </w:tc>
      </w:tr>
    </w:tbl>
    <w:p w:rsidR="00605183" w:rsidRPr="00CF4985" w:rsidRDefault="002A747A">
      <w:pPr>
        <w:rPr>
          <w:sz w:val="0"/>
          <w:szCs w:val="0"/>
          <w:lang w:val="ru-RU"/>
        </w:rPr>
      </w:pPr>
      <w:r w:rsidRPr="00CF49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729"/>
        <w:gridCol w:w="437"/>
        <w:gridCol w:w="482"/>
        <w:gridCol w:w="515"/>
        <w:gridCol w:w="670"/>
        <w:gridCol w:w="528"/>
        <w:gridCol w:w="1511"/>
        <w:gridCol w:w="1494"/>
        <w:gridCol w:w="1229"/>
      </w:tblGrid>
      <w:tr w:rsidR="00605183" w:rsidRPr="00DA4020">
        <w:trPr>
          <w:trHeight w:hRule="exact" w:val="285"/>
        </w:trPr>
        <w:tc>
          <w:tcPr>
            <w:tcW w:w="71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67,75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1,75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76,25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6051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05183" w:rsidRPr="00CF4985" w:rsidRDefault="006051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138"/>
        </w:trPr>
        <w:tc>
          <w:tcPr>
            <w:tcW w:w="71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5183" w:rsidRDefault="006051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05183" w:rsidRDefault="006051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 w:rsidRPr="00DA4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свойства.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 w:rsidRPr="00DA402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 w:rsidRPr="00DA402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вепольного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(ФСА).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вепольного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(ФСА).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практическому, занятию</w:t>
            </w:r>
          </w:p>
          <w:p w:rsidR="00605183" w:rsidRPr="00CF4985" w:rsidRDefault="002A74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0518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</w:tr>
      <w:tr w:rsidR="0060518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76,25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ПК-10,ОПК-7</w:t>
            </w:r>
          </w:p>
        </w:tc>
      </w:tr>
    </w:tbl>
    <w:p w:rsidR="00605183" w:rsidRDefault="002A7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138"/>
        </w:trPr>
        <w:tc>
          <w:tcPr>
            <w:tcW w:w="9357" w:type="dxa"/>
          </w:tcPr>
          <w:p w:rsidR="00605183" w:rsidRDefault="00605183"/>
        </w:tc>
      </w:tr>
      <w:tr w:rsidR="00605183" w:rsidRPr="00DA4020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277"/>
        </w:trPr>
        <w:tc>
          <w:tcPr>
            <w:tcW w:w="9357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05183">
        <w:trPr>
          <w:trHeight w:hRule="exact" w:val="138"/>
        </w:trPr>
        <w:tc>
          <w:tcPr>
            <w:tcW w:w="9357" w:type="dxa"/>
          </w:tcPr>
          <w:p w:rsidR="00605183" w:rsidRDefault="00605183"/>
        </w:tc>
      </w:tr>
      <w:tr w:rsidR="00605183" w:rsidRPr="00DA402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05183">
        <w:trPr>
          <w:trHeight w:hRule="exact" w:val="138"/>
        </w:trPr>
        <w:tc>
          <w:tcPr>
            <w:tcW w:w="9357" w:type="dxa"/>
          </w:tcPr>
          <w:p w:rsidR="00605183" w:rsidRDefault="00605183"/>
        </w:tc>
      </w:tr>
      <w:tr w:rsidR="00605183" w:rsidRPr="00DA402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05183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E73F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="002A747A" w:rsidRPr="00CF4985">
              <w:rPr>
                <w:lang w:val="ru-RU"/>
              </w:rPr>
              <w:t xml:space="preserve"> </w:t>
            </w:r>
            <w:proofErr w:type="spellStart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2A747A" w:rsidRPr="00CF4985">
              <w:rPr>
                <w:lang w:val="ru-RU"/>
              </w:rPr>
              <w:t xml:space="preserve"> </w:t>
            </w:r>
            <w:proofErr w:type="spellStart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</w:t>
            </w:r>
            <w:proofErr w:type="spellStart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дательство</w:t>
            </w:r>
            <w:proofErr w:type="spellEnd"/>
            <w:r w:rsidR="002A747A" w:rsidRPr="00CF4985">
              <w:rPr>
                <w:lang w:val="ru-RU"/>
              </w:rPr>
              <w:t xml:space="preserve"> </w:t>
            </w:r>
            <w:proofErr w:type="spellStart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A747A" w:rsidRPr="00CF4985">
              <w:rPr>
                <w:lang w:val="ru-RU"/>
              </w:rPr>
              <w:t xml:space="preserve"> </w:t>
            </w:r>
            <w:r w:rsidR="002A747A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A747A" w:rsidRPr="00CF4985">
              <w:rPr>
                <w:lang w:val="ru-RU"/>
              </w:rPr>
              <w:t xml:space="preserve"> </w:t>
            </w:r>
            <w:hyperlink r:id="rId6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Volkova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="002A747A" w:rsidRPr="00CF4985">
              <w:rPr>
                <w:lang w:val="ru-RU"/>
              </w:rPr>
              <w:t xml:space="preserve"> </w:t>
            </w:r>
          </w:p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978-5-9916-4213-2.</w:t>
            </w:r>
            <w:r>
              <w:t xml:space="preserve"> </w:t>
            </w:r>
          </w:p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05183">
        <w:trPr>
          <w:trHeight w:hRule="exact" w:val="138"/>
        </w:trPr>
        <w:tc>
          <w:tcPr>
            <w:tcW w:w="9357" w:type="dxa"/>
          </w:tcPr>
          <w:p w:rsidR="00605183" w:rsidRDefault="00605183"/>
        </w:tc>
      </w:tr>
      <w:tr w:rsidR="006051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05183" w:rsidRPr="00DA4020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4985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Аполов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Уфа: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274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4985">
              <w:rPr>
                <w:lang w:val="ru-RU"/>
              </w:rPr>
              <w:t xml:space="preserve"> </w:t>
            </w:r>
            <w:r w:rsidR="0044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apolov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-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oleg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narod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olderfiles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/1/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Lekcciya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_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Teoriya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_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sistem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_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_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sistemny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-7190.</w:instrText>
            </w:r>
            <w:r w:rsidR="00C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pdf</w:instrText>
            </w:r>
            <w:r w:rsidR="00CF4985"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CF4985" w:rsidRPr="00CF4985">
              <w:rPr>
                <w:lang w:val="ru-RU"/>
              </w:rPr>
              <w:instrText xml:space="preserve"> </w:instrText>
            </w:r>
          </w:p>
          <w:p w:rsidR="00CF4985" w:rsidRPr="00CF4985" w:rsidRDefault="00CF4985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2" </w:instrText>
            </w:r>
            <w:r w:rsidR="0044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apolov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oleg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narod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olderfiles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Lekcciya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Teoriya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sistemny</w:t>
            </w:r>
            <w:proofErr w:type="spellEnd"/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-7190.</w:t>
            </w:r>
            <w:r w:rsidRPr="00DE333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F4985">
              <w:rPr>
                <w:rStyle w:val="a5"/>
                <w:lang w:val="ru-RU"/>
              </w:rPr>
              <w:t xml:space="preserve"> </w:t>
            </w:r>
          </w:p>
          <w:p w:rsidR="00605183" w:rsidRPr="00CF4985" w:rsidRDefault="00CF49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4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hyperlink r:id="rId7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/2054</w:t>
              </w:r>
            </w:hyperlink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</w:tc>
      </w:tr>
    </w:tbl>
    <w:p w:rsidR="00605183" w:rsidRPr="00CF4985" w:rsidRDefault="002A747A">
      <w:pPr>
        <w:rPr>
          <w:sz w:val="0"/>
          <w:szCs w:val="0"/>
          <w:lang w:val="ru-RU"/>
        </w:rPr>
      </w:pPr>
      <w:r w:rsidRPr="00CF49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1882"/>
        <w:gridCol w:w="2868"/>
        <w:gridCol w:w="4352"/>
        <w:gridCol w:w="83"/>
      </w:tblGrid>
      <w:tr w:rsidR="006051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05183" w:rsidRPr="00DA4020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Д.Н.,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ресурс).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IBMPC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MSWindowsXP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F4985">
              <w:rPr>
                <w:lang w:val="ru-RU"/>
              </w:rPr>
              <w:t xml:space="preserve"> </w:t>
            </w:r>
            <w:hyperlink r:id="rId8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=3601.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/1/1524567/3601.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978-5-9967-1248-9.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интегрированного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138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 w:rsidTr="00E73F64">
        <w:trPr>
          <w:trHeight w:hRule="exact" w:val="57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4479E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hyperlink r:id="rId9" w:history="1">
              <w:r w:rsidR="002A747A" w:rsidRPr="00E73F64">
                <w:rPr>
                  <w:rStyle w:val="a5"/>
                  <w:lang w:val="ru-RU"/>
                </w:rPr>
                <w:t xml:space="preserve"> </w:t>
              </w:r>
              <w:r w:rsidR="00E73F64" w:rsidRPr="00E73F64">
                <w:rPr>
                  <w:rStyle w:val="a5"/>
                  <w:lang w:val="ru-RU"/>
                </w:rPr>
                <w:t>https://openedu.ru/</w:t>
              </w:r>
            </w:hyperlink>
          </w:p>
          <w:p w:rsidR="00E73F64" w:rsidRPr="00CF4985" w:rsidRDefault="004479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E73F64" w:rsidRPr="00E73F64">
                <w:rPr>
                  <w:rStyle w:val="a5"/>
                  <w:sz w:val="24"/>
                  <w:szCs w:val="24"/>
                  <w:lang w:val="ru-RU"/>
                </w:rPr>
                <w:t>https://i-exam.ru/</w:t>
              </w:r>
            </w:hyperlink>
          </w:p>
        </w:tc>
      </w:tr>
      <w:tr w:rsidR="00605183" w:rsidRPr="00DA4020">
        <w:trPr>
          <w:trHeight w:hRule="exact" w:val="277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818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826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28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28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28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285"/>
        </w:trPr>
        <w:tc>
          <w:tcPr>
            <w:tcW w:w="426" w:type="dxa"/>
          </w:tcPr>
          <w:p w:rsidR="00605183" w:rsidRDefault="0060518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138"/>
        </w:trPr>
        <w:tc>
          <w:tcPr>
            <w:tcW w:w="426" w:type="dxa"/>
          </w:tcPr>
          <w:p w:rsidR="00605183" w:rsidRDefault="00605183"/>
        </w:tc>
        <w:tc>
          <w:tcPr>
            <w:tcW w:w="1985" w:type="dxa"/>
          </w:tcPr>
          <w:p w:rsidR="00605183" w:rsidRDefault="00605183"/>
        </w:tc>
        <w:tc>
          <w:tcPr>
            <w:tcW w:w="3686" w:type="dxa"/>
          </w:tcPr>
          <w:p w:rsidR="00605183" w:rsidRDefault="00605183"/>
        </w:tc>
        <w:tc>
          <w:tcPr>
            <w:tcW w:w="3120" w:type="dxa"/>
          </w:tcPr>
          <w:p w:rsidR="00605183" w:rsidRDefault="00605183"/>
        </w:tc>
        <w:tc>
          <w:tcPr>
            <w:tcW w:w="143" w:type="dxa"/>
          </w:tcPr>
          <w:p w:rsidR="00605183" w:rsidRDefault="00605183"/>
        </w:tc>
      </w:tr>
      <w:tr w:rsidR="00605183" w:rsidRPr="00DA402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>
        <w:trPr>
          <w:trHeight w:hRule="exact" w:val="270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14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40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605183"/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826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826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2A747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</w:tbl>
    <w:p w:rsidR="00605183" w:rsidRDefault="002A74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5328"/>
        <w:gridCol w:w="3534"/>
        <w:gridCol w:w="125"/>
      </w:tblGrid>
      <w:tr w:rsidR="00605183">
        <w:trPr>
          <w:trHeight w:hRule="exact" w:val="826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Default="00DA4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2A747A">
              <w:t xml:space="preserve"> </w:t>
            </w:r>
          </w:p>
        </w:tc>
        <w:tc>
          <w:tcPr>
            <w:tcW w:w="143" w:type="dxa"/>
          </w:tcPr>
          <w:p w:rsidR="00605183" w:rsidRDefault="00605183"/>
        </w:tc>
      </w:tr>
      <w:tr w:rsidR="00605183" w:rsidRPr="00DA4020">
        <w:trPr>
          <w:trHeight w:hRule="exact" w:val="555"/>
        </w:trPr>
        <w:tc>
          <w:tcPr>
            <w:tcW w:w="426" w:type="dxa"/>
          </w:tcPr>
          <w:p w:rsidR="00605183" w:rsidRDefault="0060518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F498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4479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2A747A" w:rsidRPr="00CF498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826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4479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2A747A" w:rsidRPr="00CF498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826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2A74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CF4985">
              <w:rPr>
                <w:lang w:val="ru-RU"/>
              </w:rPr>
              <w:t xml:space="preserve"> </w:t>
            </w:r>
            <w:proofErr w:type="spellStart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CF498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5183" w:rsidRPr="00CF4985" w:rsidRDefault="004479E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F4985" w:rsidRPr="00DE33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CF4985" w:rsidRPr="00CF49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A747A" w:rsidRPr="00CF4985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E73F64">
              <w:rPr>
                <w:lang w:val="ru-RU"/>
              </w:rPr>
              <w:t xml:space="preserve">.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F4985">
              <w:rPr>
                <w:lang w:val="ru-RU"/>
              </w:rPr>
              <w:t xml:space="preserve"> </w:t>
            </w:r>
          </w:p>
        </w:tc>
      </w:tr>
      <w:tr w:rsidR="00605183" w:rsidRPr="00DA4020">
        <w:trPr>
          <w:trHeight w:hRule="exact" w:val="138"/>
        </w:trPr>
        <w:tc>
          <w:tcPr>
            <w:tcW w:w="426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5183" w:rsidRPr="00CF4985" w:rsidRDefault="00605183">
            <w:pPr>
              <w:rPr>
                <w:lang w:val="ru-RU"/>
              </w:rPr>
            </w:pPr>
          </w:p>
        </w:tc>
      </w:tr>
      <w:tr w:rsidR="00605183" w:rsidRPr="00DA402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F4985">
              <w:rPr>
                <w:lang w:val="ru-RU"/>
              </w:rPr>
              <w:t xml:space="preserve"> </w:t>
            </w:r>
          </w:p>
        </w:tc>
      </w:tr>
    </w:tbl>
    <w:p w:rsidR="00605183" w:rsidRPr="00CF4985" w:rsidRDefault="002A747A">
      <w:pPr>
        <w:rPr>
          <w:sz w:val="0"/>
          <w:szCs w:val="0"/>
          <w:lang w:val="ru-RU"/>
        </w:rPr>
      </w:pPr>
      <w:r w:rsidRPr="00CF498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05183" w:rsidRPr="00DA4020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F498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F4985">
              <w:rPr>
                <w:lang w:val="ru-RU"/>
              </w:rPr>
              <w:t xml:space="preserve"> </w:t>
            </w:r>
            <w:r w:rsidRPr="00CF49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CF4985">
              <w:rPr>
                <w:lang w:val="ru-RU"/>
              </w:rPr>
              <w:t xml:space="preserve"> </w:t>
            </w:r>
          </w:p>
          <w:p w:rsidR="00605183" w:rsidRPr="00CF4985" w:rsidRDefault="002A74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F4985">
              <w:rPr>
                <w:lang w:val="ru-RU"/>
              </w:rPr>
              <w:t xml:space="preserve"> </w:t>
            </w:r>
          </w:p>
        </w:tc>
      </w:tr>
    </w:tbl>
    <w:p w:rsidR="00605183" w:rsidRDefault="00605183">
      <w:pPr>
        <w:rPr>
          <w:lang w:val="ru-RU"/>
        </w:rPr>
      </w:pPr>
    </w:p>
    <w:p w:rsidR="00CF4985" w:rsidRDefault="00CF4985">
      <w:pPr>
        <w:rPr>
          <w:lang w:val="ru-RU"/>
        </w:rPr>
      </w:pPr>
    </w:p>
    <w:p w:rsidR="00CF4985" w:rsidRDefault="00CF4985" w:rsidP="00CF498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4985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CF4985" w:rsidRDefault="00CF4985" w:rsidP="00CF4985">
      <w:pPr>
        <w:spacing w:after="0" w:line="240" w:lineRule="auto"/>
        <w:ind w:firstLine="756"/>
        <w:jc w:val="both"/>
        <w:rPr>
          <w:lang w:val="ru-RU"/>
        </w:rPr>
      </w:pPr>
      <w:r w:rsidRPr="00B0045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 w:rsidRPr="00B00454">
        <w:rPr>
          <w:lang w:val="ru-RU"/>
        </w:rPr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B00454">
        <w:rPr>
          <w:lang w:val="ru-RU"/>
        </w:rPr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 w:rsidRPr="00B00454">
        <w:rPr>
          <w:lang w:val="ru-RU"/>
        </w:rPr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 w:rsidRPr="00B00454">
        <w:rPr>
          <w:lang w:val="ru-RU"/>
        </w:rPr>
        <w:t xml:space="preserve"> </w:t>
      </w:r>
      <w:r w:rsidRPr="00B00454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r w:rsidRPr="00B00454">
        <w:rPr>
          <w:lang w:val="ru-RU"/>
        </w:rPr>
        <w:t xml:space="preserve"> </w:t>
      </w:r>
    </w:p>
    <w:p w:rsidR="00CF4985" w:rsidRPr="00B00454" w:rsidRDefault="00CF4985" w:rsidP="00CF4985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</w:p>
    <w:p w:rsidR="00CF4985" w:rsidRPr="00B00454" w:rsidRDefault="00CF4985" w:rsidP="00CF4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0454">
        <w:rPr>
          <w:rFonts w:ascii="Times New Roman" w:hAnsi="Times New Roman"/>
          <w:sz w:val="24"/>
          <w:szCs w:val="24"/>
          <w:lang w:val="ru-RU"/>
        </w:rPr>
        <w:t xml:space="preserve">По дисциплине «Системы управления технологическими процессами» предусмотрена аудиторная и внеаудиторная самостоятельная работа обучающихся. 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выполнения аудиторных контрольных работ, внеаудиторной подготовки реферата и подготовки к сдаче экзамена. </w:t>
      </w:r>
    </w:p>
    <w:p w:rsidR="00CF4985" w:rsidRPr="00B00454" w:rsidRDefault="00CF4985" w:rsidP="00CF4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4985" w:rsidRPr="00B00454" w:rsidRDefault="00CF4985" w:rsidP="00CF4985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00454">
        <w:rPr>
          <w:rStyle w:val="FontStyle20"/>
          <w:rFonts w:ascii="Times New Roman" w:hAnsi="Times New Roman"/>
          <w:b/>
          <w:sz w:val="24"/>
        </w:rPr>
        <w:t>Перечень тем для подготовки к аудиторной к</w:t>
      </w:r>
      <w:r w:rsidRPr="00B00454">
        <w:rPr>
          <w:rStyle w:val="FontStyle31"/>
          <w:rFonts w:ascii="Times New Roman" w:hAnsi="Times New Roman" w:cs="Times New Roman"/>
          <w:b/>
          <w:sz w:val="24"/>
          <w:szCs w:val="24"/>
        </w:rPr>
        <w:t>онтрольной работе:</w:t>
      </w:r>
    </w:p>
    <w:p w:rsidR="00CF4985" w:rsidRPr="00B00454" w:rsidRDefault="00CF4985" w:rsidP="00CF4985">
      <w:pPr>
        <w:pStyle w:val="Style3"/>
        <w:widowControl/>
        <w:ind w:firstLine="709"/>
        <w:rPr>
          <w:rStyle w:val="FontStyle32"/>
          <w:iCs/>
          <w:sz w:val="24"/>
        </w:rPr>
      </w:pPr>
      <w:r w:rsidRPr="00B00454">
        <w:t>Раздел 1:</w:t>
      </w:r>
      <w:r w:rsidRPr="00B00454">
        <w:rPr>
          <w:rStyle w:val="FontStyle32"/>
          <w:iCs/>
          <w:sz w:val="24"/>
        </w:rPr>
        <w:t xml:space="preserve"> </w:t>
      </w:r>
      <w:r w:rsidRPr="00B00454">
        <w:rPr>
          <w:rStyle w:val="FontStyle31"/>
          <w:rFonts w:ascii="Times New Roman" w:hAnsi="Times New Roman" w:cs="Times New Roman"/>
          <w:sz w:val="24"/>
          <w:szCs w:val="24"/>
        </w:rPr>
        <w:t>Системный анализ: основные термины и определения. Понятие технической системы.</w:t>
      </w:r>
      <w:r w:rsidRPr="00B00454">
        <w:rPr>
          <w:rStyle w:val="FontStyle31"/>
          <w:rFonts w:ascii="Times New Roman" w:hAnsi="Times New Roman" w:cs="Times New Roman"/>
          <w:i/>
          <w:sz w:val="24"/>
          <w:szCs w:val="24"/>
        </w:rPr>
        <w:t xml:space="preserve"> </w:t>
      </w:r>
      <w:r w:rsidRPr="00B00454">
        <w:rPr>
          <w:rStyle w:val="FontStyle32"/>
          <w:i w:val="0"/>
          <w:iCs/>
          <w:sz w:val="24"/>
        </w:rPr>
        <w:t>Понятия системный анализ, системный подход. Основные признаки системы. Типы технических систем. Понятия структура, функция, системы. Поведение системы. Системный вход, Системный выход. Классификация систем. Системное качество. Свойства технической системы.</w:t>
      </w:r>
      <w:r w:rsidRPr="00B00454">
        <w:rPr>
          <w:rStyle w:val="FontStyle32"/>
          <w:iCs/>
          <w:sz w:val="24"/>
        </w:rPr>
        <w:t xml:space="preserve">  </w:t>
      </w:r>
    </w:p>
    <w:p w:rsidR="00CF4985" w:rsidRPr="00B00454" w:rsidRDefault="00CF4985" w:rsidP="00CF4985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B00454">
        <w:t>Раздел 2:</w:t>
      </w:r>
      <w:r w:rsidRPr="00B00454">
        <w:rPr>
          <w:rStyle w:val="FontStyle31"/>
          <w:rFonts w:ascii="Times New Roman" w:hAnsi="Times New Roman" w:cs="Times New Roman"/>
          <w:sz w:val="24"/>
          <w:szCs w:val="24"/>
        </w:rPr>
        <w:t xml:space="preserve"> Признаки технической системы. Понятие операнда технической системы. Операция как элементарное преобразование. Понятие технология. Сущность понятия </w:t>
      </w:r>
      <w:r w:rsidRPr="00B0045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«Черный ящик». Особенности технической системы типа «процесс» и типа «объект». Классификация свойств технических систем (Примеры).</w:t>
      </w:r>
    </w:p>
    <w:p w:rsidR="00CF4985" w:rsidRPr="00B00454" w:rsidRDefault="00CF4985" w:rsidP="00CF4985">
      <w:pPr>
        <w:pStyle w:val="Style3"/>
        <w:widowControl/>
        <w:ind w:firstLine="709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00454">
        <w:t>Раздел 3: Основные (базовые) законы развития технических/технологических систем.</w:t>
      </w:r>
    </w:p>
    <w:p w:rsidR="00CF4985" w:rsidRPr="00B00454" w:rsidRDefault="00CF4985" w:rsidP="00CF4985">
      <w:pPr>
        <w:pStyle w:val="Style3"/>
        <w:widowControl/>
        <w:ind w:firstLine="709"/>
        <w:rPr>
          <w:rStyle w:val="FontStyle20"/>
          <w:rFonts w:ascii="Times New Roman" w:hAnsi="Times New Roman"/>
          <w:b/>
          <w:sz w:val="24"/>
        </w:rPr>
      </w:pPr>
      <w:r w:rsidRPr="00B00454">
        <w:rPr>
          <w:rStyle w:val="FontStyle20"/>
          <w:rFonts w:ascii="Times New Roman" w:hAnsi="Times New Roman"/>
          <w:b/>
          <w:sz w:val="24"/>
        </w:rPr>
        <w:t>Примерный перечень тем рефератов:</w:t>
      </w:r>
    </w:p>
    <w:p w:rsidR="00CF4985" w:rsidRPr="00B00454" w:rsidRDefault="00CF4985" w:rsidP="00CF4985">
      <w:pPr>
        <w:pStyle w:val="Style3"/>
        <w:widowControl/>
        <w:ind w:firstLine="709"/>
        <w:rPr>
          <w:rStyle w:val="FontStyle32"/>
          <w:sz w:val="24"/>
        </w:rPr>
      </w:pPr>
      <w:r w:rsidRPr="00B00454">
        <w:t xml:space="preserve">Раздел 4: Сущность и основные принципы функционально-стоимостного анализа (ФСА) для анализа технологических систем.. </w:t>
      </w:r>
      <w:proofErr w:type="spellStart"/>
      <w:r w:rsidRPr="00B00454">
        <w:t>Вепольный</w:t>
      </w:r>
      <w:proofErr w:type="spellEnd"/>
      <w:r w:rsidRPr="00B00454">
        <w:t xml:space="preserve"> анализ как инструмент синтеза технической системы. Построение технических систем с помощью </w:t>
      </w:r>
      <w:proofErr w:type="spellStart"/>
      <w:r w:rsidRPr="00B00454">
        <w:t>вепольного</w:t>
      </w:r>
      <w:proofErr w:type="spellEnd"/>
      <w:r w:rsidRPr="00B00454">
        <w:t xml:space="preserve"> анализа. Современные системы визуализации информации. </w:t>
      </w:r>
      <w:hyperlink r:id="rId27" w:history="1">
        <w:r w:rsidRPr="00B00454">
          <w:rPr>
            <w:rStyle w:val="a5"/>
            <w:color w:val="auto"/>
            <w:u w:val="none"/>
          </w:rPr>
          <w:t>Современные методы</w:t>
        </w:r>
      </w:hyperlink>
      <w:r w:rsidRPr="00B00454">
        <w:t xml:space="preserve"> измерений параметров системы. Примеры использования </w:t>
      </w:r>
      <w:proofErr w:type="spellStart"/>
      <w:r w:rsidRPr="00B00454">
        <w:t>вепольного</w:t>
      </w:r>
      <w:proofErr w:type="spellEnd"/>
      <w:r w:rsidRPr="00B00454">
        <w:t xml:space="preserve"> анализа для синтеза технических (технологических) систем.</w:t>
      </w:r>
    </w:p>
    <w:p w:rsidR="00CF4985" w:rsidRPr="00B00454" w:rsidRDefault="00CF4985" w:rsidP="00CF4985">
      <w:pPr>
        <w:jc w:val="both"/>
        <w:rPr>
          <w:lang w:val="ru-RU"/>
        </w:rPr>
      </w:pPr>
    </w:p>
    <w:p w:rsidR="00CF4985" w:rsidRPr="00F712F0" w:rsidRDefault="00CF4985" w:rsidP="00CF4985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F4985" w:rsidRDefault="002A747A" w:rsidP="00CF498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2A747A" w:rsidRPr="002A747A" w:rsidRDefault="002A747A" w:rsidP="002A747A">
      <w:pPr>
        <w:pStyle w:val="1"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2A747A">
        <w:rPr>
          <w:rStyle w:val="FontStyle20"/>
          <w:rFonts w:ascii="Times New Roman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2A747A" w:rsidRPr="002A747A" w:rsidRDefault="002A747A" w:rsidP="002A747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747A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A747A" w:rsidRPr="002A747A" w:rsidRDefault="002A747A" w:rsidP="002A747A">
      <w:pPr>
        <w:rPr>
          <w:i/>
          <w:color w:val="C00000"/>
          <w:highlight w:val="yellow"/>
          <w:lang w:val="ru-RU"/>
        </w:rPr>
      </w:pPr>
    </w:p>
    <w:p w:rsidR="002A747A" w:rsidRPr="002A747A" w:rsidRDefault="002A747A" w:rsidP="002A747A">
      <w:pPr>
        <w:rPr>
          <w:i/>
          <w:color w:val="C00000"/>
          <w:highlight w:val="yellow"/>
          <w:lang w:val="ru-RU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49"/>
        <w:gridCol w:w="5421"/>
      </w:tblGrid>
      <w:tr w:rsidR="002A747A" w:rsidRPr="002A747A" w:rsidTr="00E35E08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47A" w:rsidRPr="002A747A" w:rsidRDefault="002A747A" w:rsidP="00E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47A" w:rsidRPr="002A747A" w:rsidRDefault="002A747A" w:rsidP="00E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2A7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47A" w:rsidRPr="002A747A" w:rsidRDefault="002A747A" w:rsidP="00E3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A747A" w:rsidRPr="00DA4020" w:rsidTr="00E35E0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эксплуатации;</w:t>
            </w:r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A747A" w:rsidRPr="00DA4020" w:rsidTr="00E35E0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терминологию, основные принципы измерения параметров продукции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2A747A">
              <w:rPr>
                <w:i w:val="0"/>
                <w:szCs w:val="24"/>
              </w:rPr>
              <w:t>Перечень теоретических вопросов к экзамену: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Сущность системного подхода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системы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Общая классификация систем.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Свойства систем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Признаки технической системы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Понятие функциональность технической системы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Структура технической системы: определение, элементы, типы.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Понятие иерархической структуры технической системы. Свойства иерархических систем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«организация технической системы». 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Связь. Виды связей в технических системах. 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Понятие «системный эффект», «системное качество»: сущность.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Общие признаки классификации свойств технических систем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увеличения степени идеальности системы.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-образного развития технических систем.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опережающего развития рабочего органа.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перехода «моно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би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поли». 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перехода с макро- на микроуровень.</w:t>
            </w: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модели процесса преобразования. Элементы системы преобразований. 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Сущность понятия «черный ящик»: представление, элементы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и виды отношений в технических системах </w:t>
            </w:r>
          </w:p>
          <w:p w:rsidR="002A747A" w:rsidRPr="002A747A" w:rsidRDefault="002A747A" w:rsidP="00E35E08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Операнды технического (технологического) процесса </w:t>
            </w:r>
          </w:p>
          <w:p w:rsidR="002A747A" w:rsidRPr="002A747A" w:rsidRDefault="002A747A" w:rsidP="00E35E08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Типы операций в технических системах</w:t>
            </w:r>
          </w:p>
          <w:p w:rsidR="002A747A" w:rsidRPr="002A747A" w:rsidRDefault="002A747A" w:rsidP="00E35E08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Характеристики и оценки технического (технологического) процесса.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47A" w:rsidRPr="00DA4020" w:rsidTr="00E35E0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измерительный инструмент в практике промышленного производства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2A747A">
              <w:rPr>
                <w:b w:val="0"/>
                <w:i w:val="0"/>
                <w:szCs w:val="24"/>
              </w:rPr>
              <w:t>Определить ключевые параметры управления технологическим процессом производства металлопроката с покрытием.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ключевые параметры управления технологическим процессом производства метизной продукции с покрытием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ключевые параметры управления технологическим процессом напыления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ключевые параметры управления технологическим процессом восстановления 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деталей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газотермическими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методами</w:t>
            </w:r>
          </w:p>
        </w:tc>
      </w:tr>
      <w:tr w:rsidR="002A747A" w:rsidRPr="00DA4020" w:rsidTr="00E35E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инструментами управления технологическими процессами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современных методов управления технологическими процессами</w:t>
            </w:r>
          </w:p>
          <w:p w:rsidR="002A747A" w:rsidRPr="002A747A" w:rsidRDefault="002A747A" w:rsidP="00E35E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нормативной документации по методам управления технологическими процессами</w:t>
            </w:r>
          </w:p>
          <w:p w:rsidR="002A747A" w:rsidRPr="002A747A" w:rsidRDefault="002A747A" w:rsidP="00E35E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метода «черного ящика» для анализа и построения технологического процесса </w:t>
            </w:r>
          </w:p>
        </w:tc>
      </w:tr>
      <w:tr w:rsidR="002A747A" w:rsidRPr="00DA4020" w:rsidTr="00E35E0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ПК-10: способностью осуществлять и корректировать технологические процессы в металлургии и </w:t>
            </w:r>
            <w:proofErr w:type="spellStart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2A747A" w:rsidRPr="00DA4020" w:rsidTr="00E35E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термины и понятия теории систем и методы системного анализа, используемые при исследовании систем; основные положения теории управления технологическими системами.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2A747A">
              <w:rPr>
                <w:i w:val="0"/>
                <w:szCs w:val="24"/>
              </w:rPr>
              <w:t>Перечень теоретических вопросов к экзамену: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Сущность системного подхода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системы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Общая классификация систем.</w:t>
            </w:r>
          </w:p>
          <w:p w:rsidR="002A747A" w:rsidRPr="002A747A" w:rsidRDefault="002A747A" w:rsidP="00E35E0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технической системы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функциональность технической системы Сущность модели процесса преобразования. Элементы системы преобразований. 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Сущность понятия «черный ящик»: представление, элементы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увеличения степени идеальности системы.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-образного развития технических систем.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динамизации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полноты частей системы.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сквозного прохода энергии.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опережающего развития рабочего органа.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перехода «моно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би</w:t>
            </w:r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поли». 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перехода с макро- на микроуровень.</w:t>
            </w:r>
          </w:p>
        </w:tc>
      </w:tr>
      <w:tr w:rsidR="002A747A" w:rsidRPr="00DA4020" w:rsidTr="00E35E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pStyle w:val="a6"/>
              <w:shd w:val="clear" w:color="auto" w:fill="FFFFFF"/>
              <w:spacing w:before="0" w:beforeAutospacing="0" w:after="0" w:afterAutospacing="0" w:line="240" w:lineRule="auto"/>
              <w:ind w:firstLine="0"/>
              <w:textAlignment w:val="baseline"/>
              <w:rPr>
                <w:color w:val="000000"/>
                <w:sz w:val="24"/>
              </w:rPr>
            </w:pPr>
            <w:r w:rsidRPr="002A747A">
              <w:rPr>
                <w:color w:val="000000"/>
                <w:sz w:val="24"/>
              </w:rPr>
              <w:t>определять основные статические и динамические характеристики технических объектов;</w:t>
            </w:r>
          </w:p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</w:t>
            </w:r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рациональную систему регулирования технологического процесса.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Определить ключевые характеристики процесса получения металлопроката с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пкрытием</w:t>
            </w:r>
            <w:proofErr w:type="spellEnd"/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ключевые характеристики процесса получения метизной продукции с покрытием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ключевые характеристики процесса 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получения изделий методами напыления.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и классифицировать влияющие факторы технологического процесса производства металлопроката с покрытием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и классифицировать влияющие факторы технологического процесса производства метизной продукции с покрытием</w:t>
            </w:r>
          </w:p>
        </w:tc>
      </w:tr>
      <w:tr w:rsidR="002A747A" w:rsidRPr="00DA4020" w:rsidTr="00E35E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proofErr w:type="spellStart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базовыми</w:t>
            </w:r>
            <w:proofErr w:type="spellEnd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методами</w:t>
            </w:r>
            <w:proofErr w:type="spellEnd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системного</w:t>
            </w:r>
            <w:proofErr w:type="spellEnd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анализа</w:t>
            </w:r>
            <w:proofErr w:type="spellEnd"/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основные принципы функционально-стоимостного анализа (ФСА) для анализа технологических систем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технических систем с помощью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73F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епольного</w:t>
            </w:r>
            <w:proofErr w:type="spellEnd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</w:p>
          <w:p w:rsidR="002A747A" w:rsidRPr="002A747A" w:rsidRDefault="002A747A" w:rsidP="00E35E08">
            <w:pPr>
              <w:tabs>
                <w:tab w:val="left" w:pos="-2410"/>
                <w:tab w:val="left" w:pos="672"/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законов развития технических систем для построения технологического процесса по изготовлению функциональных </w:t>
            </w:r>
            <w:proofErr w:type="spellStart"/>
            <w:r w:rsidRPr="002A7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метериалов</w:t>
            </w:r>
            <w:proofErr w:type="spellEnd"/>
          </w:p>
        </w:tc>
      </w:tr>
    </w:tbl>
    <w:p w:rsidR="002A747A" w:rsidRPr="002A747A" w:rsidRDefault="002A747A" w:rsidP="002A747A">
      <w:pPr>
        <w:rPr>
          <w:i/>
          <w:color w:val="C00000"/>
          <w:lang w:val="ru-RU"/>
        </w:rPr>
      </w:pPr>
    </w:p>
    <w:p w:rsidR="002A747A" w:rsidRPr="002A747A" w:rsidRDefault="002A747A" w:rsidP="002A747A">
      <w:pPr>
        <w:rPr>
          <w:b/>
          <w:lang w:val="ru-RU"/>
        </w:rPr>
        <w:sectPr w:rsidR="002A747A" w:rsidRPr="002A747A" w:rsidSect="00154BDA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2A747A" w:rsidRPr="002A747A" w:rsidRDefault="002A747A" w:rsidP="002A747A">
      <w:pPr>
        <w:rPr>
          <w:b/>
          <w:lang w:val="ru-RU"/>
        </w:rPr>
      </w:pPr>
      <w:r w:rsidRPr="002A747A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A747A" w:rsidRPr="002A747A" w:rsidRDefault="002A747A" w:rsidP="002A747A">
      <w:pPr>
        <w:rPr>
          <w:lang w:val="ru-RU"/>
        </w:rPr>
      </w:pPr>
    </w:p>
    <w:p w:rsidR="002A747A" w:rsidRPr="002A747A" w:rsidRDefault="002A747A" w:rsidP="002A747A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2A747A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Примерная структура и содержание пункта: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Промежуточная аттестация по дисциплине </w:t>
      </w:r>
      <w:r w:rsidRPr="002A747A">
        <w:rPr>
          <w:rStyle w:val="FontStyle16"/>
          <w:sz w:val="24"/>
          <w:szCs w:val="24"/>
          <w:lang w:val="ru-RU"/>
        </w:rPr>
        <w:t>«</w:t>
      </w:r>
      <w:r w:rsidRPr="002A747A">
        <w:rPr>
          <w:lang w:val="ru-RU"/>
        </w:rPr>
        <w:t>Системы управления технологическими процессами</w:t>
      </w:r>
      <w:r w:rsidRPr="002A747A">
        <w:rPr>
          <w:rStyle w:val="FontStyle16"/>
          <w:sz w:val="24"/>
          <w:szCs w:val="24"/>
          <w:lang w:val="ru-RU"/>
        </w:rPr>
        <w:t>»</w:t>
      </w:r>
      <w:r w:rsidRPr="002A747A">
        <w:rPr>
          <w:lang w:val="ru-RU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A747A">
        <w:rPr>
          <w:lang w:val="ru-RU"/>
        </w:rPr>
        <w:t>сформированности</w:t>
      </w:r>
      <w:proofErr w:type="spellEnd"/>
      <w:r w:rsidRPr="002A747A">
        <w:rPr>
          <w:lang w:val="ru-RU"/>
        </w:rPr>
        <w:t xml:space="preserve"> умений и владений, проводится в форме экзамена 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A747A" w:rsidRPr="002A747A" w:rsidRDefault="002A747A" w:rsidP="002A747A">
      <w:pPr>
        <w:rPr>
          <w:b/>
          <w:lang w:val="ru-RU"/>
        </w:rPr>
      </w:pPr>
      <w:r w:rsidRPr="002A747A">
        <w:rPr>
          <w:b/>
          <w:lang w:val="ru-RU"/>
        </w:rPr>
        <w:t>Показатели и критерии оценивания экзамена: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– на оценку </w:t>
      </w:r>
      <w:r w:rsidRPr="002A747A">
        <w:rPr>
          <w:b/>
          <w:lang w:val="ru-RU"/>
        </w:rPr>
        <w:t>«отлично»</w:t>
      </w:r>
      <w:r w:rsidRPr="002A747A">
        <w:rPr>
          <w:lang w:val="ru-RU"/>
        </w:rPr>
        <w:t xml:space="preserve"> (5 баллов) – обучающийся демонстрирует высокий уровень </w:t>
      </w:r>
      <w:proofErr w:type="spellStart"/>
      <w:r w:rsidRPr="002A747A">
        <w:rPr>
          <w:lang w:val="ru-RU"/>
        </w:rPr>
        <w:t>сформированности</w:t>
      </w:r>
      <w:proofErr w:type="spellEnd"/>
      <w:r w:rsidRPr="002A747A">
        <w:rPr>
          <w:lang w:val="ru-RU"/>
        </w:rPr>
        <w:t xml:space="preserve"> компетенций и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– на оценку </w:t>
      </w:r>
      <w:r w:rsidRPr="002A747A">
        <w:rPr>
          <w:b/>
          <w:lang w:val="ru-RU"/>
        </w:rPr>
        <w:t>«хорошо»</w:t>
      </w:r>
      <w:r w:rsidRPr="002A747A">
        <w:rPr>
          <w:lang w:val="ru-RU"/>
        </w:rPr>
        <w:t xml:space="preserve"> (4 балла) – обучающийся демонстрирует средний уровень </w:t>
      </w:r>
      <w:proofErr w:type="spellStart"/>
      <w:r w:rsidRPr="002A747A">
        <w:rPr>
          <w:lang w:val="ru-RU"/>
        </w:rPr>
        <w:t>сформированности</w:t>
      </w:r>
      <w:proofErr w:type="spellEnd"/>
      <w:r w:rsidRPr="002A747A">
        <w:rPr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– на оценку </w:t>
      </w:r>
      <w:r w:rsidRPr="002A747A">
        <w:rPr>
          <w:b/>
          <w:lang w:val="ru-RU"/>
        </w:rPr>
        <w:t>«удовлетворительно»</w:t>
      </w:r>
      <w:r w:rsidRPr="002A747A">
        <w:rPr>
          <w:lang w:val="ru-RU"/>
        </w:rPr>
        <w:t xml:space="preserve"> (3 балла) – обучающийся демонстрирует пороговый уровень </w:t>
      </w:r>
      <w:proofErr w:type="spellStart"/>
      <w:r w:rsidRPr="002A747A">
        <w:rPr>
          <w:lang w:val="ru-RU"/>
        </w:rPr>
        <w:t>сформированности</w:t>
      </w:r>
      <w:proofErr w:type="spellEnd"/>
      <w:r w:rsidRPr="002A747A">
        <w:rPr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– на оценку </w:t>
      </w:r>
      <w:r w:rsidRPr="002A747A">
        <w:rPr>
          <w:b/>
          <w:lang w:val="ru-RU"/>
        </w:rPr>
        <w:t>«неудовлетворительно»</w:t>
      </w:r>
      <w:r w:rsidRPr="002A747A">
        <w:rPr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A747A" w:rsidRPr="002A747A" w:rsidRDefault="002A747A" w:rsidP="002A747A">
      <w:pPr>
        <w:rPr>
          <w:lang w:val="ru-RU"/>
        </w:rPr>
      </w:pPr>
      <w:r w:rsidRPr="002A747A">
        <w:rPr>
          <w:lang w:val="ru-RU"/>
        </w:rPr>
        <w:t xml:space="preserve">– на оценку </w:t>
      </w:r>
      <w:r w:rsidRPr="002A747A">
        <w:rPr>
          <w:b/>
          <w:lang w:val="ru-RU"/>
        </w:rPr>
        <w:t>«неудовлетворительно»</w:t>
      </w:r>
      <w:r w:rsidRPr="002A747A">
        <w:rPr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A747A" w:rsidRPr="002A747A" w:rsidRDefault="002A747A" w:rsidP="002A747A">
      <w:pPr>
        <w:rPr>
          <w:i/>
          <w:color w:val="C00000"/>
          <w:highlight w:val="yellow"/>
          <w:lang w:val="ru-RU"/>
        </w:rPr>
      </w:pPr>
    </w:p>
    <w:p w:rsidR="002A747A" w:rsidRPr="00CF4985" w:rsidRDefault="002A747A" w:rsidP="00CF498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2A747A" w:rsidRPr="00CF4985" w:rsidSect="006051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23D"/>
    <w:rsid w:val="0008361F"/>
    <w:rsid w:val="000A068C"/>
    <w:rsid w:val="001F0BC7"/>
    <w:rsid w:val="001F3388"/>
    <w:rsid w:val="001F738E"/>
    <w:rsid w:val="00225BA6"/>
    <w:rsid w:val="00226C30"/>
    <w:rsid w:val="002A747A"/>
    <w:rsid w:val="002C1FC7"/>
    <w:rsid w:val="004479E4"/>
    <w:rsid w:val="00461EE7"/>
    <w:rsid w:val="00477FD9"/>
    <w:rsid w:val="00525D47"/>
    <w:rsid w:val="00605183"/>
    <w:rsid w:val="00615A79"/>
    <w:rsid w:val="00687CF2"/>
    <w:rsid w:val="007D4DD0"/>
    <w:rsid w:val="00827714"/>
    <w:rsid w:val="008C735A"/>
    <w:rsid w:val="00AD2BD7"/>
    <w:rsid w:val="00C3474E"/>
    <w:rsid w:val="00CF4985"/>
    <w:rsid w:val="00D31453"/>
    <w:rsid w:val="00DA4020"/>
    <w:rsid w:val="00E209E2"/>
    <w:rsid w:val="00E73F64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C10BA6-FB8F-46F8-A0F5-179B5040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83"/>
  </w:style>
  <w:style w:type="paragraph" w:styleId="1">
    <w:name w:val="heading 1"/>
    <w:basedOn w:val="a"/>
    <w:next w:val="a"/>
    <w:link w:val="10"/>
    <w:qFormat/>
    <w:rsid w:val="002A747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A747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F4985"/>
    <w:rPr>
      <w:color w:val="0000FF" w:themeColor="hyperlink"/>
      <w:u w:val="single"/>
    </w:rPr>
  </w:style>
  <w:style w:type="character" w:customStyle="1" w:styleId="FontStyle31">
    <w:name w:val="Font Style31"/>
    <w:rsid w:val="00CF4985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CF498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CF4985"/>
    <w:rPr>
      <w:rFonts w:ascii="Georgia" w:hAnsi="Georgia"/>
      <w:sz w:val="12"/>
    </w:rPr>
  </w:style>
  <w:style w:type="character" w:customStyle="1" w:styleId="FontStyle32">
    <w:name w:val="Font Style32"/>
    <w:rsid w:val="00CF4985"/>
    <w:rPr>
      <w:rFonts w:ascii="Times New Roman" w:hAnsi="Times New Roman"/>
      <w:i/>
      <w:sz w:val="12"/>
    </w:rPr>
  </w:style>
  <w:style w:type="character" w:customStyle="1" w:styleId="10">
    <w:name w:val="Заголовок 1 Знак"/>
    <w:basedOn w:val="a0"/>
    <w:link w:val="1"/>
    <w:rsid w:val="002A747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A747A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16">
    <w:name w:val="Font Style16"/>
    <w:rsid w:val="002A747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Normal (Web)"/>
    <w:basedOn w:val="a"/>
    <w:rsid w:val="002A747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01.pdf&amp;show=dcatalogues/1/1524567/3601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s://uisrussia.msu.ru" TargetMode="External"/><Relationship Id="rId26" Type="http://schemas.openxmlformats.org/officeDocument/2006/relationships/hyperlink" Target="https://archive.neicon.ru/xmlu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e.lanbook.com/book/2054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magtu.ru:8085/marcweb2/Default.asp" TargetMode="External"/><Relationship Id="rId25" Type="http://schemas.openxmlformats.org/officeDocument/2006/relationships/hyperlink" Target="https://www.nature.com/sitei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brary.fa.ru/files/Volkova1.pdf" TargetMode="External"/><Relationship Id="rId11" Type="http://schemas.openxmlformats.org/officeDocument/2006/relationships/hyperlink" Target="https://dlib.eastview.com/" TargetMode="External"/><Relationship Id="rId24" Type="http://schemas.openxmlformats.org/officeDocument/2006/relationships/hyperlink" Target="http://www.springer.com/reference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materials.springer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-exam.ru/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%20https:/openedu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springerprotocols.com/" TargetMode="External"/><Relationship Id="rId27" Type="http://schemas.openxmlformats.org/officeDocument/2006/relationships/hyperlink" Target="file:///\\\\\\\\\\\\\\\\\\\\\\\\\\\\\\\\\\\\\\\&#1084;&#1077;&#1090;&#1086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3633</Words>
  <Characters>20713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2020-2021_b22_03_02-БММб-20_73_plx_Системы управления технологическими процессами</vt:lpstr>
      <vt:lpstr>Лист1</vt:lpstr>
    </vt:vector>
  </TitlesOfParts>
  <Company>Reanimator Extreme Edition</Company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2020-2021_b22_03_02-БММб-20_73_plx_Системы управления технологическими процессами</dc:title>
  <dc:creator>FastReport.NET</dc:creator>
  <cp:lastModifiedBy>Big7</cp:lastModifiedBy>
  <cp:revision>17</cp:revision>
  <cp:lastPrinted>2020-10-31T11:43:00Z</cp:lastPrinted>
  <dcterms:created xsi:type="dcterms:W3CDTF">2020-10-03T20:25:00Z</dcterms:created>
  <dcterms:modified xsi:type="dcterms:W3CDTF">2020-10-31T11:43:00Z</dcterms:modified>
</cp:coreProperties>
</file>