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59" w:rsidRDefault="00E6793A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2" name="Рисунок 2" descr="C:\Users\Big7\Desktop\тест 3\b22_03_02-БММб-20_73_plx_Стандартизация и сертификация материалов и процесс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Стандартизация и сертификация материалов и процессовjpg_P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8FE">
        <w:br w:type="page"/>
      </w:r>
    </w:p>
    <w:p w:rsidR="00917059" w:rsidRPr="000808FE" w:rsidRDefault="00E6793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C:\Users\Big7\Desktop\тест 3\b22_03_02-БММб-20_73_plx_Стандартизация и сертификация материалов и процесс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Стандартизация и сертификация материалов и процессовjpg_P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808FE" w:rsidRPr="000808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9170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17059">
        <w:trPr>
          <w:trHeight w:hRule="exact" w:val="131"/>
        </w:trPr>
        <w:tc>
          <w:tcPr>
            <w:tcW w:w="3119" w:type="dxa"/>
          </w:tcPr>
          <w:p w:rsidR="00917059" w:rsidRDefault="00917059"/>
        </w:tc>
        <w:tc>
          <w:tcPr>
            <w:tcW w:w="6238" w:type="dxa"/>
          </w:tcPr>
          <w:p w:rsidR="00917059" w:rsidRDefault="00917059"/>
        </w:tc>
      </w:tr>
      <w:tr w:rsidR="0091705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7059" w:rsidRDefault="00917059"/>
        </w:tc>
      </w:tr>
      <w:tr w:rsidR="00917059">
        <w:trPr>
          <w:trHeight w:hRule="exact" w:val="13"/>
        </w:trPr>
        <w:tc>
          <w:tcPr>
            <w:tcW w:w="3119" w:type="dxa"/>
          </w:tcPr>
          <w:p w:rsidR="00917059" w:rsidRDefault="00917059"/>
        </w:tc>
        <w:tc>
          <w:tcPr>
            <w:tcW w:w="6238" w:type="dxa"/>
          </w:tcPr>
          <w:p w:rsidR="00917059" w:rsidRDefault="00917059"/>
        </w:tc>
      </w:tr>
      <w:tr w:rsidR="0091705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7059" w:rsidRDefault="00917059"/>
        </w:tc>
      </w:tr>
      <w:tr w:rsidR="00917059">
        <w:trPr>
          <w:trHeight w:hRule="exact" w:val="96"/>
        </w:trPr>
        <w:tc>
          <w:tcPr>
            <w:tcW w:w="3119" w:type="dxa"/>
          </w:tcPr>
          <w:p w:rsidR="00917059" w:rsidRDefault="00917059"/>
        </w:tc>
        <w:tc>
          <w:tcPr>
            <w:tcW w:w="6238" w:type="dxa"/>
          </w:tcPr>
          <w:p w:rsidR="00917059" w:rsidRDefault="00917059"/>
        </w:tc>
      </w:tr>
      <w:tr w:rsidR="00917059" w:rsidRPr="00E679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917059" w:rsidRPr="00E6793A">
        <w:trPr>
          <w:trHeight w:hRule="exact" w:val="138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555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17059" w:rsidRPr="00E6793A">
        <w:trPr>
          <w:trHeight w:hRule="exact" w:val="277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13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96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917059" w:rsidRPr="00E6793A">
        <w:trPr>
          <w:trHeight w:hRule="exact" w:val="138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555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17059" w:rsidRPr="00E6793A">
        <w:trPr>
          <w:trHeight w:hRule="exact" w:val="277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13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96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917059" w:rsidRPr="00E6793A">
        <w:trPr>
          <w:trHeight w:hRule="exact" w:val="138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555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17059" w:rsidRPr="00E6793A">
        <w:trPr>
          <w:trHeight w:hRule="exact" w:val="277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13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96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917059" w:rsidRPr="00E6793A">
        <w:trPr>
          <w:trHeight w:hRule="exact" w:val="138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555"/>
        </w:trPr>
        <w:tc>
          <w:tcPr>
            <w:tcW w:w="3119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917059" w:rsidRPr="000808FE" w:rsidRDefault="000808FE">
      <w:pPr>
        <w:rPr>
          <w:sz w:val="0"/>
          <w:szCs w:val="0"/>
          <w:lang w:val="ru-RU"/>
        </w:rPr>
      </w:pPr>
      <w:r w:rsidRPr="000808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9170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17059" w:rsidRPr="00E6793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«Стандартизация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процессов»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 w:rsidRPr="00E6793A">
        <w:trPr>
          <w:trHeight w:hRule="exact" w:val="138"/>
        </w:trPr>
        <w:tc>
          <w:tcPr>
            <w:tcW w:w="1985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 w:rsidRPr="00E6793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9170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917059" w:rsidRPr="00E679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>
              <w:t xml:space="preserve"> </w:t>
            </w:r>
          </w:p>
        </w:tc>
      </w:tr>
      <w:tr w:rsidR="00917059">
        <w:trPr>
          <w:trHeight w:hRule="exact" w:val="138"/>
        </w:trPr>
        <w:tc>
          <w:tcPr>
            <w:tcW w:w="1985" w:type="dxa"/>
          </w:tcPr>
          <w:p w:rsidR="00917059" w:rsidRDefault="00917059"/>
        </w:tc>
        <w:tc>
          <w:tcPr>
            <w:tcW w:w="7372" w:type="dxa"/>
          </w:tcPr>
          <w:p w:rsidR="00917059" w:rsidRDefault="00917059"/>
        </w:tc>
      </w:tr>
      <w:tr w:rsidR="00917059" w:rsidRPr="00E679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 w:rsidRPr="00E679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«Стандартизация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процессов»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 w:rsidRPr="00E6793A">
        <w:trPr>
          <w:trHeight w:hRule="exact" w:val="277"/>
        </w:trPr>
        <w:tc>
          <w:tcPr>
            <w:tcW w:w="1985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17059" w:rsidRDefault="00080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17059" w:rsidRDefault="00080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17059" w:rsidRPr="00E6793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917059" w:rsidRPr="00E6793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категории и виды стандартов;</w:t>
            </w:r>
          </w:p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национальных и международных стандартов в области профессиональной деятельности;</w:t>
            </w:r>
          </w:p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понятий в области стандартизации и подтверждения соответствия.</w:t>
            </w:r>
          </w:p>
        </w:tc>
      </w:tr>
      <w:tr w:rsidR="00917059" w:rsidRPr="00E6793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нормативной и технической документацией;</w:t>
            </w:r>
          </w:p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нормативные документы в области обработки металлов давлением.</w:t>
            </w:r>
          </w:p>
        </w:tc>
      </w:tr>
      <w:tr w:rsidR="00917059" w:rsidRPr="00E6793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стандартизации и подтверждения соответствия;</w:t>
            </w:r>
          </w:p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знания.</w:t>
            </w:r>
          </w:p>
        </w:tc>
      </w:tr>
      <w:tr w:rsidR="00917059" w:rsidRPr="00E6793A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использовать принципы системы менеджмента качества</w:t>
            </w:r>
          </w:p>
        </w:tc>
      </w:tr>
      <w:tr w:rsidR="00917059" w:rsidRPr="00E6793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системы менеджмента качества.</w:t>
            </w:r>
          </w:p>
        </w:tc>
      </w:tr>
      <w:tr w:rsidR="00917059" w:rsidRPr="00E6793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задач в области стандартизации и подтверждения соответствия</w:t>
            </w:r>
          </w:p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неэффективного.</w:t>
            </w:r>
          </w:p>
        </w:tc>
      </w:tr>
      <w:tr w:rsidR="00917059" w:rsidRPr="00E6793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стандартизации и сертификации на других дисциплинах, на занятиях в аудитории и на практике.</w:t>
            </w:r>
          </w:p>
        </w:tc>
      </w:tr>
      <w:tr w:rsidR="00917059" w:rsidRPr="00E6793A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</w:tbl>
    <w:p w:rsidR="00917059" w:rsidRPr="000808FE" w:rsidRDefault="000808FE">
      <w:pPr>
        <w:rPr>
          <w:sz w:val="0"/>
          <w:szCs w:val="0"/>
          <w:lang w:val="ru-RU"/>
        </w:rPr>
      </w:pPr>
      <w:r w:rsidRPr="000808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91705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и операции технологических процессов в области обработки металлов давлением;</w:t>
            </w:r>
          </w:p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проектирования процессов обработки металлов давлением;</w:t>
            </w:r>
          </w:p>
          <w:p w:rsidR="00917059" w:rsidRDefault="000808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7059" w:rsidRPr="00E6793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процессы обработки металлов давлением;</w:t>
            </w:r>
          </w:p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уровне.</w:t>
            </w:r>
          </w:p>
        </w:tc>
      </w:tr>
      <w:tr w:rsidR="00917059" w:rsidRPr="00E6793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анализа и синтеза;</w:t>
            </w:r>
          </w:p>
          <w:p w:rsidR="00917059" w:rsidRPr="000808FE" w:rsidRDefault="000808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решения инженерных задач.</w:t>
            </w:r>
          </w:p>
        </w:tc>
      </w:tr>
    </w:tbl>
    <w:p w:rsidR="00917059" w:rsidRPr="000808FE" w:rsidRDefault="000808FE">
      <w:pPr>
        <w:rPr>
          <w:sz w:val="0"/>
          <w:szCs w:val="0"/>
          <w:lang w:val="ru-RU"/>
        </w:rPr>
      </w:pPr>
      <w:r w:rsidRPr="000808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479"/>
        <w:gridCol w:w="400"/>
        <w:gridCol w:w="538"/>
        <w:gridCol w:w="633"/>
        <w:gridCol w:w="682"/>
        <w:gridCol w:w="533"/>
        <w:gridCol w:w="1547"/>
        <w:gridCol w:w="1620"/>
        <w:gridCol w:w="1248"/>
      </w:tblGrid>
      <w:tr w:rsidR="00917059" w:rsidRPr="00E6793A">
        <w:trPr>
          <w:trHeight w:hRule="exact" w:val="285"/>
        </w:trPr>
        <w:tc>
          <w:tcPr>
            <w:tcW w:w="710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52,8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55,2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9170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17059" w:rsidRPr="000808FE" w:rsidRDefault="009170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17059" w:rsidRDefault="000808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917059">
        <w:trPr>
          <w:trHeight w:hRule="exact" w:val="138"/>
        </w:trPr>
        <w:tc>
          <w:tcPr>
            <w:tcW w:w="710" w:type="dxa"/>
          </w:tcPr>
          <w:p w:rsidR="00917059" w:rsidRDefault="00917059"/>
        </w:tc>
        <w:tc>
          <w:tcPr>
            <w:tcW w:w="1702" w:type="dxa"/>
          </w:tcPr>
          <w:p w:rsidR="00917059" w:rsidRDefault="00917059"/>
        </w:tc>
        <w:tc>
          <w:tcPr>
            <w:tcW w:w="426" w:type="dxa"/>
          </w:tcPr>
          <w:p w:rsidR="00917059" w:rsidRDefault="00917059"/>
        </w:tc>
        <w:tc>
          <w:tcPr>
            <w:tcW w:w="568" w:type="dxa"/>
          </w:tcPr>
          <w:p w:rsidR="00917059" w:rsidRDefault="00917059"/>
        </w:tc>
        <w:tc>
          <w:tcPr>
            <w:tcW w:w="710" w:type="dxa"/>
          </w:tcPr>
          <w:p w:rsidR="00917059" w:rsidRDefault="00917059"/>
        </w:tc>
        <w:tc>
          <w:tcPr>
            <w:tcW w:w="710" w:type="dxa"/>
          </w:tcPr>
          <w:p w:rsidR="00917059" w:rsidRDefault="00917059"/>
        </w:tc>
        <w:tc>
          <w:tcPr>
            <w:tcW w:w="568" w:type="dxa"/>
          </w:tcPr>
          <w:p w:rsidR="00917059" w:rsidRDefault="00917059"/>
        </w:tc>
        <w:tc>
          <w:tcPr>
            <w:tcW w:w="1560" w:type="dxa"/>
          </w:tcPr>
          <w:p w:rsidR="00917059" w:rsidRDefault="00917059"/>
        </w:tc>
        <w:tc>
          <w:tcPr>
            <w:tcW w:w="1702" w:type="dxa"/>
          </w:tcPr>
          <w:p w:rsidR="00917059" w:rsidRDefault="00917059"/>
        </w:tc>
        <w:tc>
          <w:tcPr>
            <w:tcW w:w="1277" w:type="dxa"/>
          </w:tcPr>
          <w:p w:rsidR="00917059" w:rsidRDefault="00917059"/>
        </w:tc>
      </w:tr>
      <w:tr w:rsidR="0091705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808F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808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1705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7059" w:rsidRDefault="0091705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7059" w:rsidRDefault="0091705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</w:tr>
      <w:tr w:rsidR="0091705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</w:tr>
      <w:tr w:rsidR="0091705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1705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808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1705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808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1705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0808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808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1705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1.5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организационно-методические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0808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808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1705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региональное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0808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808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1705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</w:tr>
      <w:tr w:rsidR="0091705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</w:tr>
      <w:tr w:rsidR="0091705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ОПК-8,ОПК- 9,ПК-1</w:t>
            </w:r>
          </w:p>
        </w:tc>
      </w:tr>
    </w:tbl>
    <w:p w:rsidR="00917059" w:rsidRDefault="000808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170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17059">
        <w:trPr>
          <w:trHeight w:hRule="exact" w:val="138"/>
        </w:trPr>
        <w:tc>
          <w:tcPr>
            <w:tcW w:w="9357" w:type="dxa"/>
          </w:tcPr>
          <w:p w:rsidR="00917059" w:rsidRDefault="00917059"/>
        </w:tc>
      </w:tr>
      <w:tr w:rsidR="00917059" w:rsidRPr="00E6793A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(пассивные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активные),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(интерактивные)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выражен-ной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ка-ком-то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тренажерами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 w:rsidRPr="00E6793A">
        <w:trPr>
          <w:trHeight w:hRule="exact" w:val="277"/>
        </w:trPr>
        <w:tc>
          <w:tcPr>
            <w:tcW w:w="9357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917059" w:rsidRDefault="000808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17059" w:rsidRPr="00E679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17059">
        <w:trPr>
          <w:trHeight w:hRule="exact" w:val="138"/>
        </w:trPr>
        <w:tc>
          <w:tcPr>
            <w:tcW w:w="9357" w:type="dxa"/>
          </w:tcPr>
          <w:p w:rsidR="00917059" w:rsidRDefault="00917059"/>
        </w:tc>
      </w:tr>
      <w:tr w:rsidR="00917059" w:rsidRPr="00E6793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17059" w:rsidRPr="00E6793A">
        <w:trPr>
          <w:trHeight w:hRule="exact" w:val="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Муравьева.—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/69774.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978-5-87623-876-4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Покрамович</w:t>
            </w:r>
            <w:proofErr w:type="spellEnd"/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/1/1136731/3208.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 w:rsidRPr="00E6793A">
        <w:trPr>
          <w:trHeight w:hRule="exact" w:val="138"/>
        </w:trPr>
        <w:tc>
          <w:tcPr>
            <w:tcW w:w="9357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17059" w:rsidRPr="00E6793A" w:rsidTr="005E18EB">
        <w:trPr>
          <w:trHeight w:hRule="exact" w:val="59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Хамидулина</w:t>
            </w:r>
            <w:proofErr w:type="spellEnd"/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/1/1121204/42.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Баскаков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/1491.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экрана..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0236-1493-5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Самарина,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Самарина,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Сухоносова</w:t>
            </w:r>
            <w:proofErr w:type="spellEnd"/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/1/1134039/2872.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Радкевич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Я.М.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Я.М.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Радкевич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788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/3219.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5-7418-0201-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 w:rsidP="005E18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Веремеевич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взаимозаменяемости.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Веремеевич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/1852.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 w:rsidRPr="00E6793A">
        <w:trPr>
          <w:trHeight w:hRule="exact" w:val="139"/>
        </w:trPr>
        <w:tc>
          <w:tcPr>
            <w:tcW w:w="9357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17059" w:rsidRPr="00E6793A">
        <w:trPr>
          <w:trHeight w:hRule="exact" w:val="33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=1255.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/1/1123433/1255.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Кайнова</w:t>
            </w:r>
            <w:proofErr w:type="spellEnd"/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/61361.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978-5-8114-1832-9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Муравьева,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Муравьева,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М.Н.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Филиппов,</w:t>
            </w:r>
            <w:r w:rsidRPr="000808FE">
              <w:rPr>
                <w:lang w:val="ru-RU"/>
              </w:rPr>
              <w:t xml:space="preserve"> </w:t>
            </w:r>
          </w:p>
        </w:tc>
      </w:tr>
    </w:tbl>
    <w:p w:rsidR="00917059" w:rsidRPr="000808FE" w:rsidRDefault="000808FE">
      <w:pPr>
        <w:rPr>
          <w:sz w:val="0"/>
          <w:szCs w:val="0"/>
          <w:lang w:val="ru-RU"/>
        </w:rPr>
      </w:pPr>
      <w:r w:rsidRPr="000808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848"/>
        <w:gridCol w:w="2901"/>
        <w:gridCol w:w="4281"/>
        <w:gridCol w:w="86"/>
      </w:tblGrid>
      <w:tr w:rsidR="00917059" w:rsidRPr="00E6793A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В.А.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Филичкина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/93645.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08FE">
              <w:rPr>
                <w:lang w:val="ru-RU"/>
              </w:rPr>
              <w:t xml:space="preserve"> </w:t>
            </w:r>
            <w:proofErr w:type="spellStart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 w:rsidRPr="00E6793A">
        <w:trPr>
          <w:trHeight w:hRule="exact" w:val="138"/>
        </w:trPr>
        <w:tc>
          <w:tcPr>
            <w:tcW w:w="426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 w:rsidRPr="00E6793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lang w:val="ru-RU"/>
              </w:rPr>
              <w:t xml:space="preserve"> </w:t>
            </w:r>
          </w:p>
        </w:tc>
      </w:tr>
      <w:tr w:rsidR="00917059" w:rsidRPr="00E6793A">
        <w:trPr>
          <w:trHeight w:hRule="exact" w:val="277"/>
        </w:trPr>
        <w:tc>
          <w:tcPr>
            <w:tcW w:w="426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7059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17059">
        <w:trPr>
          <w:trHeight w:hRule="exact" w:val="548"/>
        </w:trPr>
        <w:tc>
          <w:tcPr>
            <w:tcW w:w="426" w:type="dxa"/>
          </w:tcPr>
          <w:p w:rsidR="00917059" w:rsidRDefault="0091705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17059" w:rsidRDefault="00917059"/>
        </w:tc>
      </w:tr>
      <w:tr w:rsidR="00917059">
        <w:trPr>
          <w:trHeight w:hRule="exact" w:val="7"/>
        </w:trPr>
        <w:tc>
          <w:tcPr>
            <w:tcW w:w="426" w:type="dxa"/>
          </w:tcPr>
          <w:p w:rsidR="00917059" w:rsidRDefault="00917059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17059" w:rsidRDefault="00917059"/>
        </w:tc>
      </w:tr>
      <w:tr w:rsidR="00917059">
        <w:trPr>
          <w:trHeight w:hRule="exact" w:val="277"/>
        </w:trPr>
        <w:tc>
          <w:tcPr>
            <w:tcW w:w="426" w:type="dxa"/>
          </w:tcPr>
          <w:p w:rsidR="00917059" w:rsidRDefault="00917059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143" w:type="dxa"/>
          </w:tcPr>
          <w:p w:rsidR="00917059" w:rsidRDefault="00917059"/>
        </w:tc>
      </w:tr>
      <w:tr w:rsidR="00917059">
        <w:trPr>
          <w:trHeight w:hRule="exact" w:val="555"/>
        </w:trPr>
        <w:tc>
          <w:tcPr>
            <w:tcW w:w="426" w:type="dxa"/>
          </w:tcPr>
          <w:p w:rsidR="00917059" w:rsidRDefault="0091705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17059" w:rsidRDefault="00917059"/>
        </w:tc>
      </w:tr>
      <w:tr w:rsidR="00917059">
        <w:trPr>
          <w:trHeight w:hRule="exact" w:val="555"/>
        </w:trPr>
        <w:tc>
          <w:tcPr>
            <w:tcW w:w="426" w:type="dxa"/>
          </w:tcPr>
          <w:p w:rsidR="00917059" w:rsidRDefault="0091705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17059" w:rsidRDefault="00917059"/>
        </w:tc>
      </w:tr>
      <w:tr w:rsidR="00917059">
        <w:trPr>
          <w:trHeight w:hRule="exact" w:val="138"/>
        </w:trPr>
        <w:tc>
          <w:tcPr>
            <w:tcW w:w="426" w:type="dxa"/>
          </w:tcPr>
          <w:p w:rsidR="00917059" w:rsidRDefault="00917059"/>
        </w:tc>
        <w:tc>
          <w:tcPr>
            <w:tcW w:w="1985" w:type="dxa"/>
          </w:tcPr>
          <w:p w:rsidR="00917059" w:rsidRDefault="00917059"/>
        </w:tc>
        <w:tc>
          <w:tcPr>
            <w:tcW w:w="3686" w:type="dxa"/>
          </w:tcPr>
          <w:p w:rsidR="00917059" w:rsidRDefault="00917059"/>
        </w:tc>
        <w:tc>
          <w:tcPr>
            <w:tcW w:w="3120" w:type="dxa"/>
          </w:tcPr>
          <w:p w:rsidR="00917059" w:rsidRDefault="00917059"/>
        </w:tc>
        <w:tc>
          <w:tcPr>
            <w:tcW w:w="143" w:type="dxa"/>
          </w:tcPr>
          <w:p w:rsidR="00917059" w:rsidRDefault="00917059"/>
        </w:tc>
      </w:tr>
      <w:tr w:rsidR="00917059" w:rsidRPr="00E679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>
        <w:trPr>
          <w:trHeight w:hRule="exact" w:val="270"/>
        </w:trPr>
        <w:tc>
          <w:tcPr>
            <w:tcW w:w="426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17059" w:rsidRDefault="00917059"/>
        </w:tc>
      </w:tr>
      <w:tr w:rsidR="00917059">
        <w:trPr>
          <w:trHeight w:hRule="exact" w:val="14"/>
        </w:trPr>
        <w:tc>
          <w:tcPr>
            <w:tcW w:w="426" w:type="dxa"/>
          </w:tcPr>
          <w:p w:rsidR="00917059" w:rsidRDefault="00917059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808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917059" w:rsidRDefault="00917059"/>
        </w:tc>
      </w:tr>
      <w:tr w:rsidR="00917059">
        <w:trPr>
          <w:trHeight w:hRule="exact" w:val="540"/>
        </w:trPr>
        <w:tc>
          <w:tcPr>
            <w:tcW w:w="426" w:type="dxa"/>
          </w:tcPr>
          <w:p w:rsidR="00917059" w:rsidRDefault="00917059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917059"/>
        </w:tc>
        <w:tc>
          <w:tcPr>
            <w:tcW w:w="143" w:type="dxa"/>
          </w:tcPr>
          <w:p w:rsidR="00917059" w:rsidRDefault="00917059"/>
        </w:tc>
      </w:tr>
      <w:tr w:rsidR="00917059">
        <w:trPr>
          <w:trHeight w:hRule="exact" w:val="826"/>
        </w:trPr>
        <w:tc>
          <w:tcPr>
            <w:tcW w:w="426" w:type="dxa"/>
          </w:tcPr>
          <w:p w:rsidR="00917059" w:rsidRDefault="0091705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808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917059" w:rsidRDefault="00917059"/>
        </w:tc>
      </w:tr>
      <w:tr w:rsidR="00917059">
        <w:trPr>
          <w:trHeight w:hRule="exact" w:val="555"/>
        </w:trPr>
        <w:tc>
          <w:tcPr>
            <w:tcW w:w="426" w:type="dxa"/>
          </w:tcPr>
          <w:p w:rsidR="00917059" w:rsidRDefault="0091705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808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917059" w:rsidRDefault="00917059"/>
        </w:tc>
      </w:tr>
      <w:tr w:rsidR="00917059">
        <w:trPr>
          <w:trHeight w:hRule="exact" w:val="826"/>
        </w:trPr>
        <w:tc>
          <w:tcPr>
            <w:tcW w:w="426" w:type="dxa"/>
          </w:tcPr>
          <w:p w:rsidR="00917059" w:rsidRDefault="0091705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Pr="000808FE" w:rsidRDefault="000808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808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917059" w:rsidRDefault="00917059"/>
        </w:tc>
      </w:tr>
      <w:tr w:rsidR="00917059">
        <w:trPr>
          <w:trHeight w:hRule="exact" w:val="555"/>
        </w:trPr>
        <w:tc>
          <w:tcPr>
            <w:tcW w:w="426" w:type="dxa"/>
          </w:tcPr>
          <w:p w:rsidR="00917059" w:rsidRDefault="0091705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917059" w:rsidRDefault="00917059"/>
        </w:tc>
      </w:tr>
      <w:tr w:rsidR="00917059">
        <w:trPr>
          <w:trHeight w:hRule="exact" w:val="555"/>
        </w:trPr>
        <w:tc>
          <w:tcPr>
            <w:tcW w:w="426" w:type="dxa"/>
          </w:tcPr>
          <w:p w:rsidR="00917059" w:rsidRDefault="0091705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059" w:rsidRDefault="000808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917059" w:rsidRDefault="00917059"/>
        </w:tc>
      </w:tr>
      <w:tr w:rsidR="00917059" w:rsidRPr="00E679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 w:rsidRPr="00E6793A">
        <w:trPr>
          <w:trHeight w:hRule="exact" w:val="138"/>
        </w:trPr>
        <w:tc>
          <w:tcPr>
            <w:tcW w:w="426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  <w:tr w:rsidR="00917059" w:rsidRPr="00E6793A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 w:rsidRPr="00E6793A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808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0808FE">
              <w:rPr>
                <w:lang w:val="ru-RU"/>
              </w:rPr>
              <w:t xml:space="preserve"> </w:t>
            </w:r>
          </w:p>
          <w:p w:rsidR="00917059" w:rsidRPr="000808FE" w:rsidRDefault="000808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808FE">
              <w:rPr>
                <w:lang w:val="ru-RU"/>
              </w:rPr>
              <w:t xml:space="preserve"> </w:t>
            </w:r>
            <w:r w:rsidRPr="00080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0808FE">
              <w:rPr>
                <w:lang w:val="ru-RU"/>
              </w:rPr>
              <w:t xml:space="preserve"> </w:t>
            </w:r>
          </w:p>
        </w:tc>
      </w:tr>
      <w:tr w:rsidR="00917059" w:rsidRPr="00E6793A">
        <w:trPr>
          <w:trHeight w:hRule="exact" w:val="4056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7059" w:rsidRPr="000808FE" w:rsidRDefault="00917059">
            <w:pPr>
              <w:rPr>
                <w:lang w:val="ru-RU"/>
              </w:rPr>
            </w:pPr>
          </w:p>
        </w:tc>
      </w:tr>
    </w:tbl>
    <w:p w:rsidR="000808FE" w:rsidRDefault="000808FE">
      <w:pPr>
        <w:rPr>
          <w:lang w:val="ru-RU"/>
        </w:rPr>
      </w:pPr>
    </w:p>
    <w:p w:rsidR="000808FE" w:rsidRDefault="000808FE">
      <w:pPr>
        <w:rPr>
          <w:lang w:val="ru-RU"/>
        </w:rPr>
      </w:pPr>
      <w:r>
        <w:rPr>
          <w:lang w:val="ru-RU"/>
        </w:rPr>
        <w:br w:type="page"/>
      </w:r>
    </w:p>
    <w:p w:rsidR="00917059" w:rsidRPr="000808FE" w:rsidRDefault="000808FE" w:rsidP="000808FE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08F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0808FE" w:rsidRPr="000808FE" w:rsidRDefault="000808FE" w:rsidP="000808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80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0808FE" w:rsidRPr="000808FE" w:rsidRDefault="000808FE" w:rsidP="000808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08FE" w:rsidRPr="000808FE" w:rsidRDefault="000808FE" w:rsidP="00080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0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080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Стандартизация и сертификация материалов и процессов</w:t>
      </w:r>
      <w:r w:rsidRPr="00080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предусмотрена внеаудиторная самостоятельная работа обучающихся, которая осуществляется в виде чтения с проработкой материала лекций и учебно-методической литературы для подготовки к защите лабораторных работ, аудиторным контрольным работам и рубежному контролю.</w:t>
      </w:r>
    </w:p>
    <w:p w:rsidR="000808FE" w:rsidRDefault="000808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808FE" w:rsidRPr="000808FE" w:rsidRDefault="000808FE" w:rsidP="000808FE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08F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0808FE" w:rsidRPr="000808FE" w:rsidRDefault="000808FE" w:rsidP="000808FE">
      <w:pPr>
        <w:keepNext/>
        <w:widowControl w:val="0"/>
        <w:suppressAutoHyphens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12"/>
          <w:lang w:val="ru-RU" w:eastAsia="ru-RU"/>
        </w:rPr>
      </w:pPr>
      <w:r w:rsidRPr="000808FE">
        <w:rPr>
          <w:rFonts w:ascii="Times New Roman" w:eastAsia="Times New Roman" w:hAnsi="Times New Roman" w:cs="Times New Roman"/>
          <w:b/>
          <w:iCs/>
          <w:sz w:val="24"/>
          <w:szCs w:val="12"/>
          <w:lang w:val="ru-RU" w:eastAsia="ru-RU"/>
        </w:rPr>
        <w:t>Оценочные средства для проведения промежуточной аттестации</w:t>
      </w:r>
    </w:p>
    <w:p w:rsidR="000808FE" w:rsidRPr="000808FE" w:rsidRDefault="000808FE" w:rsidP="000808FE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0808FE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0808FE" w:rsidRPr="000808FE" w:rsidTr="00F2461C">
        <w:tc>
          <w:tcPr>
            <w:tcW w:w="1601" w:type="dxa"/>
            <w:vAlign w:val="center"/>
          </w:tcPr>
          <w:p w:rsidR="000808FE" w:rsidRPr="000808FE" w:rsidRDefault="000808FE" w:rsidP="000808FE">
            <w:pPr>
              <w:jc w:val="center"/>
            </w:pPr>
            <w:r w:rsidRPr="000808FE">
              <w:t>Код индикатора</w:t>
            </w:r>
          </w:p>
        </w:tc>
        <w:tc>
          <w:tcPr>
            <w:tcW w:w="3072" w:type="dxa"/>
            <w:vAlign w:val="center"/>
          </w:tcPr>
          <w:p w:rsidR="000808FE" w:rsidRPr="000808FE" w:rsidRDefault="000808FE" w:rsidP="000808FE">
            <w:pPr>
              <w:jc w:val="center"/>
            </w:pPr>
            <w:r w:rsidRPr="000808FE">
              <w:t>Содержание индикатора компетенции</w:t>
            </w:r>
          </w:p>
        </w:tc>
        <w:tc>
          <w:tcPr>
            <w:tcW w:w="4672" w:type="dxa"/>
          </w:tcPr>
          <w:p w:rsidR="000808FE" w:rsidRPr="000808FE" w:rsidRDefault="000808FE" w:rsidP="000808FE">
            <w:pPr>
              <w:jc w:val="center"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Оценочные средства</w:t>
            </w:r>
          </w:p>
        </w:tc>
      </w:tr>
      <w:tr w:rsidR="000808FE" w:rsidRPr="00E6793A" w:rsidTr="00F2461C">
        <w:tc>
          <w:tcPr>
            <w:tcW w:w="9345" w:type="dxa"/>
            <w:gridSpan w:val="3"/>
          </w:tcPr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ОПК-8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0808FE" w:rsidRPr="00E6793A" w:rsidTr="00F2461C">
        <w:tc>
          <w:tcPr>
            <w:tcW w:w="1601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072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категории и виды стандартов;</w:t>
            </w:r>
          </w:p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требования национальных и международных стандартов в области профессиональной деятельности;</w:t>
            </w:r>
          </w:p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определения понятий в области стандартизации и подтверждения соответствия.</w:t>
            </w:r>
          </w:p>
        </w:tc>
        <w:tc>
          <w:tcPr>
            <w:tcW w:w="4672" w:type="dxa"/>
          </w:tcPr>
          <w:p w:rsidR="000808FE" w:rsidRPr="000808FE" w:rsidRDefault="000808FE" w:rsidP="000808FE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0808FE">
              <w:rPr>
                <w:i/>
                <w:sz w:val="24"/>
                <w:szCs w:val="24"/>
              </w:rPr>
              <w:t>Перечень вопросов к зачету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1. Цели стандартизации.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2. Принципы стандартизации.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3. Организация работ по стандартизации.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4.Документы в области стандартизации</w:t>
            </w:r>
          </w:p>
          <w:p w:rsidR="000808FE" w:rsidRPr="000808FE" w:rsidRDefault="000808FE" w:rsidP="000808FE">
            <w:pPr>
              <w:suppressAutoHyphens/>
              <w:rPr>
                <w:i/>
                <w:sz w:val="24"/>
                <w:szCs w:val="24"/>
              </w:rPr>
            </w:pPr>
            <w:r w:rsidRPr="000808FE">
              <w:rPr>
                <w:i/>
                <w:sz w:val="24"/>
                <w:szCs w:val="24"/>
              </w:rPr>
              <w:t>Перечень вопросов к зачету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5. Виды стандартов.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6. Применение документов в области стандартизации.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7. Международная стандартизация.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 xml:space="preserve">8. Международная электротехническая комиссия (МЭК). </w:t>
            </w:r>
          </w:p>
        </w:tc>
      </w:tr>
      <w:tr w:rsidR="000808FE" w:rsidRPr="00E6793A" w:rsidTr="00F2461C">
        <w:tc>
          <w:tcPr>
            <w:tcW w:w="1601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072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работать с нормативной и технической документацией;</w:t>
            </w:r>
          </w:p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разрабатывать нормативные документы в области обработки металлов давлением.</w:t>
            </w:r>
          </w:p>
        </w:tc>
        <w:tc>
          <w:tcPr>
            <w:tcW w:w="4672" w:type="dxa"/>
          </w:tcPr>
          <w:p w:rsidR="000808FE" w:rsidRPr="000808FE" w:rsidRDefault="000808FE" w:rsidP="000808FE">
            <w:pPr>
              <w:suppressAutoHyphens/>
              <w:ind w:left="360"/>
              <w:outlineLvl w:val="0"/>
              <w:rPr>
                <w:i/>
                <w:sz w:val="24"/>
              </w:rPr>
            </w:pPr>
            <w:r w:rsidRPr="000808FE">
              <w:rPr>
                <w:i/>
                <w:sz w:val="24"/>
              </w:rPr>
              <w:t>Перечень практических работ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1. Изучение построения и содержания различных категорий и видов стандартов.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2. Анализ структуры стандартов разных видов на соответствие требованиям ГОСТ 1.5-2004»</w:t>
            </w:r>
          </w:p>
        </w:tc>
      </w:tr>
      <w:tr w:rsidR="000808FE" w:rsidRPr="00E6793A" w:rsidTr="00F2461C">
        <w:tc>
          <w:tcPr>
            <w:tcW w:w="1601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3072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основными методами решения задач в области стандартизации и подтверждения соответствия;</w:t>
            </w:r>
          </w:p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профессиональным языком предметной области знания.</w:t>
            </w:r>
          </w:p>
        </w:tc>
        <w:tc>
          <w:tcPr>
            <w:tcW w:w="4672" w:type="dxa"/>
          </w:tcPr>
          <w:p w:rsidR="000808FE" w:rsidRPr="000808FE" w:rsidRDefault="000808FE" w:rsidP="000808FE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0808FE">
              <w:rPr>
                <w:i/>
                <w:sz w:val="24"/>
                <w:szCs w:val="24"/>
              </w:rPr>
              <w:t>Рубежный контроль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1. Первый рубежный контроль</w:t>
            </w:r>
          </w:p>
        </w:tc>
      </w:tr>
      <w:tr w:rsidR="000808FE" w:rsidRPr="00E6793A" w:rsidTr="00F2461C">
        <w:tc>
          <w:tcPr>
            <w:tcW w:w="9345" w:type="dxa"/>
            <w:gridSpan w:val="3"/>
          </w:tcPr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ОПК-9  способностью использовать принципы системы менеджмента качества</w:t>
            </w:r>
          </w:p>
        </w:tc>
      </w:tr>
      <w:tr w:rsidR="000808FE" w:rsidRPr="00E6793A" w:rsidTr="00F2461C">
        <w:tc>
          <w:tcPr>
            <w:tcW w:w="1601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072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основные принципы системы менеджмента качества.</w:t>
            </w:r>
          </w:p>
        </w:tc>
        <w:tc>
          <w:tcPr>
            <w:tcW w:w="4672" w:type="dxa"/>
          </w:tcPr>
          <w:p w:rsidR="000808FE" w:rsidRPr="000808FE" w:rsidRDefault="000808FE" w:rsidP="000808FE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0808FE">
              <w:rPr>
                <w:i/>
                <w:sz w:val="24"/>
                <w:szCs w:val="24"/>
              </w:rPr>
              <w:t>Перечень вопросов к зачету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 xml:space="preserve">9. Общеевропейские организации по стандартизации. 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 xml:space="preserve">10. Международная ассоциация стран Юго-Восточной Азии (АСЕАН). 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 xml:space="preserve">11. </w:t>
            </w:r>
            <w:proofErr w:type="spellStart"/>
            <w:r w:rsidRPr="000808FE">
              <w:rPr>
                <w:sz w:val="24"/>
                <w:szCs w:val="24"/>
              </w:rPr>
              <w:t>Межскандинавская</w:t>
            </w:r>
            <w:proofErr w:type="spellEnd"/>
            <w:r w:rsidRPr="000808FE">
              <w:rPr>
                <w:sz w:val="24"/>
                <w:szCs w:val="24"/>
              </w:rPr>
              <w:t xml:space="preserve"> организация по стандартизации (ИНСТА). 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 xml:space="preserve">12. Стандартизация в Содружестве Независимых Государств (СНГ). 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13. Панамериканский комитет стандартов (КОПАНТ).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14. Понятие подтверждения соответствия.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15. Принципы подтверждения соответствия.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16. Формы подтверждения соответствия.</w:t>
            </w:r>
          </w:p>
        </w:tc>
      </w:tr>
      <w:tr w:rsidR="000808FE" w:rsidRPr="000808FE" w:rsidTr="00F2461C">
        <w:tc>
          <w:tcPr>
            <w:tcW w:w="1601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072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 xml:space="preserve">- обсуждать способы </w:t>
            </w:r>
            <w:r w:rsidRPr="000808FE">
              <w:rPr>
                <w:color w:val="000000"/>
                <w:sz w:val="24"/>
                <w:szCs w:val="24"/>
              </w:rPr>
              <w:lastRenderedPageBreak/>
              <w:t>эффективного решения задач в области стандартизации и подтверждения соответствия</w:t>
            </w:r>
          </w:p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распознавать эффективное решение от неэффективного.</w:t>
            </w:r>
          </w:p>
        </w:tc>
        <w:tc>
          <w:tcPr>
            <w:tcW w:w="4672" w:type="dxa"/>
          </w:tcPr>
          <w:p w:rsidR="000808FE" w:rsidRPr="000808FE" w:rsidRDefault="000808FE" w:rsidP="000808FE">
            <w:pPr>
              <w:suppressAutoHyphens/>
              <w:ind w:left="360"/>
              <w:outlineLvl w:val="0"/>
              <w:rPr>
                <w:i/>
                <w:sz w:val="24"/>
              </w:rPr>
            </w:pPr>
            <w:r w:rsidRPr="000808FE">
              <w:rPr>
                <w:i/>
                <w:sz w:val="24"/>
              </w:rPr>
              <w:lastRenderedPageBreak/>
              <w:t>Перечень лабораторных занятий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lastRenderedPageBreak/>
              <w:t>3. Анализ структуры технических регламентов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4. Порядок разработки национальных стандартов</w:t>
            </w:r>
          </w:p>
        </w:tc>
      </w:tr>
      <w:tr w:rsidR="000808FE" w:rsidRPr="00E6793A" w:rsidTr="00F2461C">
        <w:tc>
          <w:tcPr>
            <w:tcW w:w="1601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072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практическими навыками использования элементов стандартизации и сертификации на других дисциплинах, на занятиях в аудитории и на практике.</w:t>
            </w:r>
          </w:p>
        </w:tc>
        <w:tc>
          <w:tcPr>
            <w:tcW w:w="4672" w:type="dxa"/>
          </w:tcPr>
          <w:p w:rsidR="000808FE" w:rsidRPr="000808FE" w:rsidRDefault="000808FE" w:rsidP="000808FE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0808FE">
              <w:rPr>
                <w:i/>
                <w:sz w:val="24"/>
                <w:szCs w:val="24"/>
              </w:rPr>
              <w:t>Рубежный контроль</w:t>
            </w:r>
          </w:p>
          <w:p w:rsidR="000808FE" w:rsidRPr="000808FE" w:rsidRDefault="000808FE" w:rsidP="000808FE">
            <w:pPr>
              <w:suppressAutoHyphens/>
              <w:rPr>
                <w:i/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2. Второй рубежный контроль</w:t>
            </w:r>
          </w:p>
        </w:tc>
      </w:tr>
      <w:tr w:rsidR="000808FE" w:rsidRPr="00E6793A" w:rsidTr="00F2461C">
        <w:tc>
          <w:tcPr>
            <w:tcW w:w="9345" w:type="dxa"/>
            <w:gridSpan w:val="3"/>
          </w:tcPr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ПК-1 способностью к анализу и синтезу</w:t>
            </w:r>
          </w:p>
        </w:tc>
      </w:tr>
      <w:tr w:rsidR="000808FE" w:rsidRPr="000808FE" w:rsidTr="00F2461C">
        <w:tc>
          <w:tcPr>
            <w:tcW w:w="1601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072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виды и операции технологических процессов в области обработки металлов давлением;</w:t>
            </w:r>
          </w:p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основные принципы проектирования процессов обработки металлов давлением;</w:t>
            </w:r>
          </w:p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классификацию марок сталей.</w:t>
            </w:r>
          </w:p>
        </w:tc>
        <w:tc>
          <w:tcPr>
            <w:tcW w:w="4672" w:type="dxa"/>
          </w:tcPr>
          <w:p w:rsidR="000808FE" w:rsidRPr="000808FE" w:rsidRDefault="000808FE" w:rsidP="000808FE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0808FE">
              <w:rPr>
                <w:i/>
                <w:sz w:val="24"/>
                <w:szCs w:val="24"/>
              </w:rPr>
              <w:t>Перечень вопросов к зачету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17. Добровольное подтверждение соответствия.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18. Обязательное подтверждение соответствия.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19. Сертификация систем обеспечения качества.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 xml:space="preserve">20. Закон РФ «О защите прав потребителей». 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 xml:space="preserve">21. Закон РФ «О сертификации продукции и услуг». 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 xml:space="preserve">22. Принципы, правила и порядок проведения сертификации продукции. 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 xml:space="preserve">23. Аккредитация органов по сертификации и испытательных лабораторий. 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24. Знаки соответствия.</w:t>
            </w:r>
          </w:p>
        </w:tc>
      </w:tr>
      <w:tr w:rsidR="000808FE" w:rsidRPr="00E6793A" w:rsidTr="00F2461C">
        <w:tc>
          <w:tcPr>
            <w:tcW w:w="1601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072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анализировать процессы обработки металлов давлением;</w:t>
            </w:r>
          </w:p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применять полученные знания в профессиональной деятельности; использовать их на междисциплинарном уровне.</w:t>
            </w:r>
          </w:p>
        </w:tc>
        <w:tc>
          <w:tcPr>
            <w:tcW w:w="4672" w:type="dxa"/>
          </w:tcPr>
          <w:p w:rsidR="000808FE" w:rsidRPr="000808FE" w:rsidRDefault="000808FE" w:rsidP="000808FE">
            <w:pPr>
              <w:suppressAutoHyphens/>
              <w:ind w:left="360"/>
              <w:outlineLvl w:val="0"/>
              <w:rPr>
                <w:i/>
                <w:sz w:val="24"/>
                <w:szCs w:val="24"/>
              </w:rPr>
            </w:pPr>
            <w:r w:rsidRPr="000808FE">
              <w:rPr>
                <w:i/>
                <w:sz w:val="24"/>
                <w:szCs w:val="24"/>
              </w:rPr>
              <w:t>Перечень лабораторных занятий</w:t>
            </w:r>
          </w:p>
          <w:p w:rsidR="000808FE" w:rsidRPr="000808FE" w:rsidRDefault="000808FE" w:rsidP="000808FE">
            <w:pPr>
              <w:suppressAutoHyphens/>
              <w:rPr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5. Порядок разработки стандартов организаций</w:t>
            </w:r>
          </w:p>
        </w:tc>
      </w:tr>
      <w:tr w:rsidR="000808FE" w:rsidRPr="00E6793A" w:rsidTr="00F2461C">
        <w:tc>
          <w:tcPr>
            <w:tcW w:w="1601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3072" w:type="dxa"/>
          </w:tcPr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методами анализа и синтеза;</w:t>
            </w:r>
          </w:p>
          <w:p w:rsidR="000808FE" w:rsidRPr="000808FE" w:rsidRDefault="000808FE" w:rsidP="000808FE">
            <w:pPr>
              <w:rPr>
                <w:sz w:val="24"/>
                <w:szCs w:val="24"/>
              </w:rPr>
            </w:pPr>
            <w:r w:rsidRPr="000808FE">
              <w:rPr>
                <w:color w:val="000000"/>
                <w:sz w:val="24"/>
                <w:szCs w:val="24"/>
              </w:rPr>
              <w:t>- способами решения инженерных задач.</w:t>
            </w:r>
          </w:p>
        </w:tc>
        <w:tc>
          <w:tcPr>
            <w:tcW w:w="4672" w:type="dxa"/>
          </w:tcPr>
          <w:p w:rsidR="000808FE" w:rsidRPr="000808FE" w:rsidRDefault="000808FE" w:rsidP="000808FE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0808FE">
              <w:rPr>
                <w:i/>
                <w:sz w:val="24"/>
                <w:szCs w:val="24"/>
              </w:rPr>
              <w:t>Рубежный контроль</w:t>
            </w:r>
          </w:p>
          <w:p w:rsidR="000808FE" w:rsidRPr="000808FE" w:rsidRDefault="000808FE" w:rsidP="000808FE">
            <w:pPr>
              <w:suppressAutoHyphens/>
              <w:rPr>
                <w:i/>
                <w:sz w:val="24"/>
                <w:szCs w:val="24"/>
              </w:rPr>
            </w:pPr>
            <w:r w:rsidRPr="000808FE">
              <w:rPr>
                <w:sz w:val="24"/>
                <w:szCs w:val="24"/>
              </w:rPr>
              <w:t>3. Третий рубежный контроль</w:t>
            </w:r>
          </w:p>
        </w:tc>
      </w:tr>
    </w:tbl>
    <w:p w:rsidR="000808FE" w:rsidRPr="000808FE" w:rsidRDefault="000808FE" w:rsidP="000808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12"/>
          <w:szCs w:val="12"/>
          <w:lang w:val="ru-RU" w:eastAsia="ru-RU"/>
        </w:rPr>
      </w:pPr>
    </w:p>
    <w:p w:rsidR="000808FE" w:rsidRPr="000808FE" w:rsidRDefault="000808FE" w:rsidP="000808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0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0808FE" w:rsidRPr="000808FE" w:rsidRDefault="000808FE" w:rsidP="000808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0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</w:t>
      </w:r>
      <w:r w:rsidRPr="000808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Стандартизация и сертификация материалов и процессов</w:t>
      </w:r>
      <w:r w:rsidRPr="00080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проводится в форме зачета и включает теоретические вопросы, позволяющие оценить уровень знаний обучающихся и практические задания, позволяющие оценить уровень умений и владений компетенциями.</w:t>
      </w:r>
    </w:p>
    <w:p w:rsidR="000808FE" w:rsidRPr="000808FE" w:rsidRDefault="000808FE" w:rsidP="000808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0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 зачета.</w:t>
      </w:r>
    </w:p>
    <w:p w:rsidR="000808FE" w:rsidRPr="000808FE" w:rsidRDefault="000808FE" w:rsidP="000808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0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– на оценку </w:t>
      </w:r>
      <w:r w:rsidRPr="00080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«зачтено»</w:t>
      </w:r>
      <w:r w:rsidRPr="00080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средний уровень </w:t>
      </w:r>
      <w:proofErr w:type="spellStart"/>
      <w:r w:rsidRPr="00080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80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808FE" w:rsidRPr="000808FE" w:rsidRDefault="000808FE" w:rsidP="00080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0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80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080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незачтено</w:t>
      </w:r>
      <w:proofErr w:type="spellEnd"/>
      <w:r w:rsidRPr="00080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Pr="00080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808FE" w:rsidRPr="000808FE" w:rsidRDefault="000808F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808FE" w:rsidRPr="000808F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808FE"/>
    <w:rsid w:val="001F0BC7"/>
    <w:rsid w:val="003F0266"/>
    <w:rsid w:val="005E18EB"/>
    <w:rsid w:val="00917059"/>
    <w:rsid w:val="00D31453"/>
    <w:rsid w:val="00E209E2"/>
    <w:rsid w:val="00E6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DCCB93-9E8F-449F-9F55-E64C6921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8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2927</Words>
  <Characters>16685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2020-2021_b22_03_02-БММб-20_73_plx_Стандартизация и сертификация материалов и процессов</vt:lpstr>
      <vt:lpstr>Лист1</vt:lpstr>
    </vt:vector>
  </TitlesOfParts>
  <Company>МГТУ им Г.И. Носова</Company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2020-2021_b22_03_02-БММб-20_73_plx_Стандартизация и сертификация материалов и процессов</dc:title>
  <dc:creator>FastReport.NET</dc:creator>
  <cp:lastModifiedBy>Big7</cp:lastModifiedBy>
  <cp:revision>5</cp:revision>
  <cp:lastPrinted>2020-10-31T11:43:00Z</cp:lastPrinted>
  <dcterms:created xsi:type="dcterms:W3CDTF">2020-10-13T15:15:00Z</dcterms:created>
  <dcterms:modified xsi:type="dcterms:W3CDTF">2020-10-31T11:44:00Z</dcterms:modified>
</cp:coreProperties>
</file>