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E8" w:rsidRDefault="00E903F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9790" cy="8390255"/>
            <wp:effectExtent l="0" t="0" r="3810" b="0"/>
            <wp:docPr id="2" name="Рисунок 2" descr="C:\Users\Big7\Desktop\тест 3\b27_03_01-БТСМб-20-1_73_plx_Квалимет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Квалиметр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F22">
        <w:br w:type="page"/>
      </w:r>
    </w:p>
    <w:p w:rsidR="002075E8" w:rsidRPr="00026F22" w:rsidRDefault="00E903F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9790" cy="8390255"/>
            <wp:effectExtent l="0" t="0" r="3810" b="0"/>
            <wp:docPr id="3" name="Рисунок 3" descr="C:\Users\Big7\Desktop\тест 3\b27_03_01-БТСМб-20-1_73_plx_Квалимет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Квалиметр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F22" w:rsidRPr="00026F22">
        <w:rPr>
          <w:lang w:val="ru-RU"/>
        </w:rP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2075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131"/>
        </w:trPr>
        <w:tc>
          <w:tcPr>
            <w:tcW w:w="3119" w:type="dxa"/>
          </w:tcPr>
          <w:p w:rsidR="002075E8" w:rsidRDefault="002075E8"/>
        </w:tc>
        <w:tc>
          <w:tcPr>
            <w:tcW w:w="6238" w:type="dxa"/>
          </w:tcPr>
          <w:p w:rsidR="002075E8" w:rsidRDefault="002075E8"/>
        </w:tc>
      </w:tr>
      <w:tr w:rsidR="002075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Default="002075E8"/>
        </w:tc>
      </w:tr>
      <w:tr w:rsidR="002075E8">
        <w:trPr>
          <w:trHeight w:hRule="exact" w:val="13"/>
        </w:trPr>
        <w:tc>
          <w:tcPr>
            <w:tcW w:w="3119" w:type="dxa"/>
          </w:tcPr>
          <w:p w:rsidR="002075E8" w:rsidRDefault="002075E8"/>
        </w:tc>
        <w:tc>
          <w:tcPr>
            <w:tcW w:w="6238" w:type="dxa"/>
          </w:tcPr>
          <w:p w:rsidR="002075E8" w:rsidRDefault="002075E8"/>
        </w:tc>
      </w:tr>
      <w:tr w:rsidR="002075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Default="002075E8"/>
        </w:tc>
      </w:tr>
      <w:tr w:rsidR="002075E8">
        <w:trPr>
          <w:trHeight w:hRule="exact" w:val="96"/>
        </w:trPr>
        <w:tc>
          <w:tcPr>
            <w:tcW w:w="3119" w:type="dxa"/>
          </w:tcPr>
          <w:p w:rsidR="002075E8" w:rsidRDefault="002075E8"/>
        </w:tc>
        <w:tc>
          <w:tcPr>
            <w:tcW w:w="6238" w:type="dxa"/>
          </w:tcPr>
          <w:p w:rsidR="002075E8" w:rsidRDefault="002075E8"/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2075E8" w:rsidRPr="00E903FA">
        <w:trPr>
          <w:trHeight w:hRule="exact" w:val="138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555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075E8" w:rsidRPr="00E903FA">
        <w:trPr>
          <w:trHeight w:hRule="exact" w:val="277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3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96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2075E8" w:rsidRPr="00E903FA">
        <w:trPr>
          <w:trHeight w:hRule="exact" w:val="138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555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075E8" w:rsidRPr="00E903FA">
        <w:trPr>
          <w:trHeight w:hRule="exact" w:val="277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3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96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2075E8" w:rsidRPr="00E903FA">
        <w:trPr>
          <w:trHeight w:hRule="exact" w:val="138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555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075E8" w:rsidRPr="00E903FA">
        <w:trPr>
          <w:trHeight w:hRule="exact" w:val="277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3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96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2075E8" w:rsidRPr="00E903FA">
        <w:trPr>
          <w:trHeight w:hRule="exact" w:val="138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555"/>
        </w:trPr>
        <w:tc>
          <w:tcPr>
            <w:tcW w:w="3119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2075E8" w:rsidRPr="00026F22" w:rsidRDefault="00026F22">
      <w:pPr>
        <w:rPr>
          <w:sz w:val="0"/>
          <w:szCs w:val="0"/>
          <w:lang w:val="ru-RU"/>
        </w:rPr>
      </w:pPr>
      <w:r w:rsidRPr="00026F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2075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075E8" w:rsidRPr="00E903FA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измеряемых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разнородных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138"/>
        </w:trPr>
        <w:tc>
          <w:tcPr>
            <w:tcW w:w="1985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proofErr w:type="spellEnd"/>
            <w:r>
              <w:t xml:space="preserve"> </w:t>
            </w:r>
          </w:p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138"/>
        </w:trPr>
        <w:tc>
          <w:tcPr>
            <w:tcW w:w="1985" w:type="dxa"/>
          </w:tcPr>
          <w:p w:rsidR="002075E8" w:rsidRDefault="002075E8"/>
        </w:tc>
        <w:tc>
          <w:tcPr>
            <w:tcW w:w="7372" w:type="dxa"/>
          </w:tcPr>
          <w:p w:rsidR="002075E8" w:rsidRDefault="002075E8"/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277"/>
        </w:trPr>
        <w:tc>
          <w:tcPr>
            <w:tcW w:w="1985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075E8" w:rsidRPr="00E903F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2075E8" w:rsidRPr="00E903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основы, принципы квалиметрии; основные положения и модели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квалиметрических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оценок; методы оценки уровня качества продукции; законодательные и нормативные правовые акты, методические материалы по управлению качеством; структуру качества и методы комплексной оценки продукции</w:t>
            </w:r>
          </w:p>
        </w:tc>
      </w:tr>
      <w:tr w:rsidR="002075E8" w:rsidRPr="00E903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номенклатуру измеряемых и контролируемых параметров и технологических процессов; проводить оценку уровня брака; анализировать данные о качестве продукции и определять причины брака</w:t>
            </w:r>
          </w:p>
        </w:tc>
      </w:tr>
    </w:tbl>
    <w:p w:rsidR="002075E8" w:rsidRPr="00026F22" w:rsidRDefault="00026F22">
      <w:pPr>
        <w:rPr>
          <w:sz w:val="0"/>
          <w:szCs w:val="0"/>
          <w:lang w:val="ru-RU"/>
        </w:rPr>
      </w:pPr>
      <w:r w:rsidRPr="00026F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2075E8" w:rsidRPr="00E903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комплексной оценки качества объектов; методологией оценки уровня брака, анализа его причин и разработки предложений по его предупреждению и устранению</w:t>
            </w:r>
          </w:p>
        </w:tc>
      </w:tr>
      <w:tr w:rsidR="002075E8" w:rsidRPr="00E903F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 (</w:t>
            </w:r>
          </w:p>
        </w:tc>
      </w:tr>
      <w:tr w:rsidR="002075E8" w:rsidRPr="00E903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разработки номенклатуры показателей качества продукции; методы испытаний и контроля качества продукции; номенклатуру показателей качества продукции, методы испытаний и контроля параметров и технологических процессов</w:t>
            </w:r>
          </w:p>
        </w:tc>
      </w:tr>
      <w:tr w:rsidR="002075E8" w:rsidRPr="00E903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анализ технических требований; определять показатели качества продукции и производственных процессов; проводить мероприятия по контролю и повышению качества продукции</w:t>
            </w:r>
          </w:p>
        </w:tc>
      </w:tr>
      <w:tr w:rsidR="002075E8" w:rsidRPr="00E903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номенклатуры показателей качества продукции, методами испытаний и контроля параметров и технологических процессов</w:t>
            </w:r>
          </w:p>
        </w:tc>
      </w:tr>
    </w:tbl>
    <w:p w:rsidR="002075E8" w:rsidRPr="00026F22" w:rsidRDefault="00026F22">
      <w:pPr>
        <w:rPr>
          <w:sz w:val="0"/>
          <w:szCs w:val="0"/>
          <w:lang w:val="ru-RU"/>
        </w:rPr>
      </w:pPr>
      <w:r w:rsidRPr="00026F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484"/>
        <w:gridCol w:w="396"/>
        <w:gridCol w:w="535"/>
        <w:gridCol w:w="625"/>
        <w:gridCol w:w="698"/>
        <w:gridCol w:w="528"/>
        <w:gridCol w:w="1537"/>
        <w:gridCol w:w="1615"/>
        <w:gridCol w:w="1244"/>
      </w:tblGrid>
      <w:tr w:rsidR="002075E8" w:rsidRPr="00E903FA">
        <w:trPr>
          <w:trHeight w:hRule="exact" w:val="285"/>
        </w:trPr>
        <w:tc>
          <w:tcPr>
            <w:tcW w:w="710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81,2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5,2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27,1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2075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138"/>
        </w:trPr>
        <w:tc>
          <w:tcPr>
            <w:tcW w:w="710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26F2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26F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75E8" w:rsidRDefault="002075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75E8" w:rsidRDefault="002075E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</w:tr>
      <w:tr w:rsidR="002075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</w:tr>
      <w:tr w:rsidR="002075E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2075E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курсовая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026F22">
              <w:rPr>
                <w:lang w:val="ru-RU"/>
              </w:rP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2075E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курсовая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026F22">
              <w:rPr>
                <w:lang w:val="ru-RU"/>
              </w:rP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2075E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курсовая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026F22">
              <w:rPr>
                <w:lang w:val="ru-RU"/>
              </w:rP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2075E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курсовая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026F22">
              <w:rPr>
                <w:lang w:val="ru-RU"/>
              </w:rP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2075E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разнородной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однородной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026F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курсовая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026F22">
              <w:rPr>
                <w:lang w:val="ru-RU"/>
              </w:rPr>
              <w:t xml:space="preserve"> </w:t>
            </w:r>
          </w:p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2075E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</w:tr>
      <w:tr w:rsidR="002075E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</w:tr>
      <w:tr w:rsidR="002075E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ПК-5,ПК-12</w:t>
            </w:r>
          </w:p>
        </w:tc>
      </w:tr>
    </w:tbl>
    <w:p w:rsidR="002075E8" w:rsidRDefault="00026F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075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138"/>
        </w:trPr>
        <w:tc>
          <w:tcPr>
            <w:tcW w:w="9357" w:type="dxa"/>
          </w:tcPr>
          <w:p w:rsidR="002075E8" w:rsidRDefault="002075E8"/>
        </w:tc>
      </w:tr>
      <w:tr w:rsidR="002075E8" w:rsidRPr="00E903FA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277"/>
        </w:trPr>
        <w:tc>
          <w:tcPr>
            <w:tcW w:w="9357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2075E8" w:rsidRDefault="00026F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075E8" w:rsidRPr="00E903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075E8">
        <w:trPr>
          <w:trHeight w:hRule="exact" w:val="138"/>
        </w:trPr>
        <w:tc>
          <w:tcPr>
            <w:tcW w:w="9357" w:type="dxa"/>
          </w:tcPr>
          <w:p w:rsidR="002075E8" w:rsidRDefault="002075E8"/>
        </w:tc>
      </w:tr>
      <w:tr w:rsidR="002075E8" w:rsidRPr="00E903F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075E8" w:rsidRPr="00E903FA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Темасова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Вергазова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978-5-8114-2921-9.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/111206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17.10.2019).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авто-риз.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квалиметрии.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качест-вом</w:t>
            </w:r>
            <w:proofErr w:type="spellEnd"/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2012].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/1/1123831/1377.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138"/>
        </w:trPr>
        <w:tc>
          <w:tcPr>
            <w:tcW w:w="9357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075E8" w:rsidRPr="00E903FA" w:rsidTr="004D390A">
        <w:trPr>
          <w:trHeight w:hRule="exact" w:val="51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образова-ние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978-5-16-005464-3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/429148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Елохов,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Елохов.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пе-рераб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334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/10.12737/10022.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978-5-16-102358-7.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/1009728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13.03.2020)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Азгальдов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инженеров-механиков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Азгальдов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Зорин,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МАДИ,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/452873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13.03.2020)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4D3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6F22" w:rsidRPr="00026F22">
              <w:rPr>
                <w:lang w:val="ru-RU"/>
              </w:rPr>
              <w:t xml:space="preserve"> </w:t>
            </w:r>
            <w:proofErr w:type="spellStart"/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Берновский</w:t>
            </w:r>
            <w:proofErr w:type="spellEnd"/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продукции: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Учебно-практическое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proofErr w:type="spellStart"/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Берновский</w:t>
            </w:r>
            <w:proofErr w:type="spellEnd"/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="00026F22" w:rsidRPr="00026F22">
              <w:rPr>
                <w:lang w:val="ru-RU"/>
              </w:rPr>
              <w:t xml:space="preserve"> 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978-5-91134-838-0.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26F22" w:rsidRPr="00026F22">
              <w:rPr>
                <w:lang w:val="ru-RU"/>
              </w:rPr>
              <w:t xml:space="preserve"> 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/527632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13.03.2020)</w:t>
            </w:r>
            <w:r w:rsidR="00026F22" w:rsidRPr="00026F22">
              <w:rPr>
                <w:lang w:val="ru-RU"/>
              </w:rPr>
              <w:t xml:space="preserve"> </w:t>
            </w:r>
          </w:p>
          <w:p w:rsidR="002075E8" w:rsidRPr="00026F22" w:rsidRDefault="004D3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Зорин,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Зорин,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26F22" w:rsidRPr="00026F22">
              <w:rPr>
                <w:lang w:val="ru-RU"/>
              </w:rPr>
              <w:t xml:space="preserve"> </w:t>
            </w:r>
            <w:proofErr w:type="spellStart"/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Пегачков</w:t>
            </w:r>
            <w:proofErr w:type="spellEnd"/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МАДИ,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26F22" w:rsidRPr="00026F22">
              <w:rPr>
                <w:lang w:val="ru-RU"/>
              </w:rPr>
              <w:t xml:space="preserve"> 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26F22" w:rsidRPr="00026F22">
              <w:rPr>
                <w:lang w:val="ru-RU"/>
              </w:rPr>
              <w:t xml:space="preserve"> 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2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/452875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26F22" w:rsidRPr="00026F22">
              <w:rPr>
                <w:lang w:val="ru-RU"/>
              </w:rPr>
              <w:t xml:space="preserve"> </w:t>
            </w:r>
            <w:r w:rsidR="00026F22"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13.03.2020)</w:t>
            </w:r>
            <w:r w:rsidR="00026F22"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138"/>
        </w:trPr>
        <w:tc>
          <w:tcPr>
            <w:tcW w:w="9357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075E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6F22">
              <w:rPr>
                <w:lang w:val="ru-RU"/>
              </w:rPr>
              <w:t xml:space="preserve"> </w:t>
            </w:r>
            <w:proofErr w:type="spellStart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978-5-16-005464-3.</w:t>
            </w:r>
            <w:r>
              <w:t xml:space="preserve"> </w:t>
            </w:r>
          </w:p>
        </w:tc>
      </w:tr>
      <w:tr w:rsidR="002075E8">
        <w:trPr>
          <w:trHeight w:hRule="exact" w:val="138"/>
        </w:trPr>
        <w:tc>
          <w:tcPr>
            <w:tcW w:w="9357" w:type="dxa"/>
          </w:tcPr>
          <w:p w:rsidR="002075E8" w:rsidRDefault="002075E8"/>
        </w:tc>
      </w:tr>
      <w:tr w:rsidR="002075E8" w:rsidRPr="00E903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lang w:val="ru-RU"/>
              </w:rPr>
              <w:t xml:space="preserve"> </w:t>
            </w:r>
          </w:p>
        </w:tc>
      </w:tr>
    </w:tbl>
    <w:p w:rsidR="002075E8" w:rsidRPr="00026F22" w:rsidRDefault="00026F22">
      <w:pPr>
        <w:rPr>
          <w:sz w:val="0"/>
          <w:szCs w:val="0"/>
          <w:lang w:val="ru-RU"/>
        </w:rPr>
      </w:pPr>
      <w:r w:rsidRPr="00026F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8"/>
        <w:gridCol w:w="2901"/>
        <w:gridCol w:w="4281"/>
        <w:gridCol w:w="86"/>
      </w:tblGrid>
      <w:tr w:rsidR="002075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75E8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075E8">
        <w:trPr>
          <w:trHeight w:hRule="exact" w:val="555"/>
        </w:trPr>
        <w:tc>
          <w:tcPr>
            <w:tcW w:w="426" w:type="dxa"/>
          </w:tcPr>
          <w:p w:rsidR="002075E8" w:rsidRDefault="002075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277"/>
        </w:trPr>
        <w:tc>
          <w:tcPr>
            <w:tcW w:w="426" w:type="dxa"/>
          </w:tcPr>
          <w:p w:rsidR="002075E8" w:rsidRDefault="002075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555"/>
        </w:trPr>
        <w:tc>
          <w:tcPr>
            <w:tcW w:w="426" w:type="dxa"/>
          </w:tcPr>
          <w:p w:rsidR="002075E8" w:rsidRDefault="002075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555"/>
        </w:trPr>
        <w:tc>
          <w:tcPr>
            <w:tcW w:w="426" w:type="dxa"/>
          </w:tcPr>
          <w:p w:rsidR="002075E8" w:rsidRDefault="002075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138"/>
        </w:trPr>
        <w:tc>
          <w:tcPr>
            <w:tcW w:w="426" w:type="dxa"/>
          </w:tcPr>
          <w:p w:rsidR="002075E8" w:rsidRDefault="002075E8"/>
        </w:tc>
        <w:tc>
          <w:tcPr>
            <w:tcW w:w="1985" w:type="dxa"/>
          </w:tcPr>
          <w:p w:rsidR="002075E8" w:rsidRDefault="002075E8"/>
        </w:tc>
        <w:tc>
          <w:tcPr>
            <w:tcW w:w="3686" w:type="dxa"/>
          </w:tcPr>
          <w:p w:rsidR="002075E8" w:rsidRDefault="002075E8"/>
        </w:tc>
        <w:tc>
          <w:tcPr>
            <w:tcW w:w="3120" w:type="dxa"/>
          </w:tcPr>
          <w:p w:rsidR="002075E8" w:rsidRDefault="002075E8"/>
        </w:tc>
        <w:tc>
          <w:tcPr>
            <w:tcW w:w="143" w:type="dxa"/>
          </w:tcPr>
          <w:p w:rsidR="002075E8" w:rsidRDefault="002075E8"/>
        </w:tc>
      </w:tr>
      <w:tr w:rsidR="002075E8" w:rsidRPr="00E903F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>
        <w:trPr>
          <w:trHeight w:hRule="exact" w:val="270"/>
        </w:trPr>
        <w:tc>
          <w:tcPr>
            <w:tcW w:w="426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14"/>
        </w:trPr>
        <w:tc>
          <w:tcPr>
            <w:tcW w:w="426" w:type="dxa"/>
          </w:tcPr>
          <w:p w:rsidR="002075E8" w:rsidRDefault="002075E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26F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540"/>
        </w:trPr>
        <w:tc>
          <w:tcPr>
            <w:tcW w:w="426" w:type="dxa"/>
          </w:tcPr>
          <w:p w:rsidR="002075E8" w:rsidRDefault="002075E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2075E8"/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826"/>
        </w:trPr>
        <w:tc>
          <w:tcPr>
            <w:tcW w:w="426" w:type="dxa"/>
          </w:tcPr>
          <w:p w:rsidR="002075E8" w:rsidRDefault="002075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26F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555"/>
        </w:trPr>
        <w:tc>
          <w:tcPr>
            <w:tcW w:w="426" w:type="dxa"/>
          </w:tcPr>
          <w:p w:rsidR="002075E8" w:rsidRDefault="002075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26F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826"/>
        </w:trPr>
        <w:tc>
          <w:tcPr>
            <w:tcW w:w="426" w:type="dxa"/>
          </w:tcPr>
          <w:p w:rsidR="002075E8" w:rsidRDefault="002075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Pr="00026F22" w:rsidRDefault="00026F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26F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555"/>
        </w:trPr>
        <w:tc>
          <w:tcPr>
            <w:tcW w:w="426" w:type="dxa"/>
          </w:tcPr>
          <w:p w:rsidR="002075E8" w:rsidRDefault="002075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>
        <w:trPr>
          <w:trHeight w:hRule="exact" w:val="555"/>
        </w:trPr>
        <w:tc>
          <w:tcPr>
            <w:tcW w:w="426" w:type="dxa"/>
          </w:tcPr>
          <w:p w:rsidR="002075E8" w:rsidRDefault="002075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E8" w:rsidRDefault="00026F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2075E8" w:rsidRDefault="002075E8"/>
        </w:tc>
      </w:tr>
      <w:tr w:rsidR="002075E8" w:rsidRPr="00E903F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138"/>
        </w:trPr>
        <w:tc>
          <w:tcPr>
            <w:tcW w:w="426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  <w:tr w:rsidR="002075E8" w:rsidRPr="00E903F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26F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26F22">
              <w:rPr>
                <w:lang w:val="ru-RU"/>
              </w:rPr>
              <w:t xml:space="preserve"> </w:t>
            </w:r>
          </w:p>
          <w:p w:rsidR="002075E8" w:rsidRPr="00026F22" w:rsidRDefault="00026F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26F22">
              <w:rPr>
                <w:lang w:val="ru-RU"/>
              </w:rPr>
              <w:t xml:space="preserve"> </w:t>
            </w:r>
            <w:r w:rsidRPr="00026F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26F22">
              <w:rPr>
                <w:lang w:val="ru-RU"/>
              </w:rPr>
              <w:t xml:space="preserve"> </w:t>
            </w:r>
          </w:p>
        </w:tc>
      </w:tr>
      <w:tr w:rsidR="002075E8" w:rsidRPr="00E903FA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75E8" w:rsidRPr="00026F22" w:rsidRDefault="002075E8">
            <w:pPr>
              <w:rPr>
                <w:lang w:val="ru-RU"/>
              </w:rPr>
            </w:pPr>
          </w:p>
        </w:tc>
      </w:tr>
    </w:tbl>
    <w:p w:rsidR="00026F22" w:rsidRDefault="00026F22">
      <w:pPr>
        <w:rPr>
          <w:lang w:val="ru-RU"/>
        </w:rPr>
      </w:pPr>
    </w:p>
    <w:p w:rsidR="00026F22" w:rsidRDefault="00026F22">
      <w:pPr>
        <w:rPr>
          <w:lang w:val="ru-RU"/>
        </w:rPr>
      </w:pPr>
      <w:r>
        <w:rPr>
          <w:lang w:val="ru-RU"/>
        </w:rPr>
        <w:br w:type="page"/>
      </w: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026F2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Квалиметрия</w:t>
      </w: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внеаудиторная самостоятельная работа обучающихся.</w:t>
      </w:r>
    </w:p>
    <w:p w:rsidR="00026F22" w:rsidRPr="00026F22" w:rsidRDefault="00026F22" w:rsidP="00026F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курсовой работы.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Курсовая работа выполняется на базе конкретного вида продукции. Утверждение тем курсовых работ проводится ежегодно на заседании кафедры. 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написания курсовой работы обучающийся должен разобраться в теоретических вопросах квалиметрии, самостоятельно проанализировать российскую и зарубежную нормативно-техническую документацию на данный вид продукции, определить номенклатуру показателей качества, собрать информацию о качестве данного вида продукции, выполнить пооперационный анализ с указанием видов и дефектов и брака, собрать исходную информацию о фактических значениях единичных показателей качества данного вида продукции, оценить ее на соответствие требованиям НТД. Определить технический уровень качества данного вида продукции по отношению к лучшему аналогу и определить комплексную оценку качества продукции.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026F22" w:rsidRDefault="00026F2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26F2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60"/>
        <w:gridCol w:w="8357"/>
      </w:tblGrid>
      <w:tr w:rsidR="00026F22" w:rsidRPr="00026F22" w:rsidTr="002D125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Структурный элемент </w:t>
            </w: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компетенции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Оценочные средства</w:t>
            </w:r>
          </w:p>
        </w:tc>
      </w:tr>
      <w:tr w:rsidR="00026F22" w:rsidRPr="00E903FA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ПК-5 -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026F22" w:rsidRPr="00E903FA" w:rsidTr="002D12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-5529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основы, принципы квалиметрии; основные положения и модели </w:t>
            </w:r>
            <w:proofErr w:type="spellStart"/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квалиметрических</w:t>
            </w:r>
            <w:proofErr w:type="spellEnd"/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оценок; методы оценки уровня качества продукции; законодательные и нормативные правовые акты, методические материалы по управлению качеством; структуру качества и методы комплексной оценки продукции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Перечень теоретических вопросов к экзамену: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Квалиметрия. Объекты квалиметрии. Взаимосвязь признаков, параметров и показателей качества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Основные принципы квалиметрии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Квалиметрические</w:t>
            </w:r>
            <w:proofErr w:type="spellEnd"/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шкалы.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Методы определения значений показателей качества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Уровень качества продукции. Основные этапы процедуры оценки уровня качества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Дифференциальный метод оценки уровня качества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Комплексный метод оценки уровня качества продукции. Средний взвешенный арифметический и средний взвешенный геометрический показатели качества.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Метод интегральной оценки уровня качества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Смешанный метод оценки уровня качества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Технология экспертной оценки качества продукции. Метод ранга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Технология экспертной оценки качества продукции. Метод попарного сопоставления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Технология экспертной оценки качества продукции. Метод балльных оценок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Метод оценки уровня качества разнородной продукции.</w:t>
            </w:r>
          </w:p>
        </w:tc>
      </w:tr>
      <w:tr w:rsidR="00026F22" w:rsidRPr="00026F22" w:rsidTr="002D12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номенклатуру измеряемых и контролируемых параметров и технологических процессов; проводить оценку уровня брака; анализировать данные о качестве продукции и определять причины брака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Примерные практические задания для экзамена:</w:t>
            </w:r>
          </w:p>
          <w:p w:rsidR="00026F22" w:rsidRPr="00026F22" w:rsidRDefault="00026F22" w:rsidP="00026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1. Построить  дерево свойств продукции (услуги)</w:t>
            </w:r>
          </w:p>
          <w:p w:rsidR="00026F22" w:rsidRPr="00026F22" w:rsidRDefault="00026F22" w:rsidP="00026F2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2. Определить номенклатуру показателей качества продукции (услуги)</w:t>
            </w:r>
          </w:p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Оценить уровень качества подкладочной ткани дифференциальным методом </w:t>
            </w:r>
          </w:p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Сравнить интегральные показатели двух металлорежущих станков. Исходные данные для расчета приведены в таблице.</w:t>
            </w:r>
          </w:p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0"/>
              <w:gridCol w:w="2619"/>
              <w:gridCol w:w="2678"/>
            </w:tblGrid>
            <w:tr w:rsidR="00026F22" w:rsidRPr="00026F22" w:rsidTr="002D1252">
              <w:tc>
                <w:tcPr>
                  <w:tcW w:w="3190" w:type="dxa"/>
                  <w:vMerge w:val="restart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Наименование показателей           </w:t>
                  </w:r>
                </w:p>
              </w:tc>
              <w:tc>
                <w:tcPr>
                  <w:tcW w:w="6381" w:type="dxa"/>
                  <w:gridSpan w:val="2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Значение показателей</w:t>
                  </w:r>
                </w:p>
              </w:tc>
            </w:tr>
            <w:tr w:rsidR="00026F22" w:rsidRPr="00026F22" w:rsidTr="002D1252">
              <w:tc>
                <w:tcPr>
                  <w:tcW w:w="3190" w:type="dxa"/>
                  <w:vMerge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Нового станка</w:t>
                  </w:r>
                </w:p>
              </w:tc>
              <w:tc>
                <w:tcPr>
                  <w:tcW w:w="3191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Принятые за базовые</w:t>
                  </w:r>
                </w:p>
              </w:tc>
            </w:tr>
            <w:tr w:rsidR="00026F22" w:rsidRPr="00026F22" w:rsidTr="002D1252"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1.   Годовая   производительность</w:t>
                  </w:r>
                </w:p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при отсутствии простоев из-за отказов, тыс. деталей</w:t>
                  </w:r>
                </w:p>
              </w:tc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  <w:tc>
                <w:tcPr>
                  <w:tcW w:w="3191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</w:tr>
            <w:tr w:rsidR="00026F22" w:rsidRPr="00026F22" w:rsidTr="002D1252"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2. Время простоев из-за отказов, %</w:t>
                  </w:r>
                </w:p>
              </w:tc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3191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026F22" w:rsidRPr="00026F22" w:rsidTr="002D1252"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3. Стоимость станка Ко, тыс. руб.</w:t>
                  </w:r>
                </w:p>
              </w:tc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250</w:t>
                  </w:r>
                </w:p>
              </w:tc>
              <w:tc>
                <w:tcPr>
                  <w:tcW w:w="3191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100</w:t>
                  </w:r>
                </w:p>
              </w:tc>
            </w:tr>
            <w:tr w:rsidR="00026F22" w:rsidRPr="00026F22" w:rsidTr="002D1252"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4.  Годовые затраты  на ремонт, тыс. руб.</w:t>
                  </w:r>
                </w:p>
              </w:tc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3191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026F22" w:rsidRPr="00E903FA" w:rsidTr="002D1252"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5. Прочие годовые эксплуатационные затраты, тыс. руб.</w:t>
                  </w:r>
                </w:p>
              </w:tc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50</w:t>
                  </w:r>
                </w:p>
              </w:tc>
              <w:tc>
                <w:tcPr>
                  <w:tcW w:w="3191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50</w:t>
                  </w:r>
                </w:p>
              </w:tc>
            </w:tr>
            <w:tr w:rsidR="00026F22" w:rsidRPr="00E903FA" w:rsidTr="002D1252"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6. Срок службы,  лет</w:t>
                  </w:r>
                </w:p>
              </w:tc>
              <w:tc>
                <w:tcPr>
                  <w:tcW w:w="3190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3191" w:type="dxa"/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</w:tbl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φ( 12) =0,160; φ(3) = 0,381.</w:t>
            </w:r>
          </w:p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5. 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Необходимо определить индекс качества продукции электро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softHyphen/>
              <w:t>лампового завода, выпускающего три различных типа ламп накали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softHyphen/>
              <w:t>вания, и сравнить качество продукции за текущий и базовый перио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softHyphen/>
              <w:t xml:space="preserve">ды. Для каждого типа ламп известны средний ресурс 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себестои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softHyphen/>
              <w:t xml:space="preserve">мость одной лампы 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количество выпущенных ламп в течение года 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sym w:font="Symbol" w:char="F078"/>
            </w:r>
            <w:proofErr w:type="spellStart"/>
            <w:r w:rsidRPr="00026F2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Исходные данные в таблице.</w:t>
            </w:r>
          </w:p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81"/>
              <w:gridCol w:w="969"/>
              <w:gridCol w:w="1088"/>
              <w:gridCol w:w="1430"/>
              <w:gridCol w:w="1005"/>
              <w:gridCol w:w="1083"/>
              <w:gridCol w:w="1425"/>
            </w:tblGrid>
            <w:tr w:rsidR="00026F22" w:rsidRPr="00E903FA" w:rsidTr="002D1252">
              <w:trPr>
                <w:trHeight w:val="302"/>
              </w:trPr>
              <w:tc>
                <w:tcPr>
                  <w:tcW w:w="72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Тип лам</w:t>
                  </w: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softHyphen/>
                    <w:t>пы</w:t>
                  </w:r>
                </w:p>
              </w:tc>
              <w:tc>
                <w:tcPr>
                  <w:tcW w:w="2131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Показатели базового периода</w:t>
                  </w:r>
                </w:p>
              </w:tc>
              <w:tc>
                <w:tcPr>
                  <w:tcW w:w="2147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Показатели текущего периода</w:t>
                  </w:r>
                </w:p>
              </w:tc>
            </w:tr>
            <w:tr w:rsidR="00026F22" w:rsidRPr="00E903FA" w:rsidTr="002D1252">
              <w:trPr>
                <w:trHeight w:val="302"/>
              </w:trPr>
              <w:tc>
                <w:tcPr>
                  <w:tcW w:w="722" w:type="pct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Si</w:t>
                  </w: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vertAlign w:val="superscript"/>
                      <w:lang w:val="ru-RU"/>
                    </w:rPr>
                    <w:t>б</w:t>
                  </w: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, руб.</w:t>
                  </w:r>
                </w:p>
              </w:tc>
              <w:tc>
                <w:tcPr>
                  <w:tcW w:w="6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P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ru-RU" w:eastAsia="ru-RU"/>
                    </w:rPr>
                    <w:t xml:space="preserve">б 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, ч</w:t>
                  </w: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sym w:font="Symbol" w:char="F078"/>
                  </w:r>
                  <w:proofErr w:type="spellStart"/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proofErr w:type="spellEnd"/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ru-RU" w:eastAsia="ru-RU"/>
                    </w:rPr>
                    <w:t>б</w:t>
                  </w: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млн.шт</w:t>
                  </w:r>
                  <w:proofErr w:type="spellEnd"/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S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, руб.</w:t>
                  </w:r>
                </w:p>
              </w:tc>
              <w:tc>
                <w:tcPr>
                  <w:tcW w:w="66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P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, ч</w:t>
                  </w:r>
                </w:p>
              </w:tc>
              <w:tc>
                <w:tcPr>
                  <w:tcW w:w="87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sym w:font="Symbol" w:char="F078"/>
                  </w:r>
                  <w:proofErr w:type="spellStart"/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proofErr w:type="spellEnd"/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, млн. шт.</w:t>
                  </w:r>
                </w:p>
              </w:tc>
            </w:tr>
            <w:tr w:rsidR="00026F22" w:rsidRPr="00E903FA" w:rsidTr="002D1252">
              <w:trPr>
                <w:trHeight w:val="283"/>
              </w:trPr>
              <w:tc>
                <w:tcPr>
                  <w:tcW w:w="7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5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1,0</w:t>
                  </w:r>
                </w:p>
              </w:tc>
              <w:tc>
                <w:tcPr>
                  <w:tcW w:w="6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1,0</w:t>
                  </w:r>
                </w:p>
              </w:tc>
              <w:tc>
                <w:tcPr>
                  <w:tcW w:w="66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1350</w:t>
                  </w:r>
                </w:p>
              </w:tc>
              <w:tc>
                <w:tcPr>
                  <w:tcW w:w="87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</w:tr>
            <w:tr w:rsidR="00026F22" w:rsidRPr="00E903FA" w:rsidTr="002D1252">
              <w:trPr>
                <w:trHeight w:val="278"/>
              </w:trPr>
              <w:tc>
                <w:tcPr>
                  <w:tcW w:w="7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5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1,5</w:t>
                  </w:r>
                </w:p>
              </w:tc>
              <w:tc>
                <w:tcPr>
                  <w:tcW w:w="6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900</w:t>
                  </w: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1,4</w:t>
                  </w:r>
                </w:p>
              </w:tc>
              <w:tc>
                <w:tcPr>
                  <w:tcW w:w="66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1050</w:t>
                  </w:r>
                </w:p>
              </w:tc>
              <w:tc>
                <w:tcPr>
                  <w:tcW w:w="87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</w:tr>
            <w:tr w:rsidR="00026F22" w:rsidRPr="00E903FA" w:rsidTr="002D1252">
              <w:trPr>
                <w:trHeight w:val="293"/>
              </w:trPr>
              <w:tc>
                <w:tcPr>
                  <w:tcW w:w="72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5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2,0</w:t>
                  </w:r>
                </w:p>
              </w:tc>
              <w:tc>
                <w:tcPr>
                  <w:tcW w:w="6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600</w:t>
                  </w: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1,8</w:t>
                  </w:r>
                </w:p>
              </w:tc>
              <w:tc>
                <w:tcPr>
                  <w:tcW w:w="66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725</w:t>
                  </w:r>
                </w:p>
              </w:tc>
              <w:tc>
                <w:tcPr>
                  <w:tcW w:w="87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</w:tbl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 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Определить коэффициенты весомости показателей качества конкретного вида обуви. Эксперты определили в баллах весомость трех показателей качества: Р1, Р2, </w:t>
            </w:r>
            <w:r w:rsidRPr="00026F2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Р3. Полученные по пятибалльной шкале коэффициенты весомости приведены в таблице.</w:t>
            </w:r>
          </w:p>
          <w:tbl>
            <w:tblPr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050"/>
              <w:gridCol w:w="2031"/>
              <w:gridCol w:w="1860"/>
              <w:gridCol w:w="2240"/>
            </w:tblGrid>
            <w:tr w:rsidR="00026F22" w:rsidRPr="00026F22" w:rsidTr="002D1252">
              <w:trPr>
                <w:trHeight w:val="298"/>
              </w:trPr>
              <w:tc>
                <w:tcPr>
                  <w:tcW w:w="1253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Эксперт</w:t>
                  </w:r>
                </w:p>
              </w:tc>
              <w:tc>
                <w:tcPr>
                  <w:tcW w:w="3747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Коэффициенты весомости</w:t>
                  </w:r>
                </w:p>
              </w:tc>
            </w:tr>
            <w:tr w:rsidR="00026F22" w:rsidRPr="00026F22" w:rsidTr="002D1252">
              <w:trPr>
                <w:trHeight w:val="557"/>
              </w:trPr>
              <w:tc>
                <w:tcPr>
                  <w:tcW w:w="1253" w:type="pct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внеш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softHyphen/>
                    <w:t xml:space="preserve">него вида, 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P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  си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softHyphen/>
                    <w:t>луэта, Р2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    внут</w:t>
                  </w: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softHyphen/>
                    <w:t>ренней отделки, Р3</w:t>
                  </w:r>
                </w:p>
              </w:tc>
            </w:tr>
            <w:tr w:rsidR="00026F22" w:rsidRPr="00026F22" w:rsidTr="002D1252">
              <w:trPr>
                <w:trHeight w:val="288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первый</w:t>
                  </w: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026F22" w:rsidRPr="00026F22" w:rsidTr="002D1252">
              <w:trPr>
                <w:trHeight w:val="283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второй</w:t>
                  </w: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026F22" w:rsidRPr="00026F22" w:rsidTr="002D1252">
              <w:trPr>
                <w:trHeight w:val="288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третий</w:t>
                  </w: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026F22" w:rsidRPr="00026F22" w:rsidTr="002D1252">
              <w:trPr>
                <w:trHeight w:val="278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четвертый</w:t>
                  </w: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026F22" w:rsidRPr="00026F22" w:rsidTr="002D1252">
              <w:trPr>
                <w:trHeight w:val="288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пятый</w:t>
                  </w: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026F22" w:rsidRPr="00026F22" w:rsidTr="002D1252">
              <w:trPr>
                <w:trHeight w:val="274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шестой</w:t>
                  </w: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026F22" w:rsidRPr="00026F22" w:rsidTr="002D1252">
              <w:trPr>
                <w:trHeight w:val="326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седьмой</w:t>
                  </w:r>
                </w:p>
              </w:tc>
              <w:tc>
                <w:tcPr>
                  <w:tcW w:w="1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1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val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3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6F22" w:rsidRPr="00026F22" w:rsidRDefault="00026F22" w:rsidP="00026F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6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</w:tbl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26F22" w:rsidRPr="00026F22" w:rsidRDefault="00026F22" w:rsidP="00026F2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6F22" w:rsidRPr="00E903FA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методами комплексной оценки качества объектов; методологией оценки уровня брака, анализа его причин и разработки предложений по его предупреждению и устранению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Примерная тема курсовой работы: «Провести анализ и оценку качества продукции»</w:t>
            </w:r>
          </w:p>
        </w:tc>
      </w:tr>
      <w:tr w:rsidR="00026F22" w:rsidRPr="00E903FA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ПК – 12 - 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</w:t>
            </w:r>
          </w:p>
        </w:tc>
      </w:tr>
      <w:tr w:rsidR="00026F22" w:rsidRPr="00026F22" w:rsidTr="002D12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методы разработки номенклатуры показателей качества продукции; методы испытаний и контроля качества продукции; номенклатуру показателей качества продукции, методы испытаний и контроля параметров и технологических процессов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Перечень теоретических вопросов к экзамену: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Классификация показателей качества промышленной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Выбор номенклатуры показателей качества промышленной продукции.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 качества продукции. Классификация видов контроля. 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Гистограмма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Диаграмма Парето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Причинно-следственная диаграмма.</w:t>
            </w:r>
          </w:p>
        </w:tc>
      </w:tr>
      <w:tr w:rsidR="00026F22" w:rsidRPr="00E903FA" w:rsidTr="002D12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осуществлять анализ технических требований; определять показатели качества продукции и производственных процессов; проводить </w:t>
            </w: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мероприятия по контролю и повышению качества продукции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Примерные практические задания для экзамена: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3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Построить диаграмму Парето</w:t>
            </w:r>
          </w:p>
          <w:p w:rsidR="00026F22" w:rsidRPr="00026F22" w:rsidRDefault="00026F22" w:rsidP="00026F22">
            <w:pPr>
              <w:widowControl w:val="0"/>
              <w:numPr>
                <w:ilvl w:val="0"/>
                <w:numId w:val="3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Построить диаграмму </w:t>
            </w:r>
            <w:proofErr w:type="spellStart"/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Исикавы</w:t>
            </w:r>
            <w:proofErr w:type="spellEnd"/>
          </w:p>
          <w:p w:rsidR="00026F22" w:rsidRPr="00026F22" w:rsidRDefault="00026F22" w:rsidP="00026F2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47"/>
              </w:tabs>
              <w:autoSpaceDE w:val="0"/>
              <w:autoSpaceDN w:val="0"/>
              <w:adjustRightInd w:val="0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Произвести анализ причин и последствий потенциальных отказов продукции</w:t>
            </w:r>
          </w:p>
        </w:tc>
      </w:tr>
      <w:tr w:rsidR="00026F22" w:rsidRPr="00E903FA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F22" w:rsidRPr="00026F22" w:rsidRDefault="00026F22" w:rsidP="00026F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навыками разработки номенклатуры показателей качества продукции, методами испытаний и контроля параметров и технологических процессов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26F22" w:rsidRPr="00026F22" w:rsidRDefault="00026F22" w:rsidP="0002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F22">
              <w:rPr>
                <w:rFonts w:ascii="Times New Roman" w:eastAsia="Times New Roman" w:hAnsi="Times New Roman" w:cs="Times New Roman"/>
                <w:lang w:val="ru-RU" w:eastAsia="ru-RU"/>
              </w:rPr>
              <w:t>Примерная тема курсовой работы: «Провести анализ и оценку качества продукции»</w:t>
            </w:r>
          </w:p>
        </w:tc>
      </w:tr>
    </w:tbl>
    <w:p w:rsidR="00026F22" w:rsidRPr="00026F22" w:rsidRDefault="00026F22" w:rsidP="00026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б) Порядок проведения промежуточной аттестации, показатели и критерии 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оценивания: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Промежуточная аттестация по дисциплине </w:t>
      </w:r>
      <w:r w:rsidRPr="00026F22"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  <w:t xml:space="preserve"> </w:t>
      </w: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включает теоретические вопросы, позволяющие оценить уровень усвоения обучающимися знаний и степень </w:t>
      </w:r>
      <w:proofErr w:type="spellStart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 и защиты курсовой работы..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Показатели и критерии оценивания экзамена: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26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26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26F22" w:rsidRPr="00026F22" w:rsidRDefault="00026F22" w:rsidP="00026F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26F22" w:rsidRPr="00026F22" w:rsidSect="00026F22">
      <w:pgSz w:w="16840" w:h="11907" w:orient="landscape"/>
      <w:pgMar w:top="851" w:right="8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F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DD022B"/>
    <w:multiLevelType w:val="hybridMultilevel"/>
    <w:tmpl w:val="896ECE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F0004"/>
    <w:multiLevelType w:val="hybridMultilevel"/>
    <w:tmpl w:val="24D8C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26F22"/>
    <w:rsid w:val="001F0BC7"/>
    <w:rsid w:val="002075E8"/>
    <w:rsid w:val="004D390A"/>
    <w:rsid w:val="00D31453"/>
    <w:rsid w:val="00E209E2"/>
    <w:rsid w:val="00E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4CA5BB-EEC7-42D4-80D0-00FB0BF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3511</Words>
  <Characters>20015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2020-2021_b27_03_01-БТСМб-20-1_73_plx_Квалиметрия</vt:lpstr>
      <vt:lpstr>Лист1</vt:lpstr>
    </vt:vector>
  </TitlesOfParts>
  <Company>МГТУ им Г.И. Носова</Company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2020-2021_b27_03_01-БТСМб-20-1_73_plx_Квалиметрия</dc:title>
  <dc:creator>FastReport.NET</dc:creator>
  <cp:lastModifiedBy>Big7</cp:lastModifiedBy>
  <cp:revision>4</cp:revision>
  <cp:lastPrinted>2020-10-31T12:53:00Z</cp:lastPrinted>
  <dcterms:created xsi:type="dcterms:W3CDTF">2020-10-14T12:18:00Z</dcterms:created>
  <dcterms:modified xsi:type="dcterms:W3CDTF">2020-10-31T12:53:00Z</dcterms:modified>
</cp:coreProperties>
</file>