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26" w:rsidRDefault="002B5E26">
      <w:r>
        <w:rPr>
          <w:noProof/>
        </w:rPr>
        <w:drawing>
          <wp:inline distT="0" distB="0" distL="0" distR="0">
            <wp:extent cx="5941060" cy="8154396"/>
            <wp:effectExtent l="0" t="0" r="2540" b="0"/>
            <wp:docPr id="1" name="Рисунок 1" descr="C:\Users\Admin\Downloads\история худ мета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тория худ метал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26" w:rsidRDefault="002B5E26"/>
    <w:p w:rsidR="000B06AB" w:rsidRPr="00131816" w:rsidRDefault="002B5E2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154396"/>
            <wp:effectExtent l="0" t="0" r="2540" b="0"/>
            <wp:docPr id="5" name="Рисунок 5" descr="C:\Users\Admin\Downloads\истор нар промы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стор нар промыс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1816" w:rsidRPr="00131816">
        <w:br w:type="page"/>
      </w:r>
    </w:p>
    <w:p w:rsidR="000B06AB" w:rsidRPr="00131816" w:rsidRDefault="000B06A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компетенций;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</w:t>
            </w:r>
            <w:r w:rsidRPr="00131816">
              <w:t xml:space="preserve"> </w:t>
            </w:r>
            <w:proofErr w:type="gramEnd"/>
          </w:p>
        </w:tc>
      </w:tr>
      <w:tr w:rsidR="000B06AB" w:rsidRPr="00616114" w:rsidTr="00131816">
        <w:trPr>
          <w:trHeight w:hRule="exact" w:val="138"/>
        </w:trPr>
        <w:tc>
          <w:tcPr>
            <w:tcW w:w="1999" w:type="dxa"/>
          </w:tcPr>
          <w:p w:rsidR="000B06AB" w:rsidRPr="00131816" w:rsidRDefault="000B06AB"/>
        </w:tc>
        <w:tc>
          <w:tcPr>
            <w:tcW w:w="7386" w:type="dxa"/>
          </w:tcPr>
          <w:p w:rsidR="000B06AB" w:rsidRPr="00131816" w:rsidRDefault="000B06AB"/>
        </w:tc>
      </w:tr>
      <w:tr w:rsidR="000B06AB" w:rsidRPr="00616114" w:rsidTr="0013181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31816">
              <w:t xml:space="preserve"> </w:t>
            </w:r>
          </w:p>
        </w:tc>
      </w:tr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31816">
              <w:t xml:space="preserve"> </w:t>
            </w:r>
          </w:p>
        </w:tc>
      </w:tr>
      <w:tr w:rsidR="000B06AB" w:rsidRPr="00131816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 w:rsidP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производственного мастерства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138"/>
        </w:trPr>
        <w:tc>
          <w:tcPr>
            <w:tcW w:w="1999" w:type="dxa"/>
          </w:tcPr>
          <w:p w:rsidR="000B06AB" w:rsidRPr="00131816" w:rsidRDefault="000B06AB"/>
        </w:tc>
        <w:tc>
          <w:tcPr>
            <w:tcW w:w="7386" w:type="dxa"/>
          </w:tcPr>
          <w:p w:rsidR="000B06AB" w:rsidRPr="00131816" w:rsidRDefault="000B06AB"/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  <w:proofErr w:type="gramEnd"/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77"/>
        </w:trPr>
        <w:tc>
          <w:tcPr>
            <w:tcW w:w="1999" w:type="dxa"/>
          </w:tcPr>
          <w:p w:rsidR="000B06AB" w:rsidRPr="00131816" w:rsidRDefault="000B06AB"/>
        </w:tc>
        <w:tc>
          <w:tcPr>
            <w:tcW w:w="7386" w:type="dxa"/>
          </w:tcPr>
          <w:p w:rsidR="000B06AB" w:rsidRPr="00131816" w:rsidRDefault="000B06AB"/>
        </w:tc>
      </w:tr>
      <w:tr w:rsidR="000B06A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42265" w:rsidRDefault="00131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истории художеств</w:t>
            </w:r>
            <w:r w:rsidR="00142265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металла, стилей в изобра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зительном искусстве;</w:t>
            </w:r>
          </w:p>
          <w:p w:rsidR="00142265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развития истории художественного металла;</w:t>
            </w:r>
          </w:p>
          <w:p w:rsidR="00142265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sz w:val="24"/>
                <w:szCs w:val="24"/>
              </w:rPr>
              <w:t>- закономерности исторического развития художественного металла</w:t>
            </w:r>
          </w:p>
          <w:p w:rsidR="000B06AB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1816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образного и эмоционального </w:t>
            </w:r>
            <w:r w:rsidR="00131816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 формы;</w:t>
            </w:r>
          </w:p>
          <w:p w:rsidR="000B06AB" w:rsidRPr="00142265" w:rsidRDefault="0013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подходов к анализу экон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омических и художественных пред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посылок развития того или иного направления художественного металла в историческом контексте;</w:t>
            </w:r>
          </w:p>
          <w:p w:rsidR="000B06AB" w:rsidRPr="00142265" w:rsidRDefault="00131816" w:rsidP="00142265">
            <w:pPr>
              <w:spacing w:after="0" w:line="240" w:lineRule="auto"/>
              <w:rPr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социальную значи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 своей будущей профессии</w:t>
            </w:r>
          </w:p>
        </w:tc>
      </w:tr>
    </w:tbl>
    <w:p w:rsidR="000B06AB" w:rsidRPr="00142265" w:rsidRDefault="00131816">
      <w:pPr>
        <w:rPr>
          <w:sz w:val="0"/>
          <w:szCs w:val="0"/>
        </w:rPr>
      </w:pPr>
      <w:r w:rsidRPr="001422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RPr="0061611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приемами искусствоведческого анализа;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приемы создания художественного образа сложившиеся в области художественного металла;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декоративные предм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еты художественного металла раз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эпох;</w:t>
            </w:r>
          </w:p>
          <w:p w:rsidR="000B06AB" w:rsidRPr="00131816" w:rsidRDefault="00142265" w:rsidP="00142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0B06AB" w:rsidRPr="0061611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обобщению, анализу, восприятию информации,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новке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и выбору путей её достижения.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основных средств и приемов, использующихся для создания выразительного художественного образа.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стиля и стилизации изделий из художественного металла в соответствии с исторической эпохой.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выявления особенностей орнамента в соответствии с видом и техникой изделий из художественного металла.</w:t>
            </w:r>
          </w:p>
        </w:tc>
      </w:tr>
      <w:tr w:rsidR="000B06AB" w:rsidRPr="0061611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0B06AB" w:rsidRPr="00616114" w:rsidTr="008401F6">
        <w:trPr>
          <w:trHeight w:hRule="exact" w:val="5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1F6" w:rsidRPr="008401F6" w:rsidRDefault="00142265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 xml:space="preserve">пособы </w:t>
            </w:r>
            <w:r w:rsidR="008401F6"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06AB" w:rsidRDefault="00142265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самообразования</w:t>
            </w:r>
            <w:r w:rsidR="00840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1F6" w:rsidRPr="008401F6" w:rsidRDefault="008401F6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AB" w:rsidRPr="0061611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и планировать свою деятельность;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учитывать и выделять ориентиры действия в изучении ДПИ; творчески применять навыки работы;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прогнозировать и контролировать проц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 и результат своей деятельно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обеспечивающие базу будущего профессионального образования и самосовершенствования;</w:t>
            </w:r>
          </w:p>
        </w:tc>
      </w:tr>
      <w:tr w:rsidR="000B06AB" w:rsidRPr="0061611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 исследовательской работы;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технологиями приобретения, использования и обновления историко-культурных, профессиональных знаний;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формулировать результат исследовательской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06AB" w:rsidRPr="0061611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виды декоративно-прикладного искусства и особенности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художественных промыслов;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художественной выразительности в разных видах материально-художественного творчества (художественный металл);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технологию создания произведений ДПИ и НП в разных видах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художе-ственного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и конструирования в декоративном искусстве;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RPr="0061611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логически верно, доказательно и ясно строить письменное изложение научно-теоретической части исследования;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гуманитарные, социальные, экономические и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в социальной и профессиональной деятельности;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методы теоретического и экспериментального исследования,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достаточной полнотой раскрыть тему исследовательской  работы и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вы-явить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актуальность для системы художественного образования и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твор-чества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самостоятельную художественно-практическую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профессиональной творческой работы в разных видах декора-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-прикладного творчества и художественной культурой;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культурой публичной речи, умением аргументировано излагать свою позицию, вести дискуссию в процессе защиты;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анализа художественных явлений и рынка художественно-образовательных услуг на основе знаний теории и истории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декоративно-прикладного искусства, художественной критики;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99"/>
        <w:gridCol w:w="391"/>
        <w:gridCol w:w="519"/>
        <w:gridCol w:w="594"/>
        <w:gridCol w:w="690"/>
        <w:gridCol w:w="511"/>
        <w:gridCol w:w="1536"/>
        <w:gridCol w:w="1609"/>
        <w:gridCol w:w="1230"/>
      </w:tblGrid>
      <w:tr w:rsidR="000B06AB" w:rsidRPr="00616114">
        <w:trPr>
          <w:trHeight w:hRule="exact" w:val="285"/>
        </w:trPr>
        <w:tc>
          <w:tcPr>
            <w:tcW w:w="710" w:type="dxa"/>
          </w:tcPr>
          <w:p w:rsidR="000B06AB" w:rsidRPr="00131816" w:rsidRDefault="000B06A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 w:rsidRPr="0013181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31816">
              <w:t xml:space="preserve"> </w:t>
            </w:r>
          </w:p>
          <w:p w:rsidR="000B06AB" w:rsidRPr="00131816" w:rsidRDefault="000B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131816">
              <w:t xml:space="preserve"> </w:t>
            </w:r>
          </w:p>
        </w:tc>
      </w:tr>
      <w:tr w:rsidR="000B06AB" w:rsidRPr="00131816">
        <w:trPr>
          <w:trHeight w:hRule="exact" w:val="138"/>
        </w:trPr>
        <w:tc>
          <w:tcPr>
            <w:tcW w:w="710" w:type="dxa"/>
          </w:tcPr>
          <w:p w:rsidR="000B06AB" w:rsidRPr="00131816" w:rsidRDefault="000B06AB"/>
        </w:tc>
        <w:tc>
          <w:tcPr>
            <w:tcW w:w="1702" w:type="dxa"/>
          </w:tcPr>
          <w:p w:rsidR="000B06AB" w:rsidRPr="00131816" w:rsidRDefault="000B06AB"/>
        </w:tc>
        <w:tc>
          <w:tcPr>
            <w:tcW w:w="426" w:type="dxa"/>
          </w:tcPr>
          <w:p w:rsidR="000B06AB" w:rsidRPr="00131816" w:rsidRDefault="000B06AB"/>
        </w:tc>
        <w:tc>
          <w:tcPr>
            <w:tcW w:w="568" w:type="dxa"/>
          </w:tcPr>
          <w:p w:rsidR="000B06AB" w:rsidRPr="00131816" w:rsidRDefault="000B06AB"/>
        </w:tc>
        <w:tc>
          <w:tcPr>
            <w:tcW w:w="710" w:type="dxa"/>
          </w:tcPr>
          <w:p w:rsidR="000B06AB" w:rsidRPr="00131816" w:rsidRDefault="000B06AB"/>
        </w:tc>
        <w:tc>
          <w:tcPr>
            <w:tcW w:w="710" w:type="dxa"/>
          </w:tcPr>
          <w:p w:rsidR="000B06AB" w:rsidRPr="00131816" w:rsidRDefault="000B06AB"/>
        </w:tc>
        <w:tc>
          <w:tcPr>
            <w:tcW w:w="568" w:type="dxa"/>
          </w:tcPr>
          <w:p w:rsidR="000B06AB" w:rsidRPr="00131816" w:rsidRDefault="000B06AB"/>
        </w:tc>
        <w:tc>
          <w:tcPr>
            <w:tcW w:w="1560" w:type="dxa"/>
          </w:tcPr>
          <w:p w:rsidR="000B06AB" w:rsidRPr="00131816" w:rsidRDefault="000B06AB"/>
        </w:tc>
        <w:tc>
          <w:tcPr>
            <w:tcW w:w="1702" w:type="dxa"/>
          </w:tcPr>
          <w:p w:rsidR="000B06AB" w:rsidRPr="00131816" w:rsidRDefault="000B06AB"/>
        </w:tc>
        <w:tc>
          <w:tcPr>
            <w:tcW w:w="1277" w:type="dxa"/>
          </w:tcPr>
          <w:p w:rsidR="000B06AB" w:rsidRPr="00131816" w:rsidRDefault="000B06AB"/>
        </w:tc>
      </w:tr>
      <w:tr w:rsidR="000B06A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3181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3181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B06A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0B06A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доисторическую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Египта.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Греции.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Вооружение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доспехи.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Бронзовые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Китая.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Эрмитажа.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  <w:r w:rsid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Глоссарий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131816" w:rsidRPr="00000E0A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="00131816" w:rsidRPr="00000E0A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="00131816"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 w:rsidP="00DF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Средневековье.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Дороманское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Звериный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Полихромный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Меровингов,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Гуннов.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романском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культового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назначения.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Лиможские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Эрмитажа.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E0A" w:rsidRPr="00131816" w:rsidRDefault="00000E0A" w:rsidP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Pr="00000E0A" w:rsidRDefault="00000E0A" w:rsidP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Проверка глоссария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Готики.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Готическая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рыцарского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Ренессанса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Рококо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Классицизма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Поиск, систематизация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искусствоведчес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кого материала. 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</w:t>
            </w:r>
            <w:proofErr w:type="spellEnd"/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Поиск, систематизация дополнительной информации по заданной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искусствоведчес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кого материала. 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славян.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Дохристианское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Раскопки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христианского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Византийское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ство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коллекций.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Церковное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общерусских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Эмальерное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Пскова,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Ярославля.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Ярославль,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Архангельск,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Устюг.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узорочья.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18-19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Классицизм,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Барокко,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Роккоко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металле.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 w:rsidP="00BB24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 w:rsidRPr="00131816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00E0A"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Дискуссия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000E0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Коллективное обсуждение</w:t>
            </w:r>
            <w:r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 w:rsidRPr="00000E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000E0A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000E0A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 w:rsidRPr="00000E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000E0A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</w:t>
            </w:r>
            <w:r w:rsidRPr="00000E0A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ОК-4,ОК- 7,ПК-7</w:t>
            </w:r>
          </w:p>
        </w:tc>
      </w:tr>
    </w:tbl>
    <w:p w:rsidR="000B06AB" w:rsidRDefault="001318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-торной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обуче-ния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31816">
              <w:t xml:space="preserve"> </w:t>
            </w:r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специ-ализированными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органи-зация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граммных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монстрацией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131816">
              <w:t xml:space="preserve"> </w:t>
            </w:r>
            <w:proofErr w:type="gramEnd"/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B06AB" w:rsidRPr="006161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1816">
              <w:t xml:space="preserve"> </w:t>
            </w:r>
          </w:p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</w:p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B06AB" w:rsidRPr="00131816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Герасев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В.А.,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31816">
              <w:t xml:space="preserve"> </w:t>
            </w:r>
            <w:hyperlink r:id="rId8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https://elibrary.ru/download/elibrary_32582208_70976540.pdf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978-5-691-01531-1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hyperlink r:id="rId9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http://www.studentlibrary.ru/doc/ISBN9785691015311-SCN0000/000.html1</w:t>
              </w:r>
            </w:hyperlink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</w:p>
          <w:p w:rsidR="000B06AB" w:rsidRPr="00000E0A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978-5-534-13609-8.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hyperlink r:id="rId10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https://urait.ru/viewer/teoriya-i-istoriya-tradicionnogo-prikladnogo-iskusstva-466083</w:t>
              </w:r>
            </w:hyperlink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  <w:r w:rsidR="00000E0A" w:rsidRPr="00000E0A">
              <w:t xml:space="preserve"> </w:t>
            </w:r>
          </w:p>
          <w:p w:rsidR="000B06AB" w:rsidRPr="00000E0A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филиграни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керамика»,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(степень)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«бакалавр»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978-5-8154-0490-8.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/1154365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18.09.2020).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131816">
              <w:t xml:space="preserve"> </w:t>
            </w:r>
            <w:hyperlink r:id="rId11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https://znanium.com/read?id=361120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  <w:r w:rsidR="00000E0A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131816" w:rsidTr="004F6151">
        <w:trPr>
          <w:trHeight w:hRule="exact" w:val="80"/>
        </w:trPr>
        <w:tc>
          <w:tcPr>
            <w:tcW w:w="9357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B06AB" w:rsidRPr="00616114" w:rsidTr="00000E0A">
        <w:trPr>
          <w:trHeight w:hRule="exact" w:val="61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6151" w:rsidRPr="004F6151" w:rsidRDefault="004F6151" w:rsidP="004F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</w:t>
            </w:r>
          </w:p>
          <w:p w:rsidR="004F6151" w:rsidRPr="004F6151" w:rsidRDefault="004F6151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, М. Г. История Древнего мира. Древняя Греция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[для вузов] / М. Г. </w:t>
            </w: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, М. В. Попов ; МГТУ. - Магнитогорск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МГТУ, 2018. - 1 электрон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крана. - URL: </w:t>
            </w:r>
            <w:hyperlink r:id="rId12" w:history="1">
              <w:r w:rsidRPr="00B453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https://magtu.informsystema.ru/uploader/fileUpload?name=3764.pdf&amp;show=dcatalogues/1/1527828/3764.pdf&amp;view=true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25.09.2020). - Макрообъект. - Текст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</w:t>
            </w:r>
          </w:p>
          <w:p w:rsidR="00000E0A" w:rsidRPr="004F6151" w:rsidRDefault="00000E0A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Агратина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 Е. Искусство ХХ века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 / Е. Е.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Агратина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Москва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— 317 с. — (Высшее </w:t>
            </w:r>
            <w:proofErr w:type="spellStart"/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образова-ние</w:t>
            </w:r>
            <w:proofErr w:type="spellEnd"/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— ISBN 978-5-534-04737-0. — Текст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13" w:history="1">
              <w:r w:rsidRPr="004F61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https://urait.ru/bcode/453385</w:t>
              </w:r>
            </w:hyperlink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18.09.2020)</w:t>
            </w:r>
          </w:p>
          <w:p w:rsidR="00000E0A" w:rsidRPr="00000E0A" w:rsidRDefault="00000E0A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Герасимова,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колористические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gramStart"/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Герасимова,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Каган-Розенцвейг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00E0A">
              <w:t xml:space="preserve"> </w:t>
            </w:r>
            <w:hyperlink r:id="rId14" w:history="1">
              <w:r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https://magtu.informsystema.ru/uploader/fileUpload?name=3347.pdf&amp;show=dcatalogues/1/1138525/3347</w:t>
              </w:r>
            </w:hyperlink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pdf&amp;view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978-5-9967-1022-5.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  <w:p w:rsidR="00000E0A" w:rsidRPr="00000E0A" w:rsidRDefault="00131816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Херсонеса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Таврического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(ювелирные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музея)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Шемаханская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00E0A">
              <w:t xml:space="preserve"> </w:t>
            </w:r>
            <w:hyperlink r:id="rId15" w:history="1">
              <w:r w:rsidR="00000E0A"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https://elibrary.ru/download/elibrary_32806259_86424691.pdf</w:t>
              </w:r>
            </w:hyperlink>
          </w:p>
          <w:p w:rsidR="000B06AB" w:rsidRPr="00000E0A" w:rsidRDefault="00131816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Проектно-графическая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Каукина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Касатова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Войнич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00E0A">
              <w:t xml:space="preserve"> </w:t>
            </w:r>
            <w:proofErr w:type="spellStart"/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Носо-ва</w:t>
            </w:r>
            <w:proofErr w:type="spellEnd"/>
            <w:proofErr w:type="gram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978-5-9967-1807-8.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hyperlink r:id="rId16" w:history="1">
              <w:r w:rsidR="00000E0A"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https://magtu.informsystema.ru/uploader/fileUpload?name=4059.pdf&amp;show=dcatalogues/1/1533550/4059.pdf&amp;view=true</w:t>
              </w:r>
            </w:hyperlink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ступны</w:t>
            </w:r>
            <w:proofErr w:type="spellEnd"/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00E0A">
              <w:t xml:space="preserve"> </w:t>
            </w:r>
          </w:p>
          <w:p w:rsidR="000B06AB" w:rsidRPr="00131816" w:rsidRDefault="00131816" w:rsidP="00000E0A">
            <w:p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(вторая</w:t>
            </w:r>
            <w:r w:rsidRPr="00131816">
              <w:t xml:space="preserve"> </w:t>
            </w:r>
            <w:proofErr w:type="gramEnd"/>
          </w:p>
        </w:tc>
      </w:tr>
    </w:tbl>
    <w:p w:rsidR="000B06AB" w:rsidRPr="00131816" w:rsidRDefault="00131816" w:rsidP="00000E0A">
      <w:pPr>
        <w:ind w:left="142" w:firstLine="585"/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3"/>
        <w:gridCol w:w="83"/>
      </w:tblGrid>
      <w:tr w:rsidR="000B06AB" w:rsidRPr="00131816" w:rsidTr="00000E0A">
        <w:trPr>
          <w:trHeight w:hRule="exact" w:val="113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0E0A" w:rsidRDefault="00131816" w:rsidP="00000E0A">
            <w:p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полови-на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 w:rsidRPr="00131816">
              <w:t xml:space="preserve"> </w:t>
            </w:r>
            <w:hyperlink r:id="rId17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https://elibrary.ru/download/elibrary_25939742_32976205.pdf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B06AB" w:rsidRPr="00131816" w:rsidRDefault="00131816" w:rsidP="00000E0A">
            <w:p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131816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B06AB" w:rsidRPr="00616114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(древнерусское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31816">
              <w:t xml:space="preserve"> </w:t>
            </w:r>
            <w:hyperlink r:id="rId18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https://magtu.informsystema.ru/uploader/fileUpload?name=2507.pdf&amp;show=dcatalogues/1/1130283/2507.pdf&amp;view=true</w:t>
              </w:r>
            </w:hyperlink>
            <w:r w:rsidR="00000E0A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616114">
        <w:trPr>
          <w:trHeight w:hRule="exact" w:val="277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818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F615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28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28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138"/>
        </w:trPr>
        <w:tc>
          <w:tcPr>
            <w:tcW w:w="426" w:type="dxa"/>
          </w:tcPr>
          <w:p w:rsidR="000B06AB" w:rsidRDefault="000B06AB"/>
        </w:tc>
        <w:tc>
          <w:tcPr>
            <w:tcW w:w="1985" w:type="dxa"/>
          </w:tcPr>
          <w:p w:rsidR="000B06AB" w:rsidRDefault="000B06AB"/>
        </w:tc>
        <w:tc>
          <w:tcPr>
            <w:tcW w:w="3686" w:type="dxa"/>
          </w:tcPr>
          <w:p w:rsidR="000B06AB" w:rsidRDefault="000B06AB"/>
        </w:tc>
        <w:tc>
          <w:tcPr>
            <w:tcW w:w="3120" w:type="dxa"/>
          </w:tcPr>
          <w:p w:rsidR="000B06AB" w:rsidRDefault="000B06AB"/>
        </w:tc>
        <w:tc>
          <w:tcPr>
            <w:tcW w:w="143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31816">
              <w:t xml:space="preserve"> </w:t>
            </w:r>
          </w:p>
        </w:tc>
      </w:tr>
      <w:tr w:rsidR="000B06AB">
        <w:trPr>
          <w:trHeight w:hRule="exact" w:val="270"/>
        </w:trPr>
        <w:tc>
          <w:tcPr>
            <w:tcW w:w="426" w:type="dxa"/>
          </w:tcPr>
          <w:p w:rsidR="000B06AB" w:rsidRPr="00131816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 w:rsidRPr="002B5E26">
        <w:trPr>
          <w:trHeight w:hRule="exact" w:val="14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3181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2B5E26">
        <w:trPr>
          <w:trHeight w:hRule="exact" w:val="811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2B5E26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318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318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2B5E26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826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31816">
              <w:t xml:space="preserve"> 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06AB" w:rsidRPr="00616114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заня-тий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прак-тических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паке-том</w:t>
            </w:r>
            <w:proofErr w:type="gramEnd"/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досту-пом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профилактиче-ского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оборудова-ния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ind w:firstLine="756"/>
              <w:jc w:val="both"/>
            </w:pPr>
            <w:r w:rsidRPr="00131816">
              <w:t xml:space="preserve"> </w:t>
            </w:r>
          </w:p>
          <w:p w:rsidR="00000E0A" w:rsidRPr="00131816" w:rsidRDefault="00000E0A" w:rsidP="00000E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00E0A" w:rsidRDefault="00000E0A"/>
    <w:p w:rsidR="00000E0A" w:rsidRDefault="00000E0A">
      <w:r>
        <w:br w:type="page"/>
      </w:r>
    </w:p>
    <w:p w:rsidR="000B06AB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00E0A" w:rsidRPr="00000E0A" w:rsidRDefault="00000E0A" w:rsidP="00000E0A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00E0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000E0A" w:rsidRPr="00000E0A" w:rsidRDefault="00000E0A" w:rsidP="00000E0A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00E0A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раздела: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По дисциплине «История художественного металла» предусмотрена аудиторная и внеаудиторная самостоятельная работа </w:t>
      </w:r>
      <w:proofErr w:type="gramStart"/>
      <w:r w:rsidRPr="00000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0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выполнение практических работ. 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E0A">
        <w:rPr>
          <w:rFonts w:ascii="Times New Roman" w:hAnsi="Times New Roman" w:cs="Times New Roman"/>
          <w:b/>
          <w:sz w:val="24"/>
          <w:szCs w:val="24"/>
        </w:rPr>
        <w:t>Примерные аудиторные практические работы (</w:t>
      </w:r>
      <w:proofErr w:type="gramStart"/>
      <w:r w:rsidRPr="00000E0A">
        <w:rPr>
          <w:rFonts w:ascii="Times New Roman" w:hAnsi="Times New Roman" w:cs="Times New Roman"/>
          <w:b/>
          <w:sz w:val="24"/>
          <w:szCs w:val="24"/>
        </w:rPr>
        <w:t>АПР</w:t>
      </w:r>
      <w:proofErr w:type="gramEnd"/>
      <w:r w:rsidRPr="00000E0A">
        <w:rPr>
          <w:rFonts w:ascii="Times New Roman" w:hAnsi="Times New Roman" w:cs="Times New Roman"/>
          <w:b/>
          <w:sz w:val="24"/>
          <w:szCs w:val="24"/>
        </w:rPr>
        <w:t>):</w:t>
      </w: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Древнего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Мира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000E0A">
        <w:rPr>
          <w:rFonts w:ascii="Times New Roman" w:hAnsi="Times New Roman" w:cs="Times New Roman"/>
          <w:sz w:val="24"/>
          <w:szCs w:val="24"/>
        </w:rPr>
        <w:t xml:space="preserve">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Выступить с сообщением по одной из предложенных к самостоятельному изучению тем. Участие в обсуждении. 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Сасанидское серебро в собрании государственного Эрмитажа.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Китая.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Искусство филиграни в античных украшениях.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Римский декорированный доспех. Орнамент, образное решение. Технологии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Традиции Японской техники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мокумэ-ганэ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в современном ювелирном искусстве.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Влияние античных традиций на современное декоративно-прикладное искусство. (На примере художественного металла)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западноевропейском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Средневековье.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000E0A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Выступить с сообщением по одной из предложенных к самостоятельному изучению тем. Участие в обсуждении. 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Характерные черты полихромного стиля. Обзор музейных коллекций.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в Средние века. Характерные украшения. Отличительные черты.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Скифский звериный стиль – символическая знаковая система. Образ оленя в зверином стиле.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Этапы развития и характерные черты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лиможских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эмалей.</w:t>
      </w:r>
      <w:proofErr w:type="gramStart"/>
      <w:r w:rsidRPr="00000E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Средневековый декорированный доспех. Орнамент, образное решение. Технологии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Светское искусство художественного металла. Готическая эпоха.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Европы</w:t>
      </w:r>
    </w:p>
    <w:p w:rsidR="00000E0A" w:rsidRPr="00000E0A" w:rsidRDefault="00000E0A" w:rsidP="00000E0A">
      <w:pPr>
        <w:ind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000E0A">
        <w:rPr>
          <w:rFonts w:ascii="Times New Roman" w:hAnsi="Times New Roman" w:cs="Times New Roman"/>
          <w:sz w:val="24"/>
          <w:szCs w:val="24"/>
        </w:rPr>
        <w:t xml:space="preserve"> № 3 «Серебряные фигурные сосуды немецкого Возрождения»</w:t>
      </w:r>
    </w:p>
    <w:p w:rsidR="00000E0A" w:rsidRPr="00000E0A" w:rsidRDefault="00000E0A" w:rsidP="00000E0A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Изучить лекционный материал, дополнительную литературу, альбомы, каталоги выставок  и составить  таблицу, содержащую описание характерных черт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Аугсбургской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>, Нюрнбергской школы ювелирного искусства.</w:t>
      </w:r>
    </w:p>
    <w:p w:rsidR="00000E0A" w:rsidRPr="00000E0A" w:rsidRDefault="00000E0A" w:rsidP="00000E0A">
      <w:pPr>
        <w:pStyle w:val="Style14"/>
        <w:widowControl/>
        <w:rPr>
          <w:rFonts w:eastAsia="Calibri"/>
          <w:kern w:val="24"/>
        </w:rPr>
      </w:pPr>
      <w:proofErr w:type="gramStart"/>
      <w:r w:rsidRPr="00000E0A">
        <w:t>АПР</w:t>
      </w:r>
      <w:proofErr w:type="gramEnd"/>
      <w:r w:rsidRPr="00000E0A">
        <w:t xml:space="preserve"> №4 </w:t>
      </w:r>
      <w:r w:rsidRPr="00000E0A">
        <w:rPr>
          <w:rFonts w:eastAsia="Calibri"/>
          <w:kern w:val="24"/>
        </w:rPr>
        <w:t xml:space="preserve"> «</w:t>
      </w:r>
      <w:r w:rsidRPr="00000E0A">
        <w:t>Художественный металл периода Ренессанса</w:t>
      </w:r>
      <w:r w:rsidRPr="00000E0A">
        <w:rPr>
          <w:rFonts w:eastAsia="Calibri"/>
          <w:kern w:val="24"/>
        </w:rPr>
        <w:t>»;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«</w:t>
      </w:r>
      <w:r w:rsidRPr="00000E0A">
        <w:t>Шутейные и декоративные сосуды Ренессанса</w:t>
      </w:r>
      <w:r w:rsidRPr="00000E0A">
        <w:rPr>
          <w:rFonts w:eastAsia="Calibri"/>
          <w:kern w:val="24"/>
        </w:rPr>
        <w:t xml:space="preserve">»;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«</w:t>
      </w:r>
      <w:r w:rsidRPr="00000E0A">
        <w:t>Оловянное литье Возрождения</w:t>
      </w:r>
      <w:r w:rsidRPr="00000E0A">
        <w:rPr>
          <w:rFonts w:eastAsia="Calibri"/>
          <w:kern w:val="24"/>
        </w:rPr>
        <w:t>»;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 «</w:t>
      </w:r>
      <w:r w:rsidRPr="00000E0A">
        <w:t xml:space="preserve">Роспись эмалью и живописная эмаль Жанна </w:t>
      </w:r>
      <w:proofErr w:type="spellStart"/>
      <w:r w:rsidRPr="00000E0A">
        <w:t>Тутена</w:t>
      </w:r>
      <w:proofErr w:type="spellEnd"/>
      <w:r w:rsidRPr="00000E0A">
        <w:rPr>
          <w:rFonts w:eastAsia="Calibri"/>
          <w:kern w:val="24"/>
        </w:rPr>
        <w:t xml:space="preserve">»;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«Влияние «Титанов» Возрождения на декоративно-прикладное искусство»;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Style14"/>
        <w:widowControl/>
        <w:ind w:firstLine="680"/>
      </w:pPr>
      <w:proofErr w:type="gramStart"/>
      <w:r w:rsidRPr="00000E0A">
        <w:t>АПР</w:t>
      </w:r>
      <w:proofErr w:type="gramEnd"/>
      <w:r w:rsidRPr="00000E0A">
        <w:t xml:space="preserve"> </w:t>
      </w:r>
      <w:r>
        <w:t xml:space="preserve">№5 </w:t>
      </w:r>
      <w:r w:rsidRPr="00000E0A">
        <w:rPr>
          <w:color w:val="000000"/>
        </w:rPr>
        <w:t>Художественный</w:t>
      </w:r>
      <w:r w:rsidRPr="00000E0A">
        <w:t xml:space="preserve"> </w:t>
      </w:r>
      <w:r w:rsidRPr="00000E0A">
        <w:rPr>
          <w:color w:val="000000"/>
        </w:rPr>
        <w:t>металл</w:t>
      </w:r>
      <w:r w:rsidRPr="00000E0A">
        <w:t xml:space="preserve"> </w:t>
      </w:r>
      <w:r w:rsidRPr="00000E0A">
        <w:rPr>
          <w:color w:val="000000"/>
        </w:rPr>
        <w:t>Барокко</w:t>
      </w:r>
      <w:r w:rsidRPr="00000E0A">
        <w:t xml:space="preserve"> </w:t>
      </w:r>
      <w:r w:rsidRPr="00000E0A">
        <w:rPr>
          <w:color w:val="000000"/>
        </w:rPr>
        <w:t>и</w:t>
      </w:r>
      <w:r w:rsidRPr="00000E0A">
        <w:t xml:space="preserve"> </w:t>
      </w:r>
      <w:r w:rsidRPr="00000E0A">
        <w:rPr>
          <w:color w:val="000000"/>
        </w:rPr>
        <w:t>Рококо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lastRenderedPageBreak/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Влияние украшений в стиле рококо на современное ювелирное искусство; Материалы, технологии, формообразование  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орнаментального искусства на художественный металл рококо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Позолоченная бронза в интерьере. Работы </w:t>
      </w:r>
      <w:proofErr w:type="spellStart"/>
      <w:r w:rsidRPr="00000E0A">
        <w:rPr>
          <w:rFonts w:eastAsia="Calibri"/>
          <w:kern w:val="24"/>
        </w:rPr>
        <w:t>Анре</w:t>
      </w:r>
      <w:proofErr w:type="spellEnd"/>
      <w:r w:rsidRPr="00000E0A">
        <w:rPr>
          <w:rFonts w:eastAsia="Calibri"/>
          <w:kern w:val="24"/>
        </w:rPr>
        <w:t>-Шарля Буля.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Нантского эдикта на развития художественного металла Европы.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Творчество Франсуа-Тома </w:t>
      </w:r>
      <w:proofErr w:type="spellStart"/>
      <w:r w:rsidRPr="00000E0A">
        <w:rPr>
          <w:rFonts w:eastAsia="Calibri"/>
          <w:kern w:val="24"/>
        </w:rPr>
        <w:t>Жермена</w:t>
      </w:r>
      <w:proofErr w:type="spellEnd"/>
      <w:r w:rsidRPr="00000E0A">
        <w:rPr>
          <w:rFonts w:eastAsia="Calibri"/>
          <w:kern w:val="24"/>
        </w:rPr>
        <w:t xml:space="preserve">. </w:t>
      </w:r>
    </w:p>
    <w:p w:rsidR="00000E0A" w:rsidRPr="00000E0A" w:rsidRDefault="00000E0A" w:rsidP="00000E0A">
      <w:pPr>
        <w:pStyle w:val="Style14"/>
        <w:widowControl/>
        <w:ind w:left="1040" w:firstLine="0"/>
        <w:rPr>
          <w:rFonts w:eastAsia="Calibri"/>
          <w:kern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Классицизма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t>Медальерное искусство</w:t>
      </w:r>
      <w:r w:rsidRPr="00000E0A">
        <w:rPr>
          <w:rFonts w:eastAsia="Calibri"/>
          <w:kern w:val="24"/>
        </w:rPr>
        <w:t xml:space="preserve">;  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t>Ювелирные изделия из чугуна</w:t>
      </w:r>
      <w:r w:rsidRPr="00000E0A">
        <w:rPr>
          <w:rFonts w:eastAsia="Calibri"/>
          <w:kern w:val="24"/>
        </w:rPr>
        <w:t>;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Архитектурно-декоративный металл эпохи классицизма. Стилистика. Орнаментика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Архитектурно-декоративный металл эпохи классицизма. Влияние технологических процессов на сложение художественного образа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Эклектика в ювелирном искусстве.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№7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стиля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модерн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E0A">
        <w:rPr>
          <w:rFonts w:ascii="Times New Roman" w:hAnsi="Times New Roman" w:cs="Times New Roman"/>
          <w:color w:val="000000"/>
          <w:sz w:val="24"/>
          <w:szCs w:val="24"/>
        </w:rPr>
        <w:t>Деко</w:t>
      </w:r>
      <w:proofErr w:type="spellEnd"/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Творчество Рене </w:t>
      </w:r>
      <w:proofErr w:type="spellStart"/>
      <w:r w:rsidRPr="00000E0A">
        <w:rPr>
          <w:rFonts w:eastAsia="Calibri"/>
          <w:kern w:val="24"/>
        </w:rPr>
        <w:t>Лалика</w:t>
      </w:r>
      <w:proofErr w:type="spellEnd"/>
      <w:r w:rsidRPr="00000E0A">
        <w:rPr>
          <w:rFonts w:eastAsia="Calibri"/>
          <w:kern w:val="24"/>
        </w:rPr>
        <w:t>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Творчество Жоржа </w:t>
      </w:r>
      <w:proofErr w:type="gramStart"/>
      <w:r w:rsidRPr="00000E0A">
        <w:rPr>
          <w:rFonts w:eastAsia="Calibri"/>
          <w:kern w:val="24"/>
        </w:rPr>
        <w:t>Фуке</w:t>
      </w:r>
      <w:proofErr w:type="gramEnd"/>
      <w:r w:rsidRPr="00000E0A">
        <w:rPr>
          <w:rFonts w:eastAsia="Calibri"/>
          <w:kern w:val="24"/>
        </w:rPr>
        <w:t>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на ювелирное искусство работ Альфонса Мухи;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Ювелирное искусство на Всемирной Выставке в Париже в 1900 году.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Ювелирные дома Картье, </w:t>
      </w:r>
      <w:proofErr w:type="spellStart"/>
      <w:r w:rsidRPr="00000E0A">
        <w:rPr>
          <w:rFonts w:eastAsia="Calibri"/>
          <w:kern w:val="24"/>
        </w:rPr>
        <w:t>Бушерон</w:t>
      </w:r>
      <w:proofErr w:type="spellEnd"/>
      <w:r w:rsidRPr="00000E0A">
        <w:rPr>
          <w:rFonts w:eastAsia="Calibri"/>
          <w:kern w:val="24"/>
        </w:rPr>
        <w:t xml:space="preserve"> и т.д.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proofErr w:type="spellStart"/>
      <w:r w:rsidRPr="00000E0A">
        <w:rPr>
          <w:rFonts w:eastAsia="Calibri"/>
          <w:kern w:val="24"/>
        </w:rPr>
        <w:t>Флореальное</w:t>
      </w:r>
      <w:proofErr w:type="spellEnd"/>
      <w:r w:rsidRPr="00000E0A">
        <w:rPr>
          <w:rFonts w:eastAsia="Calibri"/>
          <w:kern w:val="24"/>
        </w:rPr>
        <w:t xml:space="preserve"> направление стиля модерн в ювелирных украшениях.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Художественная ковка в стиле модерн.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древней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Руси</w:t>
      </w:r>
    </w:p>
    <w:p w:rsidR="00000E0A" w:rsidRPr="00000E0A" w:rsidRDefault="00000E0A" w:rsidP="00000E0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6114"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№8 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славян.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Дохристианское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Раскопки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Европы.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Стили в ювелирных украшениях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Пальчатые фибулы в кладах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Черневое искусство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Комплекс ювелирных украшений в женском костюме.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0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206FB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№9 </w:t>
      </w:r>
      <w:r w:rsidR="00A12FFD">
        <w:rPr>
          <w:rFonts w:ascii="Times New Roman" w:hAnsi="Times New Roman" w:cs="Times New Roman"/>
          <w:sz w:val="24"/>
          <w:szCs w:val="24"/>
        </w:rPr>
        <w:t>Х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Руси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X-XIII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Влияние византийского искусства на художественный металл Европы.</w:t>
      </w:r>
    </w:p>
    <w:p w:rsidR="00000E0A" w:rsidRPr="00000E0A" w:rsidRDefault="00000E0A" w:rsidP="00000E0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lastRenderedPageBreak/>
        <w:t xml:space="preserve">Обзор коллекций художественного металла в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Орежейной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палате. История создания музея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="00A12FFD">
        <w:rPr>
          <w:rFonts w:ascii="Times New Roman" w:hAnsi="Times New Roman" w:cs="Times New Roman"/>
          <w:sz w:val="24"/>
          <w:szCs w:val="24"/>
        </w:rPr>
        <w:t xml:space="preserve"> №10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Руси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XIII-XIV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</w:t>
      </w: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Новгорода. Характерные черты.</w:t>
      </w:r>
    </w:p>
    <w:p w:rsidR="00000E0A" w:rsidRPr="00000E0A" w:rsidRDefault="00000E0A" w:rsidP="00000E0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Москвы. Характерные черты.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proofErr w:type="gramStart"/>
      <w:r w:rsidRPr="00000E0A">
        <w:rPr>
          <w:rFonts w:eastAsia="Calibri"/>
          <w:kern w:val="24"/>
        </w:rPr>
        <w:t>АПР</w:t>
      </w:r>
      <w:proofErr w:type="gramEnd"/>
      <w:r w:rsidR="00A12FFD">
        <w:rPr>
          <w:rFonts w:eastAsia="Calibri"/>
          <w:kern w:val="24"/>
        </w:rPr>
        <w:t xml:space="preserve"> №11 </w:t>
      </w:r>
      <w:r w:rsidR="00A12FFD" w:rsidRPr="00000E0A">
        <w:rPr>
          <w:color w:val="000000"/>
        </w:rPr>
        <w:t>Художественный</w:t>
      </w:r>
      <w:r w:rsidR="00A12FFD" w:rsidRPr="00000E0A">
        <w:t xml:space="preserve"> </w:t>
      </w:r>
      <w:r w:rsidR="00A12FFD" w:rsidRPr="00000E0A">
        <w:rPr>
          <w:color w:val="000000"/>
        </w:rPr>
        <w:t>металл</w:t>
      </w:r>
      <w:r w:rsidR="00A12FFD" w:rsidRPr="00000E0A">
        <w:t xml:space="preserve"> </w:t>
      </w:r>
      <w:r w:rsidR="00A12FFD" w:rsidRPr="00000E0A">
        <w:rPr>
          <w:color w:val="000000"/>
        </w:rPr>
        <w:t>XV-XVII</w:t>
      </w:r>
      <w:r w:rsidR="00A12FFD" w:rsidRPr="00000E0A">
        <w:t xml:space="preserve"> </w:t>
      </w:r>
      <w:r w:rsidR="00A12FFD" w:rsidRPr="00000E0A">
        <w:rPr>
          <w:color w:val="000000"/>
        </w:rPr>
        <w:t>веков.</w:t>
      </w: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>Ярославль. Отличительные черты. Художники.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>Архангельск. Отличительные черты.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 xml:space="preserve">Кострома. Отличительные черты. Обзор музейных собраний. </w:t>
      </w:r>
    </w:p>
    <w:p w:rsidR="00206FB9" w:rsidRDefault="00206FB9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="00A12FFD">
        <w:rPr>
          <w:rFonts w:ascii="Times New Roman" w:hAnsi="Times New Roman" w:cs="Times New Roman"/>
          <w:sz w:val="24"/>
          <w:szCs w:val="24"/>
        </w:rPr>
        <w:t xml:space="preserve"> №12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18-19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Стиль Модерн в произведениях ювелирного искусства мастерской Фаберже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Кованые решетки Москвы и Санкт-Петербурга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Эмаль в русском прикладном искусстве 19 века.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Русский стиль в творчестве ювелиров второй половины 19 века. Работы фирмы И.П. Хлебникова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Русский стиль в творчестве ювелиров второй половины 19 века. Работы фирмы А.А. </w:t>
      </w:r>
      <w:proofErr w:type="spellStart"/>
      <w:r w:rsidRPr="00000E0A">
        <w:rPr>
          <w:rFonts w:eastAsia="Calibri"/>
          <w:kern w:val="24"/>
        </w:rPr>
        <w:t>Овчинникова</w:t>
      </w:r>
      <w:proofErr w:type="spellEnd"/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Сложение традиций обучения прикладному искусству в 18 веке.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206FB9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–XXI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веков.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="00A12FFD">
        <w:rPr>
          <w:rFonts w:ascii="Times New Roman" w:hAnsi="Times New Roman" w:cs="Times New Roman"/>
          <w:sz w:val="24"/>
          <w:szCs w:val="24"/>
        </w:rPr>
        <w:t xml:space="preserve"> №13</w:t>
      </w:r>
      <w:r w:rsidR="00A12FFD" w:rsidRPr="00A12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ХХ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веке.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конструктивизма на ювелирное искусство.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Школа </w:t>
      </w:r>
      <w:proofErr w:type="spellStart"/>
      <w:r w:rsidRPr="00000E0A">
        <w:rPr>
          <w:rFonts w:eastAsia="Calibri"/>
          <w:kern w:val="24"/>
        </w:rPr>
        <w:t>Баухауз</w:t>
      </w:r>
      <w:proofErr w:type="spellEnd"/>
      <w:r w:rsidRPr="00000E0A">
        <w:rPr>
          <w:rFonts w:eastAsia="Calibri"/>
          <w:kern w:val="24"/>
        </w:rPr>
        <w:t xml:space="preserve"> и художественный металл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конкурса</w:t>
      </w:r>
      <w:proofErr w:type="gramStart"/>
      <w:r w:rsidRPr="00000E0A">
        <w:rPr>
          <w:rFonts w:eastAsia="Calibri"/>
          <w:kern w:val="24"/>
        </w:rPr>
        <w:t xml:space="preserve"> Д</w:t>
      </w:r>
      <w:proofErr w:type="gramEnd"/>
      <w:r w:rsidRPr="00000E0A">
        <w:rPr>
          <w:rFonts w:eastAsia="Calibri"/>
          <w:kern w:val="24"/>
        </w:rPr>
        <w:t xml:space="preserve">е </w:t>
      </w:r>
      <w:proofErr w:type="spellStart"/>
      <w:r w:rsidRPr="00000E0A">
        <w:rPr>
          <w:rFonts w:eastAsia="Calibri"/>
          <w:kern w:val="24"/>
        </w:rPr>
        <w:t>Бирс</w:t>
      </w:r>
      <w:proofErr w:type="spellEnd"/>
      <w:r w:rsidRPr="00000E0A">
        <w:rPr>
          <w:rFonts w:eastAsia="Calibri"/>
          <w:kern w:val="24"/>
        </w:rPr>
        <w:t xml:space="preserve"> на развитие ювелирного искусства.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Использование нетрадиционных материалов в ювелирном искусстве 20 века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E0A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="00A12FFD">
        <w:rPr>
          <w:rFonts w:ascii="Times New Roman" w:hAnsi="Times New Roman" w:cs="Times New Roman"/>
          <w:sz w:val="24"/>
          <w:szCs w:val="24"/>
        </w:rPr>
        <w:t xml:space="preserve"> №14.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Народные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промыслы.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Филигрань – русский народный промысел. Орнаментальные традиции </w:t>
      </w:r>
      <w:proofErr w:type="spellStart"/>
      <w:r w:rsidRPr="00000E0A">
        <w:rPr>
          <w:rFonts w:eastAsia="Calibri"/>
          <w:kern w:val="24"/>
        </w:rPr>
        <w:t>Казаковской</w:t>
      </w:r>
      <w:proofErr w:type="spellEnd"/>
      <w:r w:rsidRPr="00000E0A">
        <w:rPr>
          <w:rFonts w:eastAsia="Calibri"/>
          <w:kern w:val="24"/>
        </w:rPr>
        <w:t xml:space="preserve"> филиграни.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Роспись по металлу. Нижнетагильский поднос. История промысла. Современное состояние.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proofErr w:type="spellStart"/>
      <w:r w:rsidRPr="00000E0A">
        <w:rPr>
          <w:rFonts w:eastAsia="Calibri"/>
          <w:kern w:val="24"/>
        </w:rPr>
        <w:lastRenderedPageBreak/>
        <w:t>Каслинское</w:t>
      </w:r>
      <w:proofErr w:type="spellEnd"/>
      <w:r w:rsidRPr="00000E0A">
        <w:rPr>
          <w:rFonts w:eastAsia="Calibri"/>
          <w:kern w:val="24"/>
        </w:rPr>
        <w:t xml:space="preserve"> литье. История, традиции, современность.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Искусство Златоустовской гравюры. История и современное состояние промысла.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Народные промыслы в контексте современной культуры.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Традиции народного промысла в авторском декоративно-прикладном искусстве.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FFD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proofErr w:type="gramStart"/>
      <w:r w:rsidRPr="00000E0A">
        <w:t>АПР</w:t>
      </w:r>
      <w:proofErr w:type="gramEnd"/>
      <w:r w:rsidRPr="00000E0A">
        <w:rPr>
          <w:rFonts w:eastAsia="Calibri"/>
          <w:kern w:val="24"/>
        </w:rPr>
        <w:t xml:space="preserve"> </w:t>
      </w:r>
      <w:r w:rsidR="00A12FFD">
        <w:rPr>
          <w:rFonts w:eastAsia="Calibri"/>
          <w:kern w:val="24"/>
        </w:rPr>
        <w:t xml:space="preserve">№15 </w:t>
      </w:r>
      <w:r w:rsidR="00A12FFD" w:rsidRPr="00000E0A">
        <w:rPr>
          <w:color w:val="000000"/>
        </w:rPr>
        <w:t>Тенденции</w:t>
      </w:r>
      <w:r w:rsidR="00A12FFD" w:rsidRPr="00000E0A">
        <w:t xml:space="preserve"> </w:t>
      </w:r>
      <w:r w:rsidR="00A12FFD" w:rsidRPr="00000E0A">
        <w:rPr>
          <w:color w:val="000000"/>
        </w:rPr>
        <w:t>развития</w:t>
      </w:r>
      <w:r w:rsidR="00A12FFD" w:rsidRPr="00000E0A">
        <w:t xml:space="preserve"> </w:t>
      </w:r>
      <w:r w:rsidR="00A12FFD" w:rsidRPr="00000E0A">
        <w:rPr>
          <w:color w:val="000000"/>
        </w:rPr>
        <w:t>художественного</w:t>
      </w:r>
      <w:r w:rsidR="00A12FFD" w:rsidRPr="00000E0A">
        <w:t xml:space="preserve"> </w:t>
      </w:r>
      <w:r w:rsidR="00A12FFD" w:rsidRPr="00000E0A">
        <w:rPr>
          <w:color w:val="000000"/>
        </w:rPr>
        <w:t>металла</w:t>
      </w:r>
      <w:r w:rsidR="00A12FFD" w:rsidRPr="00000E0A">
        <w:t xml:space="preserve"> </w:t>
      </w:r>
      <w:r w:rsidR="00A12FFD" w:rsidRPr="00000E0A">
        <w:rPr>
          <w:color w:val="000000"/>
        </w:rPr>
        <w:t>в</w:t>
      </w:r>
      <w:r w:rsidR="00A12FFD" w:rsidRPr="00000E0A">
        <w:t xml:space="preserve"> </w:t>
      </w:r>
      <w:r w:rsidR="00A12FFD" w:rsidRPr="00000E0A">
        <w:rPr>
          <w:color w:val="000000"/>
        </w:rPr>
        <w:t>ХХI</w:t>
      </w:r>
      <w:r w:rsidR="00A12FFD" w:rsidRPr="00000E0A">
        <w:t xml:space="preserve"> </w:t>
      </w:r>
      <w:r w:rsidR="00A12FFD" w:rsidRPr="00000E0A">
        <w:rPr>
          <w:color w:val="000000"/>
        </w:rPr>
        <w:t>веке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EF2287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EF2287">
        <w:rPr>
          <w:rFonts w:eastAsia="Calibri"/>
          <w:kern w:val="24"/>
        </w:rPr>
        <w:t>Рассмотреть творчество одного из современных художников по художественному металлу (по выбору студента). Провести искусствоведческий анализ его работ.</w:t>
      </w:r>
    </w:p>
    <w:p w:rsidR="00000E0A" w:rsidRPr="00EF2287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87" w:rsidRPr="00EF2287" w:rsidRDefault="00EF2287" w:rsidP="00EF2287">
      <w:pPr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F2287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EF2287" w:rsidRPr="00EF2287" w:rsidRDefault="00EF2287" w:rsidP="00EF2287">
      <w:pPr>
        <w:shd w:val="clear" w:color="auto" w:fill="FFFFFF"/>
        <w:tabs>
          <w:tab w:val="left" w:pos="840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EF2287">
        <w:rPr>
          <w:rFonts w:ascii="Times New Roman" w:hAnsi="Times New Roman" w:cs="Times New Roman"/>
          <w:sz w:val="24"/>
          <w:szCs w:val="24"/>
        </w:rPr>
        <w:softHyphen/>
      </w:r>
      <w:r w:rsidRPr="00EF2287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EF2287" w:rsidRPr="00206FB9" w:rsidRDefault="00EF2287" w:rsidP="00206FB9">
      <w:pPr>
        <w:pStyle w:val="3"/>
        <w:tabs>
          <w:tab w:val="left" w:pos="8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 xml:space="preserve"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</w:t>
      </w:r>
      <w:r w:rsidRPr="00206FB9">
        <w:rPr>
          <w:rFonts w:ascii="Times New Roman" w:hAnsi="Times New Roman" w:cs="Times New Roman"/>
          <w:sz w:val="24"/>
          <w:szCs w:val="24"/>
        </w:rPr>
        <w:t>дальнейшей эффективной профессиональной деятельности.</w:t>
      </w:r>
    </w:p>
    <w:p w:rsidR="00EF2287" w:rsidRPr="00206FB9" w:rsidRDefault="00EF2287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Древнего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Мира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 №1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практического задания. Составить словарь по теме. 5-7 терминов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B9">
        <w:rPr>
          <w:rFonts w:ascii="Times New Roman" w:hAnsi="Times New Roman" w:cs="Times New Roman"/>
          <w:b/>
          <w:sz w:val="24"/>
          <w:szCs w:val="24"/>
        </w:rPr>
        <w:t>Словарь терминов по истории художественного металла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2604"/>
        <w:gridCol w:w="4199"/>
        <w:gridCol w:w="2272"/>
      </w:tblGrid>
      <w:tr w:rsidR="00206FB9" w:rsidTr="00206F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</w:tr>
    </w:tbl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западноевропейском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Средневековье.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 №2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Европы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lastRenderedPageBreak/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№6 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Заполнить словарь терминов и определений.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древней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Руси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№9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№10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–XXI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веков.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sz w:val="24"/>
          <w:szCs w:val="24"/>
        </w:rPr>
        <w:t xml:space="preserve">№11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ХХ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веке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литературу. Подготовить выступление </w:t>
      </w:r>
      <w:proofErr w:type="gramStart"/>
      <w:r w:rsidRPr="00206FB9">
        <w:rPr>
          <w:rFonts w:ascii="Times New Roman" w:hAnsi="Times New Roman" w:cs="Times New Roman"/>
          <w:sz w:val="24"/>
          <w:szCs w:val="24"/>
        </w:rPr>
        <w:t>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proofErr w:type="gramEnd"/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sz w:val="24"/>
          <w:szCs w:val="24"/>
        </w:rPr>
        <w:t xml:space="preserve">№ 12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Народные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промыслы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литературу. Подготовить выступление </w:t>
      </w:r>
      <w:proofErr w:type="gramStart"/>
      <w:r w:rsidRPr="00206FB9">
        <w:rPr>
          <w:rFonts w:ascii="Times New Roman" w:hAnsi="Times New Roman" w:cs="Times New Roman"/>
          <w:sz w:val="24"/>
          <w:szCs w:val="24"/>
        </w:rPr>
        <w:t>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proofErr w:type="gramEnd"/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13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Тенденции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ХХ</w:t>
      </w:r>
      <w:proofErr w:type="gramStart"/>
      <w:r w:rsidRPr="00206FB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веке.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литературу. Подготовить выступление </w:t>
      </w:r>
      <w:proofErr w:type="gramStart"/>
      <w:r w:rsidRPr="00206FB9">
        <w:rPr>
          <w:rFonts w:ascii="Times New Roman" w:hAnsi="Times New Roman" w:cs="Times New Roman"/>
          <w:sz w:val="24"/>
          <w:szCs w:val="24"/>
        </w:rPr>
        <w:t>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proofErr w:type="gramEnd"/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8E6772" w:rsidRDefault="008E67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49FA" w:rsidRDefault="009B49FA">
      <w:pPr>
        <w:rPr>
          <w:sz w:val="24"/>
          <w:szCs w:val="24"/>
        </w:rPr>
        <w:sectPr w:rsidR="009B49F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B49FA" w:rsidRPr="00FC1104" w:rsidRDefault="009B49FA" w:rsidP="00FC1104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FC110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9B49FA" w:rsidRPr="00FC1104" w:rsidTr="00FC110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B49FA" w:rsidRPr="00FC1104" w:rsidTr="00FC11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ОК-4 - </w:t>
            </w: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FC110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9B49FA" w:rsidRPr="00FC1104" w:rsidTr="00FC11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основные понятия истории художественного металла, стилей в изобразительном искусстве;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 особенности образного и эмоционального  восприятия формы;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принципы подходов к анализу экономических и художественных предпосылок развития того или иного направления художественного металла в историческом контексте;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высокой мотивацией к выполнению  профессиональной деятельности;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Значение текстурно-фактурных возможностей материалов в процессе изготовления изделий декоративного искусства;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Особенности ювелирных украшений в Древнем Египте. Виды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доспехов эпохи средневековья с </w:t>
            </w:r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Что привело к активному развитию художественной ковки в период Барокко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пользоваться приемами искусствоведческого анализа;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сравнивать приемы создания художественного образа сложившиеся в области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анализировать декоративные предметы художественного металла разных эпох;</w:t>
            </w:r>
          </w:p>
          <w:p w:rsidR="009B49FA" w:rsidRPr="00FC1104" w:rsidRDefault="009B49FA" w:rsidP="00FC110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C11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амостоятельно создавать проект и выполнять изделия </w:t>
            </w:r>
            <w:r w:rsidRPr="00FC11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декоративно-прикладного искусства и народных промыслов.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появления стиля Классицизм. Особенности орнамента.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Чем изображения на изделиях из художественного металла в стиле Ренессанс отличаются от предыдущего стиля?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литературы, альбомов, интернет источников, проанализировать иллюстративный материал и найти работы русских художников, работавших в изучаемый период.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Самостоятельно, используя учебную, научную, искусствоведческую </w:t>
            </w: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литературу или интернет подготовить краткое сообщение для практического занятия по предложенным темам: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«Защитное вооружение и доспехи»;  «Турнирные доспехи»;  «Декоративная отделка доспехов»;  «Мелкая скульптурная пластика в романском стиле»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 xml:space="preserve">- способностью к обобщению, анализу, </w:t>
            </w:r>
            <w:r w:rsidRPr="00FC1104">
              <w:rPr>
                <w:spacing w:val="-2"/>
              </w:rPr>
              <w:t>восприятию информации, постановке цели и выбору путей её достижения.</w:t>
            </w:r>
          </w:p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>- навыками анализа основных средств и приемов, использующихся для создания выразительного художественного образа.</w:t>
            </w:r>
          </w:p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>- навыками определения стиля и стилизации изделий из художественного металла в соответствии с исторической эпохой.</w:t>
            </w:r>
          </w:p>
          <w:p w:rsidR="009B49FA" w:rsidRPr="00FC1104" w:rsidRDefault="009B49FA" w:rsidP="00FC1104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sz w:val="24"/>
                <w:szCs w:val="24"/>
              </w:rPr>
              <w:t>- навыками выявления особенностей орнамента в соответствии с видом и техникой изделий из художественного металла.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Характерные элементы орнамента стиля рококо;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Характерные орнаментальные элементы русского филигранного искусства;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9B49FA" w:rsidRPr="00FC1104" w:rsidRDefault="009B49FA" w:rsidP="00FC1104">
            <w:pPr>
              <w:pStyle w:val="Style14"/>
              <w:widowControl/>
              <w:numPr>
                <w:ilvl w:val="0"/>
                <w:numId w:val="23"/>
              </w:numPr>
              <w:ind w:left="0" w:firstLine="0"/>
              <w:jc w:val="left"/>
            </w:pPr>
            <w:r w:rsidRPr="00FC1104">
              <w:t>1. На основе лекционного материала составить таблицу, содержащую историческую периодизацию развития искусства стран Востока, характерные особенности каждого периода, виды выполняемых изделий, характерные черты, иллюстративный материал.</w:t>
            </w:r>
          </w:p>
          <w:p w:rsidR="009B49FA" w:rsidRPr="00FC1104" w:rsidRDefault="009B49FA" w:rsidP="00FC1104">
            <w:pPr>
              <w:pStyle w:val="Style14"/>
              <w:widowControl/>
              <w:numPr>
                <w:ilvl w:val="0"/>
                <w:numId w:val="23"/>
              </w:numPr>
              <w:ind w:left="0" w:firstLine="0"/>
              <w:jc w:val="left"/>
            </w:pPr>
            <w:r w:rsidRPr="00FC1104">
              <w:t>2. Из предложенного визуального ряда выбрать иллюстрации, относящиеся к разделу «Художественный металл Возрождения».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FC11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</w:t>
            </w:r>
            <w:proofErr w:type="gramEnd"/>
            <w:r w:rsidRPr="00FC11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7 –</w:t>
            </w: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C11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  <w:r w:rsidRPr="00FC110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9B49FA" w:rsidRPr="00FC1104" w:rsidTr="00FC11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sz w:val="24"/>
                <w:szCs w:val="24"/>
              </w:rPr>
              <w:t>- оценки исторических событий и фактов в трудах современных исторических школ</w:t>
            </w:r>
          </w:p>
          <w:p w:rsidR="009B49FA" w:rsidRPr="00FC1104" w:rsidRDefault="009B49FA" w:rsidP="00FC110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различные способы и методы анализа и систематизации подготовительного материала;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BD5C30" w:rsidRDefault="00BD5C30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самоорганизации и самообразования</w:t>
            </w:r>
          </w:p>
          <w:p w:rsidR="00BD5C30" w:rsidRDefault="00BD5C30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 для саморазвития и профессиональной реализации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Исследователи русского прикладного искусства;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Литература по истории художественного металла;</w:t>
            </w:r>
          </w:p>
          <w:p w:rsidR="009B49FA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Собрания и коллекции художественного металла в музеях декоративно-прикладного искусства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пользоваться приемами искусствоведческого анализа;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сравнивать приемы создания художественного образа сложившиеся в области художественного металла.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анализировать декоративные предметы художественного металла разных эпох.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Практическое задание: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1. Самостоятельно, 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«</w:t>
            </w:r>
            <w:r w:rsidRPr="00FC1104">
              <w:t>Средневековые перегородчатые и выемчатые эмали</w:t>
            </w:r>
            <w:r w:rsidRPr="00FC1104">
              <w:rPr>
                <w:rFonts w:eastAsia="Calibri"/>
                <w:kern w:val="24"/>
              </w:rPr>
              <w:t>»;  «</w:t>
            </w:r>
            <w:r w:rsidRPr="00FC1104">
              <w:t>Особенности обучения ювелирному делу – отсутствие национальных школ</w:t>
            </w:r>
            <w:r w:rsidRPr="00FC1104">
              <w:rPr>
                <w:rFonts w:eastAsia="Calibri"/>
                <w:kern w:val="24"/>
              </w:rPr>
              <w:t xml:space="preserve">»; «Примеры ювелирных изделий </w:t>
            </w:r>
            <w:proofErr w:type="gramStart"/>
            <w:r w:rsidRPr="00FC1104">
              <w:rPr>
                <w:rFonts w:eastAsia="Calibri"/>
                <w:kern w:val="24"/>
              </w:rPr>
              <w:t>западно-европейского</w:t>
            </w:r>
            <w:proofErr w:type="gramEnd"/>
            <w:r w:rsidRPr="00FC1104">
              <w:rPr>
                <w:rFonts w:eastAsia="Calibri"/>
                <w:kern w:val="24"/>
              </w:rPr>
              <w:t xml:space="preserve"> искусства в собрании Государственного Эрмитажа»;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 xml:space="preserve">- «Готический витраж. </w:t>
            </w:r>
            <w:r w:rsidRPr="00FC1104">
              <w:t xml:space="preserve">Особенности французского витража </w:t>
            </w:r>
            <w:r w:rsidRPr="00FC1104">
              <w:rPr>
                <w:lang w:val="en-US"/>
              </w:rPr>
              <w:t>XIII</w:t>
            </w:r>
            <w:r w:rsidRPr="00FC1104">
              <w:t xml:space="preserve"> века</w:t>
            </w:r>
            <w:r w:rsidRPr="00FC1104">
              <w:rPr>
                <w:rFonts w:eastAsia="Calibri"/>
                <w:kern w:val="24"/>
              </w:rPr>
              <w:t xml:space="preserve">»; 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Составить электронный альбом по выбранной теме доклада.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навыками самоорганизации и самообразования в процессе изучения истории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методами последовательной работы над различными видами учебных заданий (письменная работа, устный ответ, практическая работа);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Практическое задание: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Самостоятельно, 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«</w:t>
            </w:r>
            <w:r w:rsidRPr="00FC1104">
              <w:t xml:space="preserve">Традиционные ювелирные украшения Древней Руси, фибулы, </w:t>
            </w:r>
            <w:proofErr w:type="spellStart"/>
            <w:r w:rsidRPr="00FC1104">
              <w:t>колты</w:t>
            </w:r>
            <w:proofErr w:type="spellEnd"/>
            <w:r w:rsidRPr="00FC1104">
              <w:rPr>
                <w:rFonts w:eastAsia="Calibri"/>
                <w:kern w:val="24"/>
              </w:rPr>
              <w:t>»;  «Русское узорочье, орнамент, образы, стилистика»;  «Традиционные техники и технологии ювелирного искусства»;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ПК-7 – </w:t>
            </w:r>
            <w:r w:rsidRPr="00FC110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основные термины и определения предметной области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методы научных исследований;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Камнерезные изделия, Эмали.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Дербышев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, Свешников, А. Петров, В. Бойцов.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Концепции ювелирных украшений 50-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 xml:space="preserve">60 </w:t>
              </w:r>
              <w:proofErr w:type="spellStart"/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 ХХ века. Обоснование на примерах изделий для конкурса</w:t>
            </w:r>
            <w:proofErr w:type="gram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ювелирных украшений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 xml:space="preserve">80 </w:t>
              </w:r>
              <w:proofErr w:type="spellStart"/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 Обоснование на примерах изделий для конкурса</w:t>
            </w:r>
            <w:proofErr w:type="gram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Развитие дизайна ювелирных украшений в 90 годы ХХ века и на рубеже ХХ и ХХ</w:t>
            </w:r>
            <w:proofErr w:type="gramStart"/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веков. Обоснование на примерах изделий для конкурса</w:t>
            </w:r>
            <w:proofErr w:type="gram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widowControl w:val="0"/>
              <w:numPr>
                <w:ilvl w:val="0"/>
                <w:numId w:val="27"/>
              </w:numPr>
              <w:tabs>
                <w:tab w:val="left" w:pos="-73"/>
                <w:tab w:val="left" w:pos="211"/>
                <w:tab w:val="left" w:pos="5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научных исследований при изучении и систематизации искусствоведческой </w:t>
            </w: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 об этапах развития художественного металла;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7"/>
              </w:numPr>
              <w:tabs>
                <w:tab w:val="left" w:pos="-73"/>
                <w:tab w:val="left" w:pos="211"/>
                <w:tab w:val="left" w:pos="5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искусствоведческие знания в практической деятельности;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lastRenderedPageBreak/>
              <w:t>ИДЗ №12. «</w:t>
            </w:r>
            <w:r w:rsidRPr="00FC1104">
              <w:t>Тенденции развития художественного металла в ХХ веке</w:t>
            </w:r>
            <w:r w:rsidRPr="00FC1104">
              <w:rPr>
                <w:rFonts w:eastAsia="Calibri"/>
                <w:kern w:val="24"/>
              </w:rPr>
              <w:t>»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 xml:space="preserve">Самостоятельно, используя учебную, научную, искусствоведческую литературу или интернет подготовить краткое сообщение для практического занятия по </w:t>
            </w:r>
            <w:r w:rsidRPr="00FC1104">
              <w:rPr>
                <w:rFonts w:eastAsia="Calibri"/>
                <w:kern w:val="24"/>
              </w:rPr>
              <w:lastRenderedPageBreak/>
              <w:t>предложенным темам: «Современные стили (</w:t>
            </w:r>
            <w:proofErr w:type="spellStart"/>
            <w:r w:rsidRPr="00FC1104">
              <w:rPr>
                <w:rFonts w:eastAsia="Calibri"/>
                <w:kern w:val="24"/>
              </w:rPr>
              <w:t>стимпанк</w:t>
            </w:r>
            <w:proofErr w:type="spellEnd"/>
            <w:r w:rsidRPr="00FC1104">
              <w:rPr>
                <w:rFonts w:eastAsia="Calibri"/>
                <w:kern w:val="24"/>
              </w:rPr>
              <w:t xml:space="preserve">, </w:t>
            </w:r>
            <w:proofErr w:type="spellStart"/>
            <w:r w:rsidRPr="00FC1104">
              <w:rPr>
                <w:rFonts w:eastAsia="Calibri"/>
                <w:kern w:val="24"/>
              </w:rPr>
              <w:t>апампанк</w:t>
            </w:r>
            <w:proofErr w:type="spellEnd"/>
            <w:r w:rsidRPr="00FC1104">
              <w:rPr>
                <w:rFonts w:eastAsia="Calibri"/>
                <w:kern w:val="24"/>
              </w:rPr>
              <w:t>) в ювелирном искусстве», «Нетрадиционные материалы в ювелирном искусстве 21 века»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Составить электронный альбом по выбранной теме доклада.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pStyle w:val="2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анализа актуальных вопросов и современных проблем в области художественного металла;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gram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№10. «Творчество Карла Фаберже».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литературы, альбомов, интернет источников, проанализировать иллюстративный материал и найти работы современных художников-ювелиров,  работающих в стиле.</w:t>
            </w:r>
          </w:p>
        </w:tc>
      </w:tr>
    </w:tbl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B49FA" w:rsidRPr="00FC1104" w:rsidSect="00FC1104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Формами итогового контроля по дисциплине «История художественного металла» являются: зачет и экзамен.</w:t>
      </w: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Текущий контроль успеваемости студентов по дисциплине производится в следующих формах: тестирование, устные ответы.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Доклады на практических занятиях должны способствовать более глубокому усвоению изучаемого материала, формировать навыки исследовательской работы и умение применять студентами теоретические знания на практике. К практическим занятиям студенты готовят устный доклад, ряд вопросов выносится на обсуждение. Объектами оценивания выступают: − учебная дисциплина (активность на занятиях, своевременность выполнения различных видов заданий, посещаемость всех видов занятий); − степень усвоения теоретических знаний; − уровень овладения практическими умениями и навыками по всем видам учебной работы; − результаты самостоятельной работы.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практическим занятиям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Для подготовки к занятиям студенту необходимо: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 xml:space="preserve">1. Внимательно ознакомится с темой </w:t>
      </w:r>
      <w:hyperlink r:id="rId19" w:history="1">
        <w:r w:rsidRPr="00FC1104">
          <w:rPr>
            <w:rFonts w:ascii="Times New Roman" w:hAnsi="Times New Roman" w:cs="Times New Roman"/>
            <w:iCs/>
            <w:sz w:val="24"/>
            <w:szCs w:val="24"/>
          </w:rPr>
          <w:t>практического занятия</w:t>
        </w:r>
      </w:hyperlink>
      <w:r w:rsidRPr="00FC1104">
        <w:rPr>
          <w:rFonts w:ascii="Times New Roman" w:hAnsi="Times New Roman" w:cs="Times New Roman"/>
          <w:iCs/>
          <w:sz w:val="24"/>
          <w:szCs w:val="24"/>
        </w:rPr>
        <w:t>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>2. Изучить материал, обсуждаемый на занятиях с педагогом.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>3. Для подготовки подобрать иллюстративный ряд, позволяющий составить представление о стиле или историческом периоде на примере украшений и изделий из металла и эмали (витража). Проанализировать орнамент и отражения стиля в элементах и мотивах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 в 5 семестре: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ювелирных украшений в Древнем Египте. Виды.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Украшения для шеи в Древнем Египте. Пекторали.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Украшения для ног и рук (кольца и их виды, браслеты) в Древнем Египте.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Оружие Древних Египтян.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Ювелирные украшения Древней Греции. Филигрань и погребальные серьги.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Ожерелья, браслеты и перстни Древней Греции и Рима.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Бронзовые светильники, лампы и зеркала Древней Греции и Рима.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защитного вооружения Древней Греции и Рима. Шлемы.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Основные виды оружия в средневековье. Типы и подвиды.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Холодное оружие. Эволюция меча. Причины.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Предпосылки появления шпаги. Отличие шпаги.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кинжалов и ножей.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палиц и копий.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Механическое оружие. Виды. Эволюция.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Основные типы защитного вооружения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Развитие доспехов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доспехов в эпоху Ренессанса.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Как украшались доспехи? виды отделки. Орнамент (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век)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изделий из художественного металла в период готики.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Типы и особенности конструкций церковных сосудов  периода позднего средневековья.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Декоративные сосуды светского характера в период готики. Центры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Особая роль ювелиров в городах в эпоху позднего средневековья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Средневековая перегородчатая и выемчатая эмаль. Центры, имена.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средневековой эмали. Особенности изготовления изделий с эмалью.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создания витража в эпоху.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сюжетов и изображения людей в витражах французской готики. Особенности фламандского немецкого витражей.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lastRenderedPageBreak/>
        <w:t>Чем изображения на изделиях из художественного металла в стиле Ренессанс отличаются от предыдущего стиля?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златоизделия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эпохи Ренессанса превращаются в скульптурные произведения?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Укажите 5 великих имен художников, оказавших сильнейшее влияние на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златокузнецов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Ренессанса?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Самое известное ювелирное произведение художественного металла эпохи Ренессанса? Автор. Опишите его.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Какой вид декоративного искусства возродился в Венеции и Лиможе в 16 веке?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эмали стиля Ренессанс?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кубка в Германии?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Типы декоративных сосудов эпохи Ренессанса. Особенности украшения.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Критерии оценивания зачёта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Ставится зачет если: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Незачёт ставится если: теоретическое содержание курса не освоено, необходимые практические навыки работы с освоенным материалом не сформированы, все предусмотренные программой обучения учебные задания содержат грубые ошибки, дополнительная самостоятельная работа над материалом курса не приведёт к какому-либо значимому повышению качества выполнения учебных заданий.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экзамену.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Ювелирные украшения Древней Греции и Рима. Филигрань и погребальные серьги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ювелирных украшений в Древнем Египте. Виды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защитного вооружения  и оружия Древней Греции и Рима. Шлемы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Развитие доспехов эпохи средневековья с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C1104">
        <w:rPr>
          <w:rFonts w:ascii="Times New Roman" w:hAnsi="Times New Roman" w:cs="Times New Roman"/>
          <w:sz w:val="24"/>
          <w:szCs w:val="24"/>
        </w:rPr>
        <w:t xml:space="preserve"> по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XYI</w:t>
      </w:r>
      <w:r w:rsidRPr="00FC1104">
        <w:rPr>
          <w:rFonts w:ascii="Times New Roman" w:hAnsi="Times New Roman" w:cs="Times New Roman"/>
          <w:sz w:val="24"/>
          <w:szCs w:val="24"/>
        </w:rPr>
        <w:t xml:space="preserve">  века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Основные виды оружия в средневековье. Эволюция меча. Типы и подвиды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Особая роль ювелиров в городах в эпоху позднего средневековья. Горячая эмаль.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Витражное искусство эпохи средневековья и раннего Ренессанса.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Чем изображения на изделиях из художественного металла в стиле Ренессанс отличаются от предыдущего стиля? Самое известное ювелирное украшение эпохи Ренессанса.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Декоративное искусство Венеции и Лиможа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XYI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Художественное литье из олова эпохи Возрождения.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Что привело к активному развитию художественной ковки в период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Социальные и технологические предпосылки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Из каких принципов исходило Французское кузнечное искусство при создании своих произведений?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орнамента в изделиях из художественного металла стиля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Особенности клеймения ювелирных изделий в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голландских чаш.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Орнамент ювелирной пластики  Англии. Новый тип сосуда.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кованых решеток стиля Барокко. Особенности. Художни</w:t>
      </w:r>
      <w:proofErr w:type="gramStart"/>
      <w:r w:rsidRPr="00FC110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 основатель.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Бронзовое литье эпохи Барокко. Виды изделий. Страны. Имена.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развития промышленности в период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построения орнамента и используемых мотивов в стиле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lastRenderedPageBreak/>
        <w:t>Ювелирные изделия периода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Бронза и художественная ковка в период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Исторические предпосылки появления стиля Классицизм. Особенности орнамента.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Ювелирное дело в эпоху Классицизма.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Бронза и художественная ковка периода Классицизма.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История семьи Фаберже. Вехи становления фирмы. Упадок фирмы Фаберже.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организации деятельности фирмы К. Фаберже.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Пасхальные яйца. М.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Перхин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Винстрем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Камнерезные изделия, Эмали.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Дербышев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, Свешников, А. Петров, В. Бойцов.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Концепции ювелирных украшений 50-</w:t>
      </w:r>
      <w:smartTag w:uri="urn:schemas-microsoft-com:office:smarttags" w:element="metricconverter">
        <w:smartTagPr>
          <w:attr w:name="ProductID" w:val="60 г"/>
        </w:smartTagPr>
        <w:r w:rsidRPr="00FC1104">
          <w:rPr>
            <w:rFonts w:ascii="Times New Roman" w:hAnsi="Times New Roman" w:cs="Times New Roman"/>
            <w:sz w:val="24"/>
            <w:szCs w:val="24"/>
          </w:rPr>
          <w:t xml:space="preserve">60 </w:t>
        </w:r>
        <w:proofErr w:type="spellStart"/>
        <w:r w:rsidRPr="00FC1104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C1104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 ХХ века. Обоснование на примерах изделий для конкурса</w:t>
      </w:r>
      <w:proofErr w:type="gramStart"/>
      <w:r w:rsidRPr="00FC110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построения ювелирных украшений 70-</w:t>
      </w:r>
      <w:smartTag w:uri="urn:schemas-microsoft-com:office:smarttags" w:element="metricconverter">
        <w:smartTagPr>
          <w:attr w:name="ProductID" w:val="80 г"/>
        </w:smartTagPr>
        <w:r w:rsidRPr="00FC1104">
          <w:rPr>
            <w:rFonts w:ascii="Times New Roman" w:hAnsi="Times New Roman" w:cs="Times New Roman"/>
            <w:sz w:val="24"/>
            <w:szCs w:val="24"/>
          </w:rPr>
          <w:t xml:space="preserve">80 </w:t>
        </w:r>
        <w:proofErr w:type="spellStart"/>
        <w:r w:rsidRPr="00FC1104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C1104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 Обоснование на примерах изделий для конкурса</w:t>
      </w:r>
      <w:proofErr w:type="gramStart"/>
      <w:r w:rsidRPr="00FC110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Развитие дизайна ювелирных украшений в 90 годы ХХ века и на рубеже ХХ и ХХ</w:t>
      </w:r>
      <w:proofErr w:type="gramStart"/>
      <w:r w:rsidRPr="00FC110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 веков. Обоснование на примерах изделий для конкурса</w:t>
      </w:r>
      <w:proofErr w:type="gramStart"/>
      <w:r w:rsidRPr="00FC110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Экзамен  является неотъемлемой частью учебного процесса и призван закрепить и упорядочить знания студента, полученные на занятиях и самостоятельно. На подготовку к экзамену отводится 36 часы общего времени трудозатрат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Экзамен состоит из двух частей, </w:t>
      </w:r>
      <w:proofErr w:type="gramStart"/>
      <w:r w:rsidRPr="00FC1104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FC1104">
        <w:rPr>
          <w:rFonts w:ascii="Times New Roman" w:hAnsi="Times New Roman" w:cs="Times New Roman"/>
          <w:sz w:val="24"/>
          <w:szCs w:val="24"/>
        </w:rPr>
        <w:t xml:space="preserve"> и практической. В первой студент должен ответить на вопросы, посвященный характеристике крупных явлений в истории художественного металла, ведущих художников. Во второй части экзамена студент должен продемонстрировать умение анализировать конкретные памятники и ставить их в историко-художественный контекст эпохи; студенту будут предложены несколько изображений изделий художественного металла, которые он должен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атрибутировать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и обосновать своё мнение. Экзамен проходит в устной форме.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</w:t>
      </w:r>
      <w:r w:rsidRPr="00FC1104">
        <w:rPr>
          <w:rFonts w:ascii="Times New Roman" w:hAnsi="Times New Roman" w:cs="Times New Roman"/>
          <w:sz w:val="24"/>
          <w:szCs w:val="24"/>
        </w:rPr>
        <w:t>: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теоретического материала по предмету не только на уровне воспроизведения и объяснения информации, но и интеллектуальные навыки решения проблем и задач, нахождения соответствующих ответов к проблемам, оценки и вынесения критических суждений;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не только на уровне воспроизведения и объяснения информации, но и основные навыки атрибуции объектов различных эпох в рамках предмета.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на уровне воспроизведения и объяснения информации, в решении интеллектуальных задач наличествуют неточности;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теоретического материала по предмету на уровне воспроизведения и объяснения информации, не может отличить особенности изделий или орнамента одного стиля или периода от другого.</w:t>
      </w:r>
    </w:p>
    <w:p w:rsidR="00FC1104" w:rsidRDefault="00FC1104" w:rsidP="00B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1104" w:rsidSect="00FC1104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9B49FA" w:rsidRPr="00FC1104" w:rsidRDefault="009B49FA" w:rsidP="00B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9FA" w:rsidRPr="00FC1104" w:rsidSect="009B49FA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001"/>
    <w:multiLevelType w:val="hybridMultilevel"/>
    <w:tmpl w:val="712ACEE0"/>
    <w:lvl w:ilvl="0" w:tplc="A8B824A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>
    <w:nsid w:val="11D2530F"/>
    <w:multiLevelType w:val="hybridMultilevel"/>
    <w:tmpl w:val="76EA4E34"/>
    <w:lvl w:ilvl="0" w:tplc="23A4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0344CC"/>
    <w:multiLevelType w:val="hybridMultilevel"/>
    <w:tmpl w:val="498E27FA"/>
    <w:lvl w:ilvl="0" w:tplc="D0B432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A21832"/>
    <w:multiLevelType w:val="hybridMultilevel"/>
    <w:tmpl w:val="0B7A9644"/>
    <w:lvl w:ilvl="0" w:tplc="99F8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53D08"/>
    <w:multiLevelType w:val="hybridMultilevel"/>
    <w:tmpl w:val="AC9C8DC2"/>
    <w:lvl w:ilvl="0" w:tplc="B8A4EBC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7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357E9"/>
    <w:multiLevelType w:val="hybridMultilevel"/>
    <w:tmpl w:val="1800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72CCA"/>
    <w:multiLevelType w:val="multilevel"/>
    <w:tmpl w:val="10FAC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4730959"/>
    <w:multiLevelType w:val="hybridMultilevel"/>
    <w:tmpl w:val="5F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1481D"/>
    <w:multiLevelType w:val="multilevel"/>
    <w:tmpl w:val="412A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1DB62A8"/>
    <w:multiLevelType w:val="hybridMultilevel"/>
    <w:tmpl w:val="94784144"/>
    <w:lvl w:ilvl="0" w:tplc="20EEADD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3D424CCD"/>
    <w:multiLevelType w:val="hybridMultilevel"/>
    <w:tmpl w:val="76EA4E34"/>
    <w:lvl w:ilvl="0" w:tplc="23A4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647DB"/>
    <w:multiLevelType w:val="hybridMultilevel"/>
    <w:tmpl w:val="934E812A"/>
    <w:lvl w:ilvl="0" w:tplc="F3EC5A3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>
    <w:nsid w:val="41406886"/>
    <w:multiLevelType w:val="multilevel"/>
    <w:tmpl w:val="412A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9B9717F"/>
    <w:multiLevelType w:val="hybridMultilevel"/>
    <w:tmpl w:val="AB6238EC"/>
    <w:lvl w:ilvl="0" w:tplc="E866419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A211461"/>
    <w:multiLevelType w:val="hybridMultilevel"/>
    <w:tmpl w:val="4010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581F"/>
    <w:multiLevelType w:val="hybridMultilevel"/>
    <w:tmpl w:val="2FDA08E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07E01"/>
    <w:multiLevelType w:val="hybridMultilevel"/>
    <w:tmpl w:val="AAE24648"/>
    <w:lvl w:ilvl="0" w:tplc="10B0A3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53F22689"/>
    <w:multiLevelType w:val="hybridMultilevel"/>
    <w:tmpl w:val="BA34D054"/>
    <w:lvl w:ilvl="0" w:tplc="80360C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51D738C"/>
    <w:multiLevelType w:val="hybridMultilevel"/>
    <w:tmpl w:val="67F0E49C"/>
    <w:lvl w:ilvl="0" w:tplc="2DFA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51CF8"/>
    <w:multiLevelType w:val="hybridMultilevel"/>
    <w:tmpl w:val="DA2EC1EE"/>
    <w:lvl w:ilvl="0" w:tplc="3CE0A9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05B5DFD"/>
    <w:multiLevelType w:val="hybridMultilevel"/>
    <w:tmpl w:val="5F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55842"/>
    <w:multiLevelType w:val="multilevel"/>
    <w:tmpl w:val="4B2AE81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25">
    <w:nsid w:val="79575352"/>
    <w:multiLevelType w:val="hybridMultilevel"/>
    <w:tmpl w:val="D1D0B9E2"/>
    <w:lvl w:ilvl="0" w:tplc="1F66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8A004B"/>
    <w:multiLevelType w:val="hybridMultilevel"/>
    <w:tmpl w:val="94784144"/>
    <w:lvl w:ilvl="0" w:tplc="20EEADD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3"/>
  </w:num>
  <w:num w:numId="5">
    <w:abstractNumId w:val="10"/>
  </w:num>
  <w:num w:numId="6">
    <w:abstractNumId w:val="24"/>
  </w:num>
  <w:num w:numId="7">
    <w:abstractNumId w:val="19"/>
  </w:num>
  <w:num w:numId="8">
    <w:abstractNumId w:val="26"/>
  </w:num>
  <w:num w:numId="9">
    <w:abstractNumId w:val="12"/>
  </w:num>
  <w:num w:numId="10">
    <w:abstractNumId w:val="5"/>
  </w:num>
  <w:num w:numId="11">
    <w:abstractNumId w:val="16"/>
  </w:num>
  <w:num w:numId="12">
    <w:abstractNumId w:val="22"/>
  </w:num>
  <w:num w:numId="13">
    <w:abstractNumId w:val="4"/>
  </w:num>
  <w:num w:numId="14">
    <w:abstractNumId w:val="25"/>
  </w:num>
  <w:num w:numId="15">
    <w:abstractNumId w:val="17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8"/>
  </w:num>
  <w:num w:numId="21">
    <w:abstractNumId w:val="13"/>
  </w:num>
  <w:num w:numId="22">
    <w:abstractNumId w:val="0"/>
  </w:num>
  <w:num w:numId="23">
    <w:abstractNumId w:val="20"/>
  </w:num>
  <w:num w:numId="24">
    <w:abstractNumId w:val="6"/>
  </w:num>
  <w:num w:numId="25">
    <w:abstractNumId w:val="21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0E0A"/>
    <w:rsid w:val="0002418B"/>
    <w:rsid w:val="000B06AB"/>
    <w:rsid w:val="00131816"/>
    <w:rsid w:val="00142265"/>
    <w:rsid w:val="001F0BC7"/>
    <w:rsid w:val="00206FB9"/>
    <w:rsid w:val="002B5E26"/>
    <w:rsid w:val="00304EE0"/>
    <w:rsid w:val="004F6151"/>
    <w:rsid w:val="00616114"/>
    <w:rsid w:val="008401F6"/>
    <w:rsid w:val="008E6772"/>
    <w:rsid w:val="009B49FA"/>
    <w:rsid w:val="00A12FFD"/>
    <w:rsid w:val="00BB241C"/>
    <w:rsid w:val="00BD5C30"/>
    <w:rsid w:val="00D31453"/>
    <w:rsid w:val="00DF1E66"/>
    <w:rsid w:val="00E209E2"/>
    <w:rsid w:val="00EF2287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0E0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31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0E0A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FontStyle20">
    <w:name w:val="Font Style20"/>
    <w:rsid w:val="00000E0A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00E0A"/>
    <w:rPr>
      <w:rFonts w:ascii="Georgia" w:hAnsi="Georgia" w:cs="Georgia"/>
      <w:sz w:val="12"/>
      <w:szCs w:val="12"/>
    </w:rPr>
  </w:style>
  <w:style w:type="paragraph" w:styleId="a6">
    <w:name w:val="List Paragraph"/>
    <w:basedOn w:val="a0"/>
    <w:uiPriority w:val="34"/>
    <w:qFormat/>
    <w:rsid w:val="00000E0A"/>
    <w:pPr>
      <w:ind w:left="720"/>
      <w:contextualSpacing/>
    </w:pPr>
    <w:rPr>
      <w:rFonts w:eastAsiaTheme="minorHAnsi"/>
    </w:rPr>
  </w:style>
  <w:style w:type="paragraph" w:customStyle="1" w:styleId="Style14">
    <w:name w:val="Style14"/>
    <w:basedOn w:val="a0"/>
    <w:rsid w:val="00000E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000E0A"/>
    <w:rPr>
      <w:color w:val="0000FF" w:themeColor="hyperlink"/>
      <w:u w:val="single"/>
    </w:rPr>
  </w:style>
  <w:style w:type="paragraph" w:styleId="3">
    <w:name w:val="Body Text 3"/>
    <w:basedOn w:val="a0"/>
    <w:link w:val="30"/>
    <w:uiPriority w:val="99"/>
    <w:unhideWhenUsed/>
    <w:rsid w:val="00EF228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EF2287"/>
    <w:rPr>
      <w:rFonts w:ascii="Calibri" w:eastAsia="Times New Roman" w:hAnsi="Calibri" w:cs="Calibri"/>
      <w:sz w:val="16"/>
      <w:szCs w:val="16"/>
      <w:lang w:val="ru-RU" w:eastAsia="ru-RU"/>
    </w:rPr>
  </w:style>
  <w:style w:type="table" w:styleId="a8">
    <w:name w:val="Table Grid"/>
    <w:basedOn w:val="a2"/>
    <w:uiPriority w:val="59"/>
    <w:rsid w:val="00206F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uiPriority w:val="99"/>
    <w:semiHidden/>
    <w:unhideWhenUsed/>
    <w:rsid w:val="008E677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E6772"/>
  </w:style>
  <w:style w:type="paragraph" w:styleId="a9">
    <w:name w:val="footnote text"/>
    <w:basedOn w:val="a0"/>
    <w:link w:val="aa"/>
    <w:rsid w:val="009B49F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rsid w:val="009B49FA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a0"/>
    <w:uiPriority w:val="99"/>
    <w:rsid w:val="009B49FA"/>
    <w:pPr>
      <w:numPr>
        <w:numId w:val="18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9B49FA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b"/>
    <w:rsid w:val="009B49FA"/>
    <w:pPr>
      <w:shd w:val="clear" w:color="auto" w:fill="FFFFFF"/>
      <w:spacing w:after="240" w:line="0" w:lineRule="atLeas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0E0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31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0E0A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FontStyle20">
    <w:name w:val="Font Style20"/>
    <w:rsid w:val="00000E0A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00E0A"/>
    <w:rPr>
      <w:rFonts w:ascii="Georgia" w:hAnsi="Georgia" w:cs="Georgia"/>
      <w:sz w:val="12"/>
      <w:szCs w:val="12"/>
    </w:rPr>
  </w:style>
  <w:style w:type="paragraph" w:styleId="a6">
    <w:name w:val="List Paragraph"/>
    <w:basedOn w:val="a0"/>
    <w:uiPriority w:val="34"/>
    <w:qFormat/>
    <w:rsid w:val="00000E0A"/>
    <w:pPr>
      <w:ind w:left="720"/>
      <w:contextualSpacing/>
    </w:pPr>
    <w:rPr>
      <w:rFonts w:eastAsiaTheme="minorHAnsi"/>
    </w:rPr>
  </w:style>
  <w:style w:type="paragraph" w:customStyle="1" w:styleId="Style14">
    <w:name w:val="Style14"/>
    <w:basedOn w:val="a0"/>
    <w:rsid w:val="00000E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000E0A"/>
    <w:rPr>
      <w:color w:val="0000FF" w:themeColor="hyperlink"/>
      <w:u w:val="single"/>
    </w:rPr>
  </w:style>
  <w:style w:type="paragraph" w:styleId="3">
    <w:name w:val="Body Text 3"/>
    <w:basedOn w:val="a0"/>
    <w:link w:val="30"/>
    <w:uiPriority w:val="99"/>
    <w:unhideWhenUsed/>
    <w:rsid w:val="00EF228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EF2287"/>
    <w:rPr>
      <w:rFonts w:ascii="Calibri" w:eastAsia="Times New Roman" w:hAnsi="Calibri" w:cs="Calibri"/>
      <w:sz w:val="16"/>
      <w:szCs w:val="16"/>
      <w:lang w:val="ru-RU" w:eastAsia="ru-RU"/>
    </w:rPr>
  </w:style>
  <w:style w:type="table" w:styleId="a8">
    <w:name w:val="Table Grid"/>
    <w:basedOn w:val="a2"/>
    <w:uiPriority w:val="59"/>
    <w:rsid w:val="00206F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uiPriority w:val="99"/>
    <w:semiHidden/>
    <w:unhideWhenUsed/>
    <w:rsid w:val="008E677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E6772"/>
  </w:style>
  <w:style w:type="paragraph" w:styleId="a9">
    <w:name w:val="footnote text"/>
    <w:basedOn w:val="a0"/>
    <w:link w:val="aa"/>
    <w:rsid w:val="009B49F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rsid w:val="009B49FA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a0"/>
    <w:uiPriority w:val="99"/>
    <w:rsid w:val="009B49FA"/>
    <w:pPr>
      <w:numPr>
        <w:numId w:val="18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9B49FA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b"/>
    <w:rsid w:val="009B49FA"/>
    <w:pPr>
      <w:shd w:val="clear" w:color="auto" w:fill="FFFFFF"/>
      <w:spacing w:after="240"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32582208_70976540.pdf" TargetMode="External"/><Relationship Id="rId13" Type="http://schemas.openxmlformats.org/officeDocument/2006/relationships/hyperlink" Target="https://urait.ru/bcode/453385" TargetMode="External"/><Relationship Id="rId18" Type="http://schemas.openxmlformats.org/officeDocument/2006/relationships/hyperlink" Target="https://magtu.informsystema.ru/uploader/fileUpload?name=2507.pdf&amp;show=dcatalogues/1/1130283/2507.pdf&amp;view=tru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764.pdf&amp;show=dcatalogues/1/1527828/3764.pdf&amp;view=true" TargetMode="External"/><Relationship Id="rId17" Type="http://schemas.openxmlformats.org/officeDocument/2006/relationships/hyperlink" Target="https://elibrary.ru/download/elibrary_25939742_329762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059.pdf&amp;show=dcatalogues/1/1533550/4059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61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32806259_86424691.pdf" TargetMode="External"/><Relationship Id="rId10" Type="http://schemas.openxmlformats.org/officeDocument/2006/relationships/hyperlink" Target="https://urait.ru/viewer/teoriya-i-istoriya-tradicionnogo-prikladnogo-iskusstva-466083" TargetMode="External"/><Relationship Id="rId19" Type="http://schemas.openxmlformats.org/officeDocument/2006/relationships/hyperlink" Target="http://primalira.narod.ru/B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doc/ISBN9785691015311-SCN0000/000.html1" TargetMode="External"/><Relationship Id="rId14" Type="http://schemas.openxmlformats.org/officeDocument/2006/relationships/hyperlink" Target="https://magtu.informsystema.ru/uploader/fileUpload?name=3347.pdf&amp;show=dcatalogues/1/1138525/3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7609</Words>
  <Characters>43376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2020-2021_b54_03_02-СДПб-20_67_plx_История художественного металла</vt:lpstr>
    </vt:vector>
  </TitlesOfParts>
  <Company>SPecialiST RePack</Company>
  <LinksUpToDate>false</LinksUpToDate>
  <CharactersWithSpaces>50884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художественного металла</dc:title>
  <dc:creator>FastReport.NET</dc:creator>
  <cp:lastModifiedBy>Admin</cp:lastModifiedBy>
  <cp:revision>2</cp:revision>
  <dcterms:created xsi:type="dcterms:W3CDTF">2020-11-19T22:15:00Z</dcterms:created>
  <dcterms:modified xsi:type="dcterms:W3CDTF">2020-11-19T22:15:00Z</dcterms:modified>
</cp:coreProperties>
</file>