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4FDF" w:rsidRPr="001B667D" w:rsidRDefault="003F3024" w:rsidP="00652A8E">
      <w:pPr>
        <w:rPr>
          <w:sz w:val="0"/>
          <w:szCs w:val="0"/>
          <w:lang w:val="ru-RU"/>
        </w:rPr>
      </w:pPr>
      <w:r w:rsidRPr="003F3024">
        <w:rPr>
          <w:noProof/>
          <w:lang w:val="ru-RU" w:eastAsia="ru-RU"/>
        </w:rPr>
        <w:drawing>
          <wp:inline distT="0" distB="0" distL="0" distR="0">
            <wp:extent cx="5940425" cy="8150195"/>
            <wp:effectExtent l="0" t="0" r="0" b="0"/>
            <wp:docPr id="10" name="Рисунок 10" descr="C:\Users\Admin\Desktop\ПРОГРАММЫ на АККР\54.03.02 СДПб-20-1\Титулы\оп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ГРАММЫ на АККР\54.03.02 СДПб-20-1\Титулы\опм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67D" w:rsidRPr="001B667D">
        <w:rPr>
          <w:lang w:val="ru-RU"/>
        </w:rPr>
        <w:br w:type="page"/>
      </w:r>
    </w:p>
    <w:p w:rsidR="007D4FDF" w:rsidRDefault="003F3024" w:rsidP="00652A8E">
      <w:pPr>
        <w:rPr>
          <w:lang w:val="ru-RU"/>
        </w:rPr>
      </w:pPr>
      <w:r w:rsidRPr="003F3024">
        <w:rPr>
          <w:noProof/>
          <w:lang w:val="ru-RU" w:eastAsia="ru-RU"/>
        </w:rPr>
        <w:lastRenderedPageBreak/>
        <w:drawing>
          <wp:inline distT="0" distB="0" distL="0" distR="0">
            <wp:extent cx="5940425" cy="8150195"/>
            <wp:effectExtent l="0" t="0" r="0" b="0"/>
            <wp:docPr id="11" name="Рисунок 11" descr="C:\Users\Admin\Desktop\ПРОГРАММЫ на АККР\54.03.02 СДПб-20-1\Титулы\оп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ГРАММЫ на АККР\54.03.02 СДПб-20-1\Титулы\опм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67D"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9"/>
        <w:gridCol w:w="6252"/>
      </w:tblGrid>
      <w:tr w:rsidR="003F3024" w:rsidTr="00CE71C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F3024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Лист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актуализации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рабочей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программы</w:t>
            </w:r>
            <w:proofErr w:type="spellEnd"/>
            <w:r>
              <w:t xml:space="preserve"> </w:t>
            </w:r>
          </w:p>
        </w:tc>
      </w:tr>
      <w:tr w:rsidR="003F3024" w:rsidTr="00CE71CB">
        <w:trPr>
          <w:trHeight w:hRule="exact" w:val="131"/>
        </w:trPr>
        <w:tc>
          <w:tcPr>
            <w:tcW w:w="3119" w:type="dxa"/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  <w:tc>
          <w:tcPr>
            <w:tcW w:w="6238" w:type="dxa"/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</w:tr>
      <w:tr w:rsid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</w:tr>
      <w:tr w:rsidR="003F3024" w:rsidTr="00CE71CB">
        <w:trPr>
          <w:trHeight w:hRule="exact" w:val="13"/>
        </w:trPr>
        <w:tc>
          <w:tcPr>
            <w:tcW w:w="3119" w:type="dxa"/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  <w:tc>
          <w:tcPr>
            <w:tcW w:w="6238" w:type="dxa"/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</w:tr>
      <w:tr w:rsid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</w:tr>
      <w:tr w:rsidR="003F3024" w:rsidTr="00CE71CB">
        <w:trPr>
          <w:trHeight w:hRule="exact" w:val="96"/>
        </w:trPr>
        <w:tc>
          <w:tcPr>
            <w:tcW w:w="3119" w:type="dxa"/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  <w:tc>
          <w:tcPr>
            <w:tcW w:w="6238" w:type="dxa"/>
          </w:tcPr>
          <w:p w:rsidR="003F3024" w:rsidRDefault="003F3024" w:rsidP="00CE71CB">
            <w:pPr>
              <w:spacing w:line="240" w:lineRule="auto"/>
              <w:ind w:firstLine="720"/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Рабочая программа пересмотрена, обсуждена и одобрена для реализации в 2021 - 2022 учебном году на заседании кафедры  Художественной обработки материалов</w:t>
            </w:r>
          </w:p>
        </w:tc>
      </w:tr>
      <w:tr w:rsidR="003F3024" w:rsidRPr="003F3024" w:rsidTr="00CE71CB">
        <w:trPr>
          <w:trHeight w:hRule="exact" w:val="138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Протокол </w:t>
            </w:r>
            <w:proofErr w:type="gram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  _</w:t>
            </w:r>
            <w:proofErr w:type="gramEnd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 __________ 20__ г.  №  __</w:t>
            </w:r>
          </w:p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Зав. кафедрой  _________________  С.А. </w:t>
            </w:r>
            <w:proofErr w:type="spell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Гаврицков</w:t>
            </w:r>
            <w:proofErr w:type="spellEnd"/>
          </w:p>
        </w:tc>
      </w:tr>
      <w:tr w:rsidR="003F3024" w:rsidRPr="003F3024" w:rsidTr="00CE71CB">
        <w:trPr>
          <w:trHeight w:hRule="exact" w:val="277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3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96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Рабочая программа пересмотрена, обсуждена и одобрена для реализации в 2022 - 2023 учебном году на заседании кафедры  Художественной обработки материалов</w:t>
            </w:r>
          </w:p>
        </w:tc>
      </w:tr>
      <w:tr w:rsidR="003F3024" w:rsidRPr="003F3024" w:rsidTr="00CE71CB">
        <w:trPr>
          <w:trHeight w:hRule="exact" w:val="138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Протокол </w:t>
            </w:r>
            <w:proofErr w:type="gram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  _</w:t>
            </w:r>
            <w:proofErr w:type="gramEnd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 __________ 20__ г.  №  __</w:t>
            </w:r>
          </w:p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Зав. кафедрой  _________________  С.А. </w:t>
            </w:r>
            <w:proofErr w:type="spell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Гаврицков</w:t>
            </w:r>
            <w:proofErr w:type="spellEnd"/>
          </w:p>
        </w:tc>
      </w:tr>
      <w:tr w:rsidR="003F3024" w:rsidRPr="003F3024" w:rsidTr="00CE71CB">
        <w:trPr>
          <w:trHeight w:hRule="exact" w:val="277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3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96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Рабочая программа пересмотрена, обсуждена и одобрена для реализации в 2023 - 2024 учебном году на заседании кафедры  Художественной обработки материалов</w:t>
            </w:r>
          </w:p>
        </w:tc>
      </w:tr>
      <w:tr w:rsidR="003F3024" w:rsidRPr="003F3024" w:rsidTr="00CE71CB">
        <w:trPr>
          <w:trHeight w:hRule="exact" w:val="138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Протокол </w:t>
            </w:r>
            <w:proofErr w:type="gram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  _</w:t>
            </w:r>
            <w:proofErr w:type="gramEnd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 __________ 20__ г.  №  __</w:t>
            </w:r>
          </w:p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Зав. кафедрой  _________________  С.А. </w:t>
            </w:r>
            <w:proofErr w:type="spell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Гаврицков</w:t>
            </w:r>
            <w:proofErr w:type="spellEnd"/>
          </w:p>
        </w:tc>
      </w:tr>
      <w:tr w:rsidR="003F3024" w:rsidRPr="003F3024" w:rsidTr="00CE71CB">
        <w:trPr>
          <w:trHeight w:hRule="exact" w:val="277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3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96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Рабочая программа пересмотрена, обсуждена и одобрена для реализации в 2024 - 2025 учебном году на заседании кафедры  Художественной обработки материалов</w:t>
            </w:r>
          </w:p>
        </w:tc>
      </w:tr>
      <w:tr w:rsidR="003F3024" w:rsidRPr="003F3024" w:rsidTr="00CE71CB">
        <w:trPr>
          <w:trHeight w:hRule="exact" w:val="138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38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</w:tr>
      <w:tr w:rsidR="003F3024" w:rsidRPr="003F3024" w:rsidTr="00CE71CB">
        <w:trPr>
          <w:trHeight w:hRule="exact" w:val="555"/>
        </w:trPr>
        <w:tc>
          <w:tcPr>
            <w:tcW w:w="3119" w:type="dxa"/>
          </w:tcPr>
          <w:p w:rsidR="003F3024" w:rsidRPr="00A14FD6" w:rsidRDefault="003F3024" w:rsidP="00CE71CB">
            <w:pPr>
              <w:spacing w:line="240" w:lineRule="auto"/>
              <w:ind w:firstLine="720"/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Протокол </w:t>
            </w:r>
            <w:proofErr w:type="gram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  _</w:t>
            </w:r>
            <w:proofErr w:type="gramEnd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 __________ 20__ г.  №  __</w:t>
            </w:r>
          </w:p>
          <w:p w:rsidR="003F3024" w:rsidRPr="00A14FD6" w:rsidRDefault="003F3024" w:rsidP="00CE71CB">
            <w:pPr>
              <w:spacing w:after="0" w:line="240" w:lineRule="auto"/>
              <w:ind w:firstLine="720"/>
              <w:rPr>
                <w:sz w:val="24"/>
                <w:szCs w:val="24"/>
                <w:lang w:val="ru-RU"/>
              </w:rPr>
            </w:pPr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Зав. кафедрой  _________________  С.А. </w:t>
            </w:r>
            <w:proofErr w:type="spellStart"/>
            <w:r w:rsidRPr="00A14FD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Гаврицков</w:t>
            </w:r>
            <w:proofErr w:type="spellEnd"/>
          </w:p>
        </w:tc>
      </w:tr>
    </w:tbl>
    <w:p w:rsidR="00354428" w:rsidRDefault="00354428" w:rsidP="00652A8E">
      <w:pPr>
        <w:rPr>
          <w:lang w:val="ru-RU"/>
        </w:rPr>
      </w:pPr>
    </w:p>
    <w:p w:rsidR="00354428" w:rsidRDefault="00354428" w:rsidP="00652A8E">
      <w:pPr>
        <w:rPr>
          <w:lang w:val="ru-RU"/>
        </w:rPr>
      </w:pPr>
    </w:p>
    <w:p w:rsidR="00354428" w:rsidRDefault="00354428" w:rsidP="00652A8E">
      <w:pPr>
        <w:rPr>
          <w:lang w:val="ru-RU"/>
        </w:rPr>
      </w:pPr>
    </w:p>
    <w:p w:rsidR="003F3024" w:rsidRDefault="003F3024">
      <w:pPr>
        <w:rPr>
          <w:lang w:val="ru-RU"/>
        </w:rPr>
      </w:pPr>
      <w:r>
        <w:rPr>
          <w:lang w:val="ru-RU"/>
        </w:rPr>
        <w:br w:type="page"/>
      </w:r>
    </w:p>
    <w:p w:rsidR="00354428" w:rsidRPr="001B667D" w:rsidRDefault="00354428" w:rsidP="00652A8E">
      <w:pPr>
        <w:rPr>
          <w:sz w:val="0"/>
          <w:szCs w:val="0"/>
          <w:lang w:val="ru-RU"/>
        </w:rPr>
      </w:pPr>
      <w:bookmarkStart w:id="0" w:name="_GoBack"/>
      <w:bookmarkEnd w:id="0"/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7D4FDF" w:rsidRPr="003F3024" w:rsidTr="001B667D">
        <w:trPr>
          <w:trHeight w:hRule="exact" w:val="1091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общекультурных,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изобразительного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охватывающей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требуемого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применяемых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специалистов,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случае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подобрать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цепочки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адекватно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передающего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заложенный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способностей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54.03.02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«Декоративно-прикладное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промыслы».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воспитания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способствующих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общекультурному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социальной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мобильности,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ответственности,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гражданственности,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приверженности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этическим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ценностям,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целеустремленности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настойчивости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позволяющих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выпускнику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успешно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избранной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сфере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быть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высококвалифицированным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конкурентоспособным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ранке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культуру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художественно-технологического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объемно-пространственного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мышления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(художественный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пользоваться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наиболее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безопасности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химическими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препаратами,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агрессивными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цепочками.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7D4FDF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7D4FDF" w:rsidRPr="003F3024" w:rsidTr="001B667D">
        <w:trPr>
          <w:trHeight w:hRule="exact" w:val="58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F3024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8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дисциплинам: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изобразительная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черчение,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обществознание.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F3024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закрепки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изделиях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изготовления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сувенирной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продукции</w:t>
            </w:r>
            <w:proofErr w:type="spellEnd"/>
            <w:r>
              <w:t xml:space="preserve"> </w:t>
            </w:r>
          </w:p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Цветоведение.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материале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 w:rsidTr="001B667D">
        <w:trPr>
          <w:trHeight w:hRule="exact" w:val="130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Производственная-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преддипломная практика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к сдаче и сдача государственного экзамена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к защите и защита выпускной квалификационной работы</w:t>
            </w:r>
          </w:p>
        </w:tc>
      </w:tr>
      <w:tr w:rsidR="007D4FDF" w:rsidRPr="003F3024">
        <w:trPr>
          <w:trHeight w:hRule="exact" w:val="138"/>
        </w:trPr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F3024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277"/>
        </w:trPr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7D4FDF" w:rsidRPr="003F3024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ОК-3 готовностью к саморазвитию, самореализации, использованию творческого потенциала</w:t>
            </w:r>
          </w:p>
        </w:tc>
      </w:tr>
      <w:tr w:rsidR="007D4FDF" w:rsidRPr="003F3024" w:rsidTr="001B667D">
        <w:trPr>
          <w:trHeight w:hRule="exact" w:val="286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саморазвития, самореализации, использования творческого потенциала.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</w:tr>
      <w:tr w:rsidR="007D4FDF" w:rsidRPr="003F3024" w:rsidTr="001B667D">
        <w:trPr>
          <w:trHeight w:hRule="exact" w:val="41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творческий потенциал,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самостоятельный поиск новой информации в области ювелирного, эмальерного дела, сочетание при проектировании и выполнении изделий из металла новых технологий и материалов,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пользоваться основными инструментами, используемыми при создании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самостоятельно выбирать оптимальные технологические решения при создании художественных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опираться на полученные знания по традиционным технологиям обработки металла, а также стремится включать новые современные технологии, появляющиеся в художественной промышленности.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приобретать и свободно использовать знания в области орнамента, проектирования объемных изделий, варьировать технологии для более полной реализации художественного замысла.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F3024">
        <w:trPr>
          <w:trHeight w:hRule="exact" w:val="304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саморазвития, самореализации, использования творческого потенциала.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</w:tr>
      <w:tr w:rsidR="007D4FDF" w:rsidRPr="003F3024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способностью владеть педагогическими навыками преподавания художественных и проектных дисциплин</w:t>
            </w:r>
          </w:p>
        </w:tc>
      </w:tr>
      <w:tr w:rsidR="007D4FDF" w:rsidRPr="003F3024">
        <w:trPr>
          <w:trHeight w:hRule="exact" w:val="5212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теоретический материал по теории и истории отечественного и зарубежного опыта преподавания декоративно-прикладного искусства: современные системы непрерывного художественного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сущность методической деятельности педагога, виды методической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цели и задачи современного художественного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структуру и содержание программ по декоративно-прикладному искусству в общеобразовательных учреждениях, образовательных учреждениях среднего профессионального образования и дополнительного образования детей;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формы и методы художественного образования в системе общего, дополнительного и профессионального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общие требования к организации занятий декоративно- прикладного искусства;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разнообразие современных средств обучения на занятиях декоративного искусства и основные требования к ним;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особенности методики проведения занятий по декоративному искусству на разных ступенях образования;</w:t>
            </w:r>
          </w:p>
        </w:tc>
      </w:tr>
      <w:tr w:rsidR="007D4FDF" w:rsidRPr="003F3024">
        <w:trPr>
          <w:trHeight w:hRule="exact" w:val="277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ставить педагогические цели и задачи, намечать пути их решения;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проводить методический анализ разделов и тем преподаваемого курса; осуществлять планирование учебной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проектировать занятия по декоративному искусству для систем общего, дополнительного образования, имеющие разные дидактические цели; оформлять план-конспект занятий;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проводить занятия разных форм и типов с использованием соответствующих методов и средств обучения;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разрабатывать и выполнять наглядные пособия.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применять полученные знания на практике.</w:t>
            </w:r>
          </w:p>
        </w:tc>
      </w:tr>
      <w:tr w:rsidR="007D4FDF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проектными формами и методами контроля качества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высокой мотивацией к своей профессиональной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способностью к определению целей, отбору содержания, организации образовательного процесса в области декоративно- прикладного искусства;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проектировать формы и методы контроля качества образования;</w:t>
            </w:r>
          </w:p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способностью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обосновывать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F3024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ПК-2 способностью создавать художественно-графические проекты изделий декоративно-прикладного искусства и народных промыслов индивидуального и интерьерного значения и воплощать их в материале</w:t>
            </w:r>
          </w:p>
        </w:tc>
      </w:tr>
      <w:tr w:rsidR="007D4FDF" w:rsidRPr="003F3024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создания художественно-графических проектов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вариативные комбинации техник художественного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техники безопасности работы в мастерских художественной обработки металла.</w:t>
            </w:r>
          </w:p>
        </w:tc>
      </w:tr>
      <w:tr w:rsidR="007D4FDF" w:rsidRPr="003F3024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создавать художественно-графические проекты изделий декоративно-прикладного искусства и народных промыслов индивидуального и интерьерного значения,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пользоваться специальной литературой по художественной обработке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и синтезировать собранный материал в области художественной обработки металла.</w:t>
            </w:r>
          </w:p>
        </w:tc>
      </w:tr>
      <w:tr w:rsidR="007D4FDF" w:rsidRPr="003F3024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создания художественно-графических проектов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вариативные комбинации техник художественного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техники безопасности работы в мастерских художественной обработки металла.</w:t>
            </w:r>
          </w:p>
        </w:tc>
      </w:tr>
      <w:tr w:rsidR="007D4FDF" w:rsidRPr="003F3024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ПК-4 способностью к определению целей, отбору содержания, организации проектной работы, синтезированию набора возможных решений задачи или подходов к выполнению проекта, готовностью к разработке проектных идей, основанных на творческом подходе к поставленным задачам, созданию комплексных функциональных и композиционных решений</w:t>
            </w:r>
          </w:p>
        </w:tc>
      </w:tr>
      <w:tr w:rsidR="007D4FDF" w:rsidRPr="003F3024" w:rsidTr="001B667D">
        <w:trPr>
          <w:trHeight w:hRule="exact" w:val="122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 организации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возможные решения задач, подходов к выполнению проекта,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содержание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комплексных функциональных и композиционных решений.</w:t>
            </w:r>
          </w:p>
        </w:tc>
      </w:tr>
      <w:tr w:rsidR="007D4FDF" w:rsidRPr="003F3024" w:rsidTr="001B667D">
        <w:trPr>
          <w:trHeight w:hRule="exact" w:val="184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цели, задачи и содержание проектной деятельности при разработке идей,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создавать комплексные функциональные и композиционные решения,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вариативность применяемых технологий при выполнении художественных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развивать творческие подходы при выполнении проектных задач.</w:t>
            </w:r>
          </w:p>
        </w:tc>
      </w:tr>
      <w:tr w:rsidR="007D4FDF" w:rsidRPr="003F3024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основами организации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творческим подходом к поставленным задачам,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готовностью к разработке проектных идей,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вариативностью образного, цветового, композиционного и технологического решений при разработке и выполнении декоративных изделий из металла.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F3024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ПК-7 способностью применять методы научных исследований при создании изделий декоративно-прикладного искусства и народных промыслов, обосновывать новизну собственных концептуальных решений</w:t>
            </w:r>
          </w:p>
        </w:tc>
      </w:tr>
      <w:tr w:rsidR="007D4FDF" w:rsidRPr="003F3024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- сущность и значение информации в развитии современного общества;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методы, способы и средства получения, хранения, переработки информации,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основные экономические расчеты художественного проекта.</w:t>
            </w:r>
          </w:p>
        </w:tc>
      </w:tr>
      <w:tr w:rsidR="007D4FDF" w:rsidRPr="003F3024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разрабатывать проектную идею, основанную на концептуальном, творческом подходе к решению конкретной задачи;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научно обосновывать свои концептуальные предложения;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становить профессиональные задачи и принимать меры по их решению.</w:t>
            </w:r>
          </w:p>
        </w:tc>
      </w:tr>
      <w:tr w:rsidR="007D4FDF" w:rsidRPr="003F3024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культурой мышления, обобщением, анализом, восприятием информации, постановкой цели и выбором путей ее достижения;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–организационно-управленческими решениями в нестандартных ситуациях,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–знаниями и конкретными представлениями об основах художественно-промышленного производства.</w:t>
            </w:r>
          </w:p>
        </w:tc>
      </w:tr>
      <w:tr w:rsidR="007D4FDF" w:rsidRPr="003F3024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ПК-11 контролировать качество изготавливаемых изделий</w:t>
            </w:r>
          </w:p>
        </w:tc>
      </w:tr>
      <w:tr w:rsidR="007D4FDF" w:rsidRPr="003F3024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технологии художественной обработки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необходимые сочетания технологических процессов при выполнении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характеристики используемых материалов,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цветовые, графические и пластические характеристики, адаптированные используемым материалам,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производства.</w:t>
            </w:r>
          </w:p>
        </w:tc>
      </w:tr>
      <w:tr w:rsidR="007D4FDF" w:rsidRPr="003F3024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на практике знания об инструментах и материалах, задействованных при выполнении художественных изделий ДПИ,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-просчитывать эргономические особенности выполняемых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подбирать технологические цепочки при создании художественного образа изделий.</w:t>
            </w:r>
          </w:p>
        </w:tc>
      </w:tr>
      <w:tr w:rsidR="007D4FDF" w:rsidRPr="003F3024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необходимыми инструментами и материалами для выполнения художественных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практическими навыками моделирования художественных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целесообразный выбор технологических процессов, соответствующий используемым материалам.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1415"/>
        <w:gridCol w:w="382"/>
        <w:gridCol w:w="519"/>
        <w:gridCol w:w="593"/>
        <w:gridCol w:w="828"/>
        <w:gridCol w:w="549"/>
        <w:gridCol w:w="1531"/>
        <w:gridCol w:w="1628"/>
        <w:gridCol w:w="1245"/>
      </w:tblGrid>
      <w:tr w:rsidR="007D4FDF" w:rsidRPr="003F3024" w:rsidTr="001B667D">
        <w:trPr>
          <w:trHeight w:hRule="exact" w:val="285"/>
        </w:trPr>
        <w:tc>
          <w:tcPr>
            <w:tcW w:w="69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8691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 w:rsidTr="001B667D">
        <w:trPr>
          <w:trHeight w:hRule="exact" w:val="3611"/>
        </w:trPr>
        <w:tc>
          <w:tcPr>
            <w:tcW w:w="9390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756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576,7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5,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143,6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7D4FDF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оценкой,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 w:rsidTr="001B667D">
        <w:trPr>
          <w:trHeight w:hRule="exact" w:val="138"/>
        </w:trPr>
        <w:tc>
          <w:tcPr>
            <w:tcW w:w="69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5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9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5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53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25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Tr="001B667D">
        <w:trPr>
          <w:trHeight w:hRule="exact" w:val="972"/>
        </w:trPr>
        <w:tc>
          <w:tcPr>
            <w:tcW w:w="215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3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6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1B667D" w:rsidTr="001B667D">
        <w:trPr>
          <w:trHeight w:hRule="exact" w:val="833"/>
        </w:trPr>
        <w:tc>
          <w:tcPr>
            <w:tcW w:w="215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7D4FDF" w:rsidP="00652A8E"/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5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7D4FDF" w:rsidP="00652A8E"/>
        </w:tc>
        <w:tc>
          <w:tcPr>
            <w:tcW w:w="153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Tr="001B667D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rPr>
                <w:b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Выпиловка</w:t>
            </w:r>
            <w:proofErr w:type="spellEnd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,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основы</w:t>
            </w:r>
            <w:proofErr w:type="spellEnd"/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филиграни</w:t>
            </w:r>
            <w:proofErr w:type="spellEnd"/>
            <w:r w:rsidRPr="001B667D">
              <w:rPr>
                <w:b/>
              </w:rPr>
              <w:t xml:space="preserve"> </w:t>
            </w:r>
          </w:p>
        </w:tc>
      </w:tr>
      <w:tr w:rsidR="001B667D" w:rsidRPr="003F3024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монограммы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выпиловки.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простейшего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выпиловки.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43/10И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Коллективное обсуждение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221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подвески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геометрических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11/8И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Коллективное обсуждение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RPr="003F3024" w:rsidTr="001B667D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rPr>
                <w:b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малых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b/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2455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Накладка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декоративное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изделие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 материалов для курсовой записки.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собранного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3334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(брошь)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30/8И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32,5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курсовой з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аписки на основе индивидуальног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выполнения практического задания.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проекта.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 Коллективное обсуждение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750714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Итого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разделу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48/18И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58,5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</w:tr>
      <w:tr w:rsidR="007D4FDF" w:rsidRPr="00750714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семестр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48/18И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58,5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proofErr w:type="spellStart"/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кп</w:t>
            </w:r>
            <w:proofErr w:type="spellEnd"/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</w:tr>
      <w:tr w:rsidR="00750714" w:rsidRPr="003F3024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Выполнение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малых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ювелирных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изделий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(кольцо).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(серьги).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</w:t>
            </w:r>
            <w:r w:rsidR="0082017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</w:t>
            </w:r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Изготовление</w:t>
            </w:r>
            <w:proofErr w:type="spellEnd"/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браслета</w:t>
            </w:r>
            <w:proofErr w:type="spellEnd"/>
            <w:r w:rsidRPr="00750714">
              <w:rPr>
                <w:b/>
              </w:rPr>
              <w:t xml:space="preserve"> </w:t>
            </w:r>
          </w:p>
        </w:tc>
      </w:tr>
      <w:tr w:rsidR="001B667D" w:rsidRPr="003F3024" w:rsidTr="001B667D">
        <w:trPr>
          <w:trHeight w:hRule="exact" w:val="3993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(браслет).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 теоретического материала.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курсовой з</w:t>
            </w:r>
            <w:r w:rsidR="0069343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аписки на основе индивидуальног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выполнения практического задания.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собранного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проекта.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зачёт,кп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3F3024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Художественное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эмалирование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(опаковая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эмаль)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5.1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образцов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граффити,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напыления,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зерни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грануляции,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нитей,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кракле,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эмаль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глицерину,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целостную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композицию.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нескольких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используя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произведений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(живопись,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графика).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55/16И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3F3024" w:rsidTr="0082017F">
        <w:trPr>
          <w:trHeight w:hRule="exact" w:val="673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Художественное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эмалирование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(ювелирная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эмаль)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любых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включением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объема.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50/22И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перегородчатой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эмали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(подвеска,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гривна,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парюра</w:t>
            </w:r>
            <w:proofErr w:type="spellEnd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69/22И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119/44И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119/44И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3F3024" w:rsidTr="0082017F">
        <w:trPr>
          <w:trHeight w:hRule="exact" w:val="673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Преддипломная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апробация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необходимых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технологических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цепочек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F3024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7.1.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которое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апробацией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применяемых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реализации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выпускной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квалификационной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RPr="003F3024" w:rsidTr="001B667D">
        <w:trPr>
          <w:trHeight w:hRule="exact" w:val="893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693437" w:rsidP="0069343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</w:t>
            </w:r>
            <w:r w:rsidR="001B667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208</w:t>
            </w:r>
            <w:r w:rsidR="001B667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693437" w:rsidRDefault="00693437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143,6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зачет с оценкой, курсовой проект, зачет, экзамен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ОК-3,ПК- 2,ПК-4,ПК- 11,ОПК-5,ПК -7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3F3024">
        <w:trPr>
          <w:trHeight w:hRule="exact" w:val="1385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предусматривает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сочетании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ориентируются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предполагающую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трансляцию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(преимущественно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объяснительно-иллюстративных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обучения).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ситуаций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научно-теоретических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конкретизирующие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положения,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изучаемые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дисциплинах.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концепция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предусматривает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обеспечивающую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максимальную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нелинейное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значимого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Наряду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рода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прослеживается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большинстве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подразумевает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субъект-субъектные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отношения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следствие,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саморазвивающейся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информационно-ресурсной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среды.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фактом,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(содержательная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интеграция,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развивающего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(перенос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новую,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деятельностью,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(мозговой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штурм,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метод,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Case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study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ролевая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имитация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др.)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личностно-ориентированного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(поддержка,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3"/>
      </w:tblGrid>
      <w:tr w:rsidR="007D4FDF" w:rsidRPr="003F3024">
        <w:trPr>
          <w:trHeight w:hRule="exact" w:val="190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сотрудничество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«обратной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связи»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лекция-провокация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запланированными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ошибками),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лекция-беседа,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лекция-дискуссия.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</w:t>
            </w:r>
            <w:proofErr w:type="spellEnd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277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F3024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3F3024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3F3024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3F3024" w:rsidTr="00505955">
        <w:trPr>
          <w:trHeight w:hRule="exact" w:val="1073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Бесшапошникова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инноваций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творчества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Бесшапошникова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180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Бакалавриат).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bookread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php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=552862.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Бодьян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психологические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восприятия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Бодьян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Медяник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Савочкина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[каф.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ХТУП].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90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=352.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/1/1078964/352.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Герасимова, А. А. Горячая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эмаль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 ; МГТУ.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2015. - 1 электрон. опт.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с титул. экрана. - URL: </w:t>
            </w:r>
            <w:hyperlink r:id="rId7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https://magtu.informsystema.ru/uploader/fileUpload?name=1272.pdf&amp;show=dcatalogues/1/1123467/1272.pdf&amp;view=true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Сведения доступны также на CD-ROM.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Герасимова, А. А. Использование орнаментальных композиций в технике перегородчатой эмали на металле и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керамике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Герасимова, И. П. Кочеткова ; МГТУ.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2016. - 1 электрон. опт.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с титул. экрана. - URL: </w:t>
            </w:r>
            <w:hyperlink r:id="rId8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https://magtu.informsystema.ru/uploader/fileUpload?name=2452.pdf&amp;show=dcatalogues/1/1130176/2452.pdf&amp;view=true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Сведения доступны также на CD-ROM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Герасимова, А. А. Цветоведение: колористические возможности при проектировании художественных изделий из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металла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Герасимова, Б. Л. Каган-Розенцвейг ; МГТУ.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2017. - 1 электрон. опт.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с титул. экрана. - URL: </w:t>
            </w:r>
            <w:hyperlink r:id="rId9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https://magtu.informsystema.ru/uploader/fileUpload?name=3347.pdf&amp;show=dcatalogues/1/1138525/3347.pdf&amp;view=true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ISBN 978-5-9967-1022-5. - Сведения доступны также на CD-ROM.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Кошаев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В.Б.,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искусство: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Понятия.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Кошаев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В.Б.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ВЛАДОС,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978-5-691-01531-1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"Консультант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студента"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studentlibrary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doc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9785691015311-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SCN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0000/000.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html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</w:p>
          <w:p w:rsidR="00505955" w:rsidRPr="001B667D" w:rsidRDefault="00505955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 w:rsidTr="00505955">
        <w:trPr>
          <w:trHeight w:hRule="exact" w:val="1147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A92E6C" w:rsidTr="00505955">
        <w:trPr>
          <w:trHeight w:hRule="exact" w:val="679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A92E6C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1.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Антоненко,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мебели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Антоненко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=2528.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/1/1130330/2528.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7D4FDF" w:rsidRPr="00A92E6C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Гончарова,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Гончарова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=1470.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/1/1123995/1470.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</w:t>
            </w:r>
            <w:r w:rsidRPr="00A92E6C">
              <w:rPr>
                <w:rFonts w:ascii="Times New Roman" w:hAnsi="Times New Roman" w:cs="Times New Roman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2015</w:t>
            </w:r>
            <w:r w:rsidRPr="00A92E6C">
              <w:rPr>
                <w:rFonts w:ascii="Times New Roman" w:hAnsi="Times New Roman" w:cs="Times New Roman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Кочержинская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Кочержинская</w:t>
            </w:r>
            <w:proofErr w:type="spell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=3397.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/1/1139454/3397.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SBN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978-5-9967-1040-9.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Испулова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Научно-исследовательская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Испулова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Ращикулина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Супрун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=2952.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/1/1134772/2952.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"/>
        <w:gridCol w:w="1882"/>
        <w:gridCol w:w="2868"/>
        <w:gridCol w:w="4354"/>
        <w:gridCol w:w="83"/>
      </w:tblGrid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lastRenderedPageBreak/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426" w:type="dxa"/>
          </w:tcPr>
          <w:p w:rsidR="007D4FDF" w:rsidRDefault="007D4FDF" w:rsidP="00652A8E"/>
        </w:tc>
        <w:tc>
          <w:tcPr>
            <w:tcW w:w="1985" w:type="dxa"/>
          </w:tcPr>
          <w:p w:rsidR="007D4FDF" w:rsidRDefault="007D4FDF" w:rsidP="00652A8E"/>
        </w:tc>
        <w:tc>
          <w:tcPr>
            <w:tcW w:w="3686" w:type="dxa"/>
          </w:tcPr>
          <w:p w:rsidR="007D4FDF" w:rsidRDefault="007D4FDF" w:rsidP="00652A8E"/>
        </w:tc>
        <w:tc>
          <w:tcPr>
            <w:tcW w:w="3120" w:type="dxa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82017F">
        <w:trPr>
          <w:trHeight w:hRule="exact" w:val="3801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92E6C" w:rsidRDefault="00A92E6C" w:rsidP="00652A8E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</w:t>
            </w:r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Герасев, В. А. Декоративно-прикладное искусство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Урала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учебное пособие / В. А. Герасев, В. В. </w:t>
            </w:r>
            <w:proofErr w:type="spell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Канунников</w:t>
            </w:r>
            <w:proofErr w:type="spell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; МГТУ. -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[МГТУ], 2017. - 199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с.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ил., фот. - URL: </w:t>
            </w:r>
            <w:hyperlink r:id="rId10" w:history="1">
              <w:r w:rsidRPr="00A92E6C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https://magtu.informsystema.ru/uploader/fileUpload?name=3261.pdf&amp;show=dcatalogues/1/1137180/3261.pdf&amp;view=true (дата</w:t>
              </w:r>
            </w:hyperlink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обращения: 04.10.2019). - Макрообъект. -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ISBN 978-5-9967-0917-5. - Имеется печатный аналог.</w:t>
            </w:r>
          </w:p>
          <w:p w:rsidR="00FB2D5C" w:rsidRPr="00A92E6C" w:rsidRDefault="00FB2D5C" w:rsidP="00652A8E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Герасимова А.А. Методические рекомендации по дисциплине «Основы производственного мастерства» для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обучающихся по направлению подготовки 54.03.02 «Декоративно-прикладное искусство и народные промыслы»: метод. Рекомендации / А.А. Герасимова: МГТУ. – </w:t>
            </w:r>
            <w:proofErr w:type="gramStart"/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: [МГТУ], 20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20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- 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58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с.</w:t>
            </w:r>
          </w:p>
          <w:p w:rsidR="007D4FDF" w:rsidRPr="001B667D" w:rsidRDefault="00FB2D5C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</w:tr>
      <w:tr w:rsidR="007D4FDF" w:rsidRPr="0082017F">
        <w:trPr>
          <w:trHeight w:hRule="exact" w:val="138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277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18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28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Adobe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Photoshop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К-92-08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25.07.2008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138"/>
        </w:trPr>
        <w:tc>
          <w:tcPr>
            <w:tcW w:w="426" w:type="dxa"/>
          </w:tcPr>
          <w:p w:rsidR="007D4FDF" w:rsidRDefault="007D4FDF" w:rsidP="00652A8E"/>
        </w:tc>
        <w:tc>
          <w:tcPr>
            <w:tcW w:w="1985" w:type="dxa"/>
          </w:tcPr>
          <w:p w:rsidR="007D4FDF" w:rsidRDefault="007D4FDF" w:rsidP="00652A8E"/>
        </w:tc>
        <w:tc>
          <w:tcPr>
            <w:tcW w:w="3686" w:type="dxa"/>
          </w:tcPr>
          <w:p w:rsidR="007D4FDF" w:rsidRDefault="007D4FDF" w:rsidP="00652A8E"/>
        </w:tc>
        <w:tc>
          <w:tcPr>
            <w:tcW w:w="3120" w:type="dxa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70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14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ООО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«ИВИС»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https://dlib.eastview.com/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40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http://webofscience.com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4"/>
        <w:gridCol w:w="5661"/>
        <w:gridCol w:w="3128"/>
        <w:gridCol w:w="142"/>
      </w:tblGrid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https://uisrussia.msu.ru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http://scopus.com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F3024">
        <w:trPr>
          <w:trHeight w:hRule="exact" w:val="138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67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1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F3024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 w:rsidRPr="003F3024">
        <w:trPr>
          <w:trHeight w:hRule="exact" w:val="1455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120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(мастерская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эмали)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Образцы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орнамента.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Альбомы,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Образцы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верстаки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эмалей: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тугоплавких,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легкоплавких.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Дистиллированная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вода.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Копировальная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Медь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листовая.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Проволока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медная.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Пинцеты,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шпатели,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кисти.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Муфельная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печь.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Лопатка,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щипцы,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огнеупорная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подставка.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Сосуд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отбела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Плита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правочная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Металлическая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фарфоровая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ступка.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Бормашина.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надфилей.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Круглогубцы,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плоскогубцы,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бокорезы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лобзик.</w:t>
            </w:r>
            <w:r w:rsidRPr="00652A8E">
              <w:rPr>
                <w:lang w:val="ru-RU"/>
              </w:rPr>
              <w:t xml:space="preserve"> </w:t>
            </w:r>
          </w:p>
          <w:p w:rsidR="006B5A0C" w:rsidRDefault="006B5A0C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(ювелирная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мастерская)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верстаки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Копировальная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Пинцеты,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шпатели.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Сосуд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отбела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Бормашина.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надфилей.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Круглогубцы,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плоскогубцы,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бокорезы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лобзик.</w:t>
            </w:r>
            <w:r w:rsidRPr="00652A8E">
              <w:rPr>
                <w:lang w:val="ru-RU"/>
              </w:rPr>
              <w:t xml:space="preserve"> </w:t>
            </w:r>
          </w:p>
          <w:p w:rsidR="007D4FDF" w:rsidRDefault="007D4FDF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(мастерская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камня)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Поделочный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декоративно-облицовочный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камень;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Измерительный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Абразивно-алмазный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поделочного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камня: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КС-1А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автоматический);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камнерезный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ручной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настольный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СКРН;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подрезной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СКРН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DIAMANTIC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-44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шлифовально-полировальный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СШПН;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НС-2.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 w:rsidRPr="003F3024">
        <w:trPr>
          <w:trHeight w:hRule="exact" w:val="326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7D4FDF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Шкафы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</w:tbl>
    <w:p w:rsidR="00652A8E" w:rsidRDefault="00652A8E" w:rsidP="00652A8E">
      <w:pPr>
        <w:rPr>
          <w:lang w:val="ru-RU"/>
        </w:rPr>
      </w:pPr>
    </w:p>
    <w:p w:rsidR="00652A8E" w:rsidRDefault="00652A8E" w:rsidP="00652A8E">
      <w:pPr>
        <w:rPr>
          <w:lang w:val="ru-RU"/>
        </w:rPr>
      </w:pPr>
      <w:r>
        <w:rPr>
          <w:lang w:val="ru-RU"/>
        </w:rPr>
        <w:br w:type="page"/>
      </w:r>
    </w:p>
    <w:p w:rsid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1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«Основы производственного мастерства» предусмотрена аудиторная и внеаудиторная самостоятельная работа обучающихся. Аудиторная самостоятельная работа студентов предполагает выполнение практических работ.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Аудиторные практические работы (АПР):</w:t>
      </w:r>
    </w:p>
    <w:p w:rsidR="00652A8E" w:rsidRPr="00652A8E" w:rsidRDefault="00652A8E" w:rsidP="00652A8E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Раздел. Выпиловка, основы филиграни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монограммы в технике выпиловки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(подвеска - монограмма). Особенности изготовления украшения в технике выпиловки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Утверждение рабочего варианта, выяснение его технологических особенностей. Подготовка пластины, выпиловка, шлифовка, полировка.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ювелирного изделия в технике филиграни.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Плоскостное решение подвески в простых геометрических формах.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(подвеска).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специальной литературе основные элементы филиграни. 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Особенности составления орнамента для изделия в технике филиграни.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(круг, квадрат, треугольник),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2.Раздел: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№3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ювелирного изделия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Накладка на объемное декоративное изделие (шкатулка, ваза и т.д.). Особенности составления орнамента для данного изделия в технике филиграни.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свободной формы,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№4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(брошь)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виды застежек для брошей.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3.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ювелирных изделий (кольцо).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(кольцо) в технике металлопластики или филиграни.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различные формы колец. Подобрать аналоги.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(серьги).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(серьги).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Уточнение эскизов изделия (заранее разработанных на дисциплине «Проектная деятельность»). Выяснение его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(изготовление шинки кольца, швензы серег), пайка,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сборка, монтировка, шлифовка, полировка, закрепка камней. Найти в дополнительной литературе виды швенз.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4.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Изготовление браслета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(браслет)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(браслет).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формование (металлопластика), пайка, сборка, монтировка, шлифовка, полировка, закрепка камней. Найти в специальной литературе виды замков браслетов.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5. Раздел. Художественное эмалирование (опаковая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Изучение и выполнение образцов техник: граффити, напыления, зерни или грануляции, нитей, кракле, эмаль по глицерину.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Нетрадиционные технологии эмалирования. Особенности технологических процессов техник: граффити, напыления, зерни или грануляции, нитей, кракле, эмаль по глицерину. Разработка эскиза декоративного панно, состоящего из частей (каждая часть иллюстрирует выполнение перечисленных техник расписной эмали).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7:7 см. сделать акцент на образном решении. Заготовка металлических пластин квадратной, прямоугольной формы либо любой другой формы, соответствующей эскизу. Выполнение техник: граффити, напыления, зерни или грануляции, нитей, кракле, эмаль по глицерину, включая все подготовительные работы.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 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со свободным выбором нескольких техник, используя аналоги художественных произведений.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Подбор аналогов для работы в материале и их анализ.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Необходимо учитывать особенности каждой из изученных техник, технологическое и художественное их сочетание (вариативность). Примерные размеры предполагаемой работы – 15 х 15 см. Заготовка металлической пластины формы, соответствующей эскизу. Нанесение основного цвета фона для техники граффити. Перенос и процарапывание рисунка с эскиза на основу, первоначальный обжиг. Пробы смешивания эмалей. Особенности данного процесса. Включение свободного металла.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6.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Художественное эмалирование (ювелирная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проектировании и выполнении изделия из металла и эмали необходимо использовать полученные знания по традиционным и нетрадиционным технологиям художественного эмалирования. Свободное варьирование техник эмалирования. Использовать объемные детали.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Выполнение изделия в соответствии с утвержденным эскизом.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Оформление изделия, подготовка к экспозиции.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 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творческой работы в технике ювелирной перегородчатой эмали.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проектировании ювелирного изделия необходимо использовать полученные знания по традиционным технологиям художественной перегородчатой эмали. Свободная вариация толщины и фактуры проволоки (соответствие технологическому процессу).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Выполнение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Необходимо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строгое соблюдение традиционной технологической цепочки, с опорой на полученные знания по традиционным технологиям художественной перегородчатой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эмали. Вид и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 украшений произвольный. Включение новых современных достижений в области художественного эмалирования в свою работу. Набор и пайка перегородок на тугоплавкий серебряный припой. Очистка, отбел и травление изделия. Наложение и обжиг ювелирной эмали. Полировка изделия.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7.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Преддипломная апробация необходимых технологических цепочек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изделия в материале.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Выполнение изделия в материале, которое является апробацией технологий, применяемых для реализации выпускной квалификационной работы. Разработка эскизов. Подготовка инструментов и материала для выполнения работы. Выполнение изделия в материале.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Индивидуальные дополнительные задания (ИДЗ)</w:t>
      </w:r>
    </w:p>
    <w:p w:rsidR="00652A8E" w:rsidRPr="00652A8E" w:rsidRDefault="00652A8E" w:rsidP="00652A8E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Раздел. Выпиловка, основы филиграни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монограммы в технике выпиловки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ювелирного изделия в технике филиграни.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дополнительной литературе аналоги простых изделий 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в технике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филиграни. Набор рисунка из глади и скани.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2.Раздел: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№3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ювелирного изделия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свободной формы, выяснение его технологических особенностей.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№4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(брошь)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Найти в дополнительной литературе виды застежек для брошей и аналоги брошей известных ювелирных фирм.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3.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ювелирных изделий (кольцо).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дисциплине «Проектная деятельность»). Найти в дополнительной литературе различные формы колец. 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(серьги).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4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Изготовление браслета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(браслет)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Подобрать аналоги изделий известных ювелирных фирм и брендов. Найти в специальной литературе виды замков браслетов.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5.Раздел. Художественное эмалирование (опаковая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Изучение и выполнение образцов техник: граффити, напыления, зерни или грануляции, нитей, кракле, эмаль по глицерину.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7х7 см. сделать акцент на образном решении.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lastRenderedPageBreak/>
        <w:t>ИДЗ №9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со свободным выбором нескольких техник, используя аналоги художественных произведений.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Подбор аналогов для работы в материале и их анализ.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6.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Художественное эмалирование (ювелирная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Подобрать аналоги изделий известных современных художников-эмальеров. Оформление изделия, подготовка к экспозиции.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творческой работы в технике ювелирной перегородчатой эмали.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7.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Преддипломная апробация необходимых технологических цепочек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изделия в материале.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для выполнения в материале, которое является апробацией технологий, применяемых для реализации выпускной квалификационной работы. Обработка и визуализация найденной информации. Выполнение изделия в материале.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Курсовой проект выполняется обучающимся самостоятельно под руководством преподавателя. При выполнении обучающийся должен показать свое умение работать с нормативным материалом и другими литературными источниками, а также возможность систематизировать и анализировать фактический материал и самостоятельно творчески его осмысливать.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 начале изучения дисциплины преподаватель предлагает обучающимся на выбор перечень тем курсовых проектов. Обучающийся самостоятельно выбирает тему или предлагает свою в рамках учебного задания. После выбора темы преподаватель формулирует задание по курсовой работе и рекомендует перечень литературы для ее выполнения.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процессе выполнения курсового проекта обучающийся должен разобраться в теоретических и технологических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Преподаватель, проверив работу, может возвратить ее для доработки вместе с письменными замечаниями. Студент должен устранить полученные замечания в установленный срок, после чего работа окончательно оценивается.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Курсовой проект должен быть оформлен в соответствии с СМК-О-СМГТУ-42-09 «Курсовой проект (работа): структура, содержание, общие правила выполнения и оформления».</w:t>
      </w:r>
    </w:p>
    <w:p w:rsidR="00652A8E" w:rsidRPr="00652A8E" w:rsidRDefault="00652A8E" w:rsidP="00652A8E">
      <w:pPr>
        <w:spacing w:after="0" w:line="240" w:lineRule="auto"/>
        <w:ind w:firstLine="709"/>
        <w:rPr>
          <w:rFonts w:eastAsiaTheme="minorHAnsi"/>
          <w:lang w:val="ru-RU"/>
        </w:rPr>
      </w:pPr>
    </w:p>
    <w:p w:rsidR="00652A8E" w:rsidRDefault="00652A8E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652A8E" w:rsidSect="00652A8E"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652A8E" w:rsidRDefault="00652A8E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br w:type="page"/>
      </w:r>
    </w:p>
    <w:p w:rsid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2</w:t>
      </w:r>
    </w:p>
    <w:p w:rsidR="007D4FDF" w:rsidRDefault="007D4FDF">
      <w:pPr>
        <w:rPr>
          <w:lang w:val="ru-RU"/>
        </w:rPr>
      </w:pPr>
    </w:p>
    <w:p w:rsidR="00652A8E" w:rsidRPr="00652A8E" w:rsidRDefault="00652A8E" w:rsidP="00652A8E">
      <w:pPr>
        <w:keepNext/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8"/>
        <w:gridCol w:w="4730"/>
        <w:gridCol w:w="7847"/>
      </w:tblGrid>
      <w:tr w:rsidR="00652A8E" w:rsidRPr="00652A8E" w:rsidTr="00652A8E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Структурный элемент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компетенции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Планируемые результаты обучения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Оценочные средства</w:t>
            </w:r>
          </w:p>
        </w:tc>
      </w:tr>
      <w:tr w:rsidR="00652A8E" w:rsidRPr="003F3024" w:rsidTr="00652A8E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ОК-3 готовность к саморазвитию, самореализации, использованию творческого потенциала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652A8E" w:rsidRPr="003F3024" w:rsidTr="00652A8E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основные этапы саморазвития, самореализации, использования творческого потенциала.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Функции объемно-пространственных изделий. 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объемно-пространственного мышления на разных этапах выполнения изделия в материале и изучаемой технике.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Роль расчета технологических процессов изготовления эксклюзивных изделий декоративно-прикладного искусства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Информацию о различных технологиях в области изготовления художественных изделий из металла (выпиловка, ковка, литье, чеканка)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Необходимые меры безопасности в процессе работы.</w:t>
            </w:r>
          </w:p>
        </w:tc>
      </w:tr>
      <w:tr w:rsidR="00652A8E" w:rsidRPr="003F3024" w:rsidTr="00652A8E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использовать творческий потенциал,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самостоятельный поиск новой информации в области ювелирного, эмальерного дела, сочетание при проектировании и выполнении изделий из металла новых технологий и материалов,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пользоваться основными инструментами, используемыми при создании моделей проектируемых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- самостоятельно выбирать оптимальные технологические решения при создании художественных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опираться на полученные знания по традиционным технологиям обработки металла, а также стремится включать новые современные технологии, появляющиеся в художественной промышленности.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приобретать и свободно использовать знания в области орнамента, проектирования объемных изделий, варьировать технологии для более полной реализации художественного замысла.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Поиск и использование дополнительной литературы,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новой информации в области художественного металла в условиях производства эксклюзивных художественных изделий из металла, новых технологий и материалов.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и грамотно сочетать традиционные и новые способы и методы изготовления объектов декоративно-прикладного искусства (художественный металл).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Сочетать орнаментальные композиции и формы проектируемого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 xml:space="preserve">изделия с техникой художественного металла. 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Грамотное соотношение деталей внутри выполняемого объекта.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методами развития творческого потенциала и самореализации,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навыками проектирования</w:t>
            </w: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основных этапов саморазвития, самореализации, использования творческого потенциала,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навыками анализа технологических цепочек, подбора соответствующих данной модели проектируемого изделия технологий, приемами убеждения в правильном подборе соответствующих техник.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навыками соответствующего поведения при возникновении чрезвычайных ситуаций в условиях художественного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работы в разных художественных техниках обработки металла (обработка поверхности и соотношение деталей).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технологических цепочек, подбора соответствующих данной модели проектируемого изделия технологий, приемами убеждения в правильном подборе соответствующих техник.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Анализ предприятий художественного производства изделий декоративно-прикладного искусства и народных промыслов, занимающихся производством объектов из металла.</w:t>
            </w:r>
          </w:p>
        </w:tc>
      </w:tr>
      <w:tr w:rsidR="00652A8E" w:rsidRPr="003F3024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ОПК-5 способностью владеть педагогическими навыками преподавания художественных и проектных дисциплин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теоретический материал по теории и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истории отечественного и зарубежного опыта преподавания декоративно-прикладного искусства: современные системы непрерывного художественного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ущность методической деятельности педагога, виды методической деятельности;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ц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ели и задачи современного художественного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труктуру и содержание программ по декоративно-прикладному искусству 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общеобразовательных учреждениях, образовательных учреждениях среднего профессионального образования и дополнительного образования детей;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ф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ормы и методы художественного образования в системе общего, дополнительного и профессионального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общие требования к организации занятий декоративно-прикладного искусства;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разнообразие современных средств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обучения на занятиях декоративного искусства и основные требования к ним;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особенности методики проведения занятий по декоративному искусству на разных ступенях образования;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 xml:space="preserve">Основные этапы становления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отечественного и зарубежного опыта преподавания декоративно-прикладного искусства: современные системы непрерывного художественного образования.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Виды методической деятельности.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ормы и методы художественного образования в системе общего, дополнительного и профессионального образования.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Комплекс современных средств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обучения на занятиях декоративного искусства и основные требования к ним.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Особенности методики проведения занятий по декоративному искусству на разных ступенях образования.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ставить педагогические цели и задачи, намечать пути их решения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проводить методический анализ разделов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 тем преподаваемого курса; осуществлять планирование учебной деятельности;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проектировать занятия по декоративному искусству для систем общего, дополнительного образования, имеющие разные дидактические цели; оформлять план-конспект занятий;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проводить занятия разных форм и типов с использованием соответствующих методов и средств обучения;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разрабатывать и выполнять наглядные пособия.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применять полученные знания на практике.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Разрабатывать общие требования к организации занятий декоративно-прикладного искусства разных направлений.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Ставить педагогические цели и задачи, намечать пути их решения.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Разрабатывать методику преподавания конкретного вида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Использовать на занятиях разные формы и типы с соответствующих методов и средств обучения.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 проектными формами и методами контроля качества образования;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 высокой мотивацией к своей профессиональной деятельности;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–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способностью к определению целей, отбору содержания, организации образовательного процесса в области декоративно-прикладного искусства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способностью проектировать формы и методы контроля качества образования;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-способностью обосновывать свои предложения.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Проектировать и планировать занятия по декоративному искусству для систем общего, дополнительного образования, имеющие разные дидактические цели; 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Оформлять план-конспект занятий по декоративно-прикладному искусству и народным промыслам.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Учитывать возрастные категории детей и их особенности при планировании занятий.</w:t>
            </w:r>
          </w:p>
        </w:tc>
      </w:tr>
      <w:tr w:rsidR="00652A8E" w:rsidRPr="003F3024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ПК-2 способность создавать художественно-графические проекты изделий декоративно-прикладного искусства и народных промыслов индивидуального и интерьерного значения и воплощать их в материале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основные этапы создания художественно-графических проектов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 xml:space="preserve">изделий из металла, 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вариативные комбинации техник художественного металла,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правила техники безопасности работы в мастерских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Эстетические, эргономические и утилитарные функции изделий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объемно-пространственного мышления на разных этапах создания изделий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Роль традиций декоративно-прикладного искусства и народных промыслов в процессе производства современных изделий из металла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Информацию о различных материалах, использующихся в народном художественном творчестве.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Необходимые меры безопасности в процессе работы.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создавать художественно-графические проекты изделий декоративно-прикладного искусства и народных промыслов индивидуального и интерьерного значения,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пользоваться специальной литературой по художественной обработке металла,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анализировать и синтезировать собранный материал в области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Поиск и использование дополнительной литературы,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новой информации в области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декоративно-прикладного искусства и народных промыслов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. Сделать акцент на изучении современного ювелирного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и грамотно сочетать традиционные и новые способы и методы изготовления художественных изделий.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Сочетать образное решение, форму и пластическое решение выполняемого изделия с технологического процесса.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Грамотное соотношение деталей и элементов внутри выполняемого объекта.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основные этапы создания художественно-графических проектов изделий из металла, 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вариативные комбинации техник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>художественного металла,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правила техники безопасности работы в мастерских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Навыки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создания изделий декоративно-прикладного искусства и народных промыслов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(сочетание традиционных видов обработки металла с современными).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этапов выполнения изделия из металла. Подбор вариантов сочетания техник и материалов в одном изделии.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Анализ предприятий художественного производства изделий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Выявить особенности, характерные элементы ювелирного и эмальерного искусства с локализацией географического положения. Информацию оформить в электронный альбом.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Примерный перечень тем курсового проекта: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филиграни.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выпиловки.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металлопластики.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Стиль, образное решение и название изделия предлагается студентами.</w:t>
            </w:r>
          </w:p>
        </w:tc>
      </w:tr>
      <w:tr w:rsidR="00652A8E" w:rsidRPr="003F3024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lastRenderedPageBreak/>
              <w:t>ПК – 4 способность к определению целей, отбору содержания, организации проектной работы, синтезированию набора возможных решений задачи или подходов к выполнению проекта, готовностью к разработке проектных идей, основанных на творческом подходе к поставленным задачам, созданию комплексных функциональных и композиционных решений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основы организации проектной работы,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возможные решения задач, подходов к выполнению проекта,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содержание проектной работы,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основы комплексных функциональных и композиционных решений.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Способы визуализации информации графическими методами.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Способы визуализации процессов и явлений.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Возможности расширения диапазона использования инновационных технологий в области художественного металла.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Возможные решения задач и подходов к выполнению проекта.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Содержание проектной работы.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Основы комплексных функциональных и композиционных решений.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Приемы проектно-графического моделирования для отражения этапов и структуры научных работ в области декоративно-прикладного искусства.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определять цели, задачи и содержание проектной деятельности при разработке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 xml:space="preserve">идей,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создавать комплексные функциональные и композиционные решения,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определять вариативность применяемых технологий при выполнении художественных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развивать творческие подходы при выполнении проектных задач.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Определять комплектность изделий из металла различного уровня.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Определять портрет потребителя.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Сочетать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применяемые технологии при выполнении художественных изделий из металла.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основами организации проектной работы,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творческим подходом к поставленным задачам,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готовностью к разработке проектных идей,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вариативностью образного, цветового, композиционного и технологического решений при разработке и выполнении декоративных изделий из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Исторический обзор применяемых техник и технологий, применяемых для проектирования художественных изделий из металла.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Неординарный подход к решению поставленных творческих задач.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Готовность учитывать стилевые предпочтения, мышление потребителя.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Примерный перечень тем курсового проекта: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круге.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квадрате.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треугольнике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Стиль, образное решение и название изделия предлагается студентами.</w:t>
            </w:r>
          </w:p>
        </w:tc>
      </w:tr>
      <w:tr w:rsidR="00652A8E" w:rsidRPr="003F3024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ПК-7 способностью применять методы научных исследований при создании изделий декоративно-прикладного искусства и народных промыслов, обосновывать новизну собственных концептуальных решений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сущность и значение информации в развитии современного общества;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основные методы, способы и средства получения, хранения, переработки информации,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>– основные экономические расчеты художественного проекта.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Этапы научного исследования;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Анализ объектов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декоративно-прикладного искусства (ювелирное искусство, художественное эмалирование.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Стили проектируемых и выполняемых современных изделий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декоративно-прикладного искусства (ювелирное искусство, художественное эмалирование.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Требования, предъявляемые к ювелирным и объемно-пространственным объектам декоративно-прикладного искусства и народных промыслов.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разрабатывать проектную идею, основанную на концептуальном, творческом подходе к решению конкретной задачи;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научно обосновывать свои концептуальные предложения;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становить профессиональные задачи и принимать меры по их решению.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Сбор и анализ дополнительной научной информации.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Поиск и анализ современных технологических процессов, применяемых при изготовлении художественных объектов из металла.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Определение научных методов исследования.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Сочетание различных материалов в процессе изготовления изделий декоративно-прикладного и ювелирного искусства.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культурой мышления, обобщением, анализом, восприятием информации, постановкой цели и выбором путей ее достижения;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–организационно-управленческими решениями в нестандартных ситуациях,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–знаниями и конкретными представлениями об основах художественно-промышленного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современных изделий декоративно-прикладного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Анализ портрета современного потребителя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современных предприятий, выпускающих изделия декоративно-прикладного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Изготовление художественных изделий согласно учебной программе. 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Участие на выставках и конкурсах различного уровня. </w:t>
            </w:r>
          </w:p>
        </w:tc>
      </w:tr>
      <w:tr w:rsidR="00652A8E" w:rsidRPr="003F3024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 – 11 контролировать качество изготавливаемых изделий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технологии художественной обработки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необходимые сочетания технологических процессов при выполнении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- основные характеристики используемых материалов,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цветовые, графические и пластические характеристики, адаптированные используемым материалам,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основы техники безопасности и методы защиты производственного персонала в условиях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Этапы и особенности обработки художественного металла.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Свойства (химические и физические) металлов, эмалей и других материалов, применяемых в процессе изготовления изделий декоративно-прикладного и ювелирного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Виды и особенности ювелирного искусства Урала и Сибири.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Характерные особенности Традиционных видов художественного эмалирования.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Требования, предъявляемые к изделиям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Техника безопасности в серийном производстве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изделий декоративно-прикладного искусства и народных промыслов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применять на практике знания об инструментах и материалах, задействованных при выполнении художественных изделий ДПИ,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>просчитывать эргономические особенности выполняемых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подбирать технологические цепочки при создании художественного образа изделий.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Выполнение основных видов ювелирных изделий.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Подготовка инструментов и материала для работы.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основные инструменты ювелирного и эмальерного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Подбирать сочетание декора и формы изделий.</w:t>
            </w:r>
          </w:p>
        </w:tc>
      </w:tr>
      <w:tr w:rsidR="00652A8E" w:rsidRPr="003F3024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необходимыми инструментами и материалами для выполнения художественных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основными практическими навыками моделирования художественных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 целесообразный выбор технологических процессов, соответствующий используемым материалам.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Разработка и выполнение изделий (в соответствии с программой).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Достоверная передача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элементов и декора в выполняемом изделии.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Акцент на образном и решении изделия.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Выполнение предварительных эскизов. 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Сочетание различных техник и материалов в выполняемом изделии. </w:t>
            </w:r>
          </w:p>
        </w:tc>
      </w:tr>
    </w:tbl>
    <w:p w:rsidR="00652A8E" w:rsidRPr="00652A8E" w:rsidRDefault="00652A8E" w:rsidP="00652A8E">
      <w:pPr>
        <w:rPr>
          <w:rFonts w:ascii="Calibri" w:eastAsia="Times New Roman" w:hAnsi="Calibri" w:cs="Calibri"/>
          <w:i/>
          <w:color w:val="C00000"/>
          <w:highlight w:val="yellow"/>
          <w:lang w:val="ru-RU" w:eastAsia="ru-RU"/>
        </w:rPr>
      </w:pPr>
    </w:p>
    <w:p w:rsidR="00652A8E" w:rsidRPr="00652A8E" w:rsidRDefault="00652A8E" w:rsidP="00652A8E">
      <w:pPr>
        <w:rPr>
          <w:rFonts w:ascii="Calibri" w:eastAsia="Times New Roman" w:hAnsi="Calibri" w:cs="Calibri"/>
          <w:b/>
          <w:lang w:val="ru-RU" w:eastAsia="ru-RU"/>
        </w:rPr>
        <w:sectPr w:rsidR="00652A8E" w:rsidRPr="00652A8E" w:rsidSect="00652A8E">
          <w:pgSz w:w="16840" w:h="11907" w:orient="landscape" w:code="9"/>
          <w:pgMar w:top="851" w:right="851" w:bottom="1701" w:left="1134" w:header="720" w:footer="720" w:gutter="0"/>
          <w:cols w:space="720"/>
          <w:noEndnote/>
          <w:titlePg/>
          <w:docGrid w:linePitch="326"/>
        </w:sect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Порядок проведения промежуточной аттестации, показатели и критерии оценивания: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Формами итогового контроля по дисциплине «Основы производственного мастерства» являются: зачет, зачет с оценкой, курсовой проект, экзамен. Они проводятся в форме просмотров и защит итоговых семестровых проектов в присутствии комиссии, состоящей из членов кафедры.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Просмотры и защиты проводятся согласно Положению об организации и проведении художественных просмотров и защит на кафедре художественной обработки материалов.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Работа над курсовым проектом предполагает научную организацию труда студента. Она состоит из трех этапов: подготовительного, рабочего (основного) и заключительного.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подготовительном этапе студент: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получает техническое задание по курсовому проекту (цель и задачи);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собирает подготовительный материал;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некоторых случаях выполняет форэскизы;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готовит инструменты и материалы к выполнению творческой практической работы;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получает от преподавателя сроки выполнения определенных заданий;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составляет план работы над курсовым проектом.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рабочем (основном) этапе студент:</w:t>
      </w:r>
    </w:p>
    <w:p w:rsidR="00652A8E" w:rsidRPr="00652A8E" w:rsidRDefault="00652A8E" w:rsidP="00652A8E">
      <w:pPr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выполняет изделие или изделия определенные курсовым проектом на данный семестр:</w:t>
      </w:r>
    </w:p>
    <w:p w:rsidR="00652A8E" w:rsidRPr="00652A8E" w:rsidRDefault="00652A8E" w:rsidP="00652A8E">
      <w:pPr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уточняет технологические операции при выполнении художественного изделия в зависимости от технологии выполнения.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заключительном этапе студент: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выполняет окончательную доработку изделия;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оформляет работу;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делает этикетку.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 программой по конкретной дисциплине определяются следующие условия: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практической работы, которую должен выполнить студент за каждый семестр 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учебно-творческие задачи каждого задания;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художественный материал;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формат;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часы, отведенные на каждое задание.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просмотре необходимо определить:</w:t>
      </w:r>
    </w:p>
    <w:p w:rsidR="00652A8E" w:rsidRPr="00652A8E" w:rsidRDefault="00652A8E" w:rsidP="00652A8E">
      <w:pPr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качество освоения и понимания учебной программы студентами, на основе выполнения вышеперечисленных условий;</w:t>
      </w:r>
    </w:p>
    <w:p w:rsidR="00652A8E" w:rsidRPr="00652A8E" w:rsidRDefault="00652A8E" w:rsidP="00652A8E">
      <w:pPr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самые лучшие работы студентов, которые отбираются в методические фонды кафедры, а также на выставки.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Требования к студенческим работам, рассматриваемые на художественном просмотре: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Изделия должны быть сделаны в полном объеме, определенном заданием курсового проекта на семестр, выполнены на высоком профессиональном уровне. Изделия должны быть выставлены на подставках или соответствующе оформлены. Рядом с работами должна лежать этикетка к изделию.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Этикетка должна включать: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фамилию, имя, отчество автора;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год рождения автора;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название художественного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год выполнения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габаритные размеры каждого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материал, который использован при изготовлении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техника или техники, которые используются при выполнении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фамилию, имя, отчество руководителя.</w:t>
      </w:r>
    </w:p>
    <w:p w:rsidR="00652A8E" w:rsidRPr="00652A8E" w:rsidRDefault="00652A8E" w:rsidP="00652A8E">
      <w:pPr>
        <w:widowControl w:val="0"/>
        <w:tabs>
          <w:tab w:val="left" w:pos="10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просмотрах выставляются следующие законченные работы:</w:t>
      </w:r>
    </w:p>
    <w:p w:rsidR="00652A8E" w:rsidRPr="00652A8E" w:rsidRDefault="00652A8E" w:rsidP="00652A8E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 xml:space="preserve">1. Раздел. </w:t>
      </w:r>
    </w:p>
    <w:p w:rsidR="00652A8E" w:rsidRPr="00652A8E" w:rsidRDefault="00652A8E" w:rsidP="00652A8E">
      <w:pPr>
        <w:widowControl w:val="0"/>
        <w:tabs>
          <w:tab w:val="left" w:pos="64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Монограмма в технике выпиловки.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Ювелирное изделие в технике филиграни (плоскостное в круге, квадрате, треугольнике).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2.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№3</w:t>
      </w:r>
      <w:r w:rsidRPr="00652A8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Ювелирное изделие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sz w:val="24"/>
          <w:szCs w:val="24"/>
          <w:u w:val="single"/>
          <w:shd w:val="clear" w:color="auto" w:fill="FFFFFF"/>
          <w:lang w:val="ru-RU" w:eastAsia="ru-RU"/>
        </w:rPr>
        <w:t>Задание №4: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Ювелирное изделие (брошь)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Курсовая записка.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3.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(кольцо).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(серьги).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4.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(браслет)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Курсовая записка 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5.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Декоративное панно в технике эмалирования (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композиция, состоящая из отдельных элементов для выполнения различных техник)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Декоративное панно в технике эмалирования на основании аналогов.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Раздел 6. 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Декоративное панно в технике эмалирования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Ювелирное изделий (подвеска) технике ювелирной перегородчатой эмали.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7.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: Изделие, являющееся пробником технологий, применяемых для реализации выпускной квалификационной работы.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Оценивая курсовой проект, комиссия придерживается следующих критериев: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соответствие выполненной работы техническому заданию, определенному кафедрой на семестр;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учет эргономических, экологических и технологических требований к изделию;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грамотное технологическое исполнение работы в предложенном материале;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аккуратность исполнения работы;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качественное и грамотное оформление работы.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Требования к содержанию курсовой записки: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 вступлении сформулировать объект, предмет, цели, задачи, актуальность, новизну проекта.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две главы: предпроектное исследование (художественно-образная концепция проекта, иллюстрирующая ход проектной работы и обоснование выбора художественного образа, стилистической и визуальной концепции, рассматриваемые варианты и обоснование выбора одного из них) и особенности технологического процесса выполнения проектируемого изделия (техника, материал).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Заключение содержит выводы о проделанной работе и описание портрета потребителя.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Список литературы.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Приложение, которое содержит дополнительные фотографии аналогов и эскизы.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Примерные темы курсового проекта: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 семестр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круге.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квадрате.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3.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треугольнике.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Тема, предложенная студентом в рамках изучаемой дисциплины.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Стиль, образное решение и название изделия предлагается студентами.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 семестр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филиграни.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выпиловки.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металлопластики.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Тема, предложенная студентом в рамках изучаемой дисциплины.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Стиль, образное решение и название изделия предлагается студентами.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52A8E" w:rsidRPr="00652A8E" w:rsidRDefault="00652A8E" w:rsidP="00652A8E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оценки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Оригинальность предложенной идеи.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Соответствие технического задания предложенной концепции его решения.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Цветовое и образное решение изделия.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Убедительность защиты проекта (доказать, что решение верно, оно имеет право на существование и воплощение в материале).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Грамотно и содержательно составленная курсовая записка.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Учет эргономических, экологических и технологических требований к проекту.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«Зачтено»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Полностью выполненный объем заданий.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изделий из метала в изученных технологиях.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предназначения и использования основных инструментов при выполнении изделий из металла.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полной информации о различных технологических приемах в ювелирном деле, художественной ковке и художественном эмалировании.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Поиск новой информаций в области художественного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Варьирование технологических процессов для более полной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«Не зачтено»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менее 50%.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Отсутствие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Слабое умение пользоваться основными инструментами, используемые в технологических процессах в области художественного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наличие информации о различных технологических приемах в ювелирном деле, художественной ковке и художественном эмалировании.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художественного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Отсутствие знаний в области орнамента, проектирования объемных изделий.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 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 использованы изобразительные и графические средства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Потеря пропорциональности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Критерии оценки зачета с оценкой, курсового проекта, экзамена: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Показатели и критерии оценивания экзамена: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«отлично»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«хорошо»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«удовлетворительно»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«неудовлетворительно»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«неудовлетворительно»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Таким образом, оценивается полностью выполненный объем заданий.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Оценка «отлично» ставится за: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Полностью выполненный объем заданий.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Наличие основных понятий о методах, техниках и приемах создания изделий из метала в изученных технологиях.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Умение пользоваться основными инструментами, используемыми в технологических процессах ювелирного и эмальерного дела.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Наличие полной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Поиск новой информаций в области ювелирного и эмальерного дела.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Использование знаний в области орнамента, проектирования изделий декоративно-прикладного искусства.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Варьирование технологий ювелирного и эмальерного дела для более полной реализации художественного замысла.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Оценка «хорошо» ставится за: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на 80%.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моделей проектируемых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Умение пользоваться основными инструментами, используемые в технологии ювелирного дела.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изделий из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знаний в области орнамента, проектирования изделий не в полной мере.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Варьирование технологий ювелирного и эмальерного дела для более полной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Оценка «удовлетворительно»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на 60%.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Умение пользоваться основными инструментами, используемые в технологии ювелирного и эмальерного дела.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изделий из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знаний в области орнамента, проектирования объемных изделий не в полной мере.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Частичное варьирование технологий ювелирного и эмальерного дела для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 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Потеря пропорциональности выполненного изделия.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Оценка «неудовлетворительно» ставится за: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Выполненный объем заданий менее 50%.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Отсутствие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Слабое умение пользоваться основными инструментами, используемые в технологии ювелирного и эмальерного дела.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Несамостоятельный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Отсутствие знаний в области орнамента, проектирования объемных изделий.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варьирование технологий для реализации художественного замысла.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 качественно выполненные упражнения и задания: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Не использованы изобразительные и графические средства выражения.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 xml:space="preserve">Потеря пропорциональности выполненного изделия. 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Вопросы для подготовки к экзамену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Материалы и инструменты, используемые в процессе эмалирования.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Нетрадиционные технологии эмалирования. Техники граффити, напыления, зерни или грануляции, нитей, кракле, эмаль по глицерину. Особенности технологического процесса.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Эмаль. Определение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Традиционные технологии эмалирования. Выемчатые эмали, перегородчатые эмали, витражные эмали, живописные и расписные эмали. Особенности технологического процесса.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Сырье для изготовления эмали. Плавление шихты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Свойства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Обжиг и сцепление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Виды эмалей.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Металлы, используемые в процессе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Инструменты, применяемые в процессе художественного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Оборудование, используемое в процессе художественного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Процесс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металлической основы. Выбор металлической пластины для эмалирования. Требование к металлической основе для эмалирования. Подготовка медной пластины для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эмали. Дробление. Размалывание. Растирание.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Отмучивание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Хранение мокрой эмали. Регенерация эмали. Хранение сухой эмали. Подготовка эмали к работе.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Нанесение эмали. Основные принципы нанесение эмали шпателем.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Контрэмаль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Особенности нанесения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контрэмали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пластины. Нанесение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контрэмали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полые изделия.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Сушка нанесенной эмали. Способы сушки эмали, нанесенной на изделие. Дефекты, возникающие с эмалью при нарушении технологии сушки.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Обжиг эмали. Особенности температурного режима при обжиге эмали. Особенности повторного обжига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Эмаль по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сканному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орнаменту. Заготовка проволоки. Набор и пайка проволоки на основу. Нанесение эмали. Обжиг эмали. Ограничения эмалирования по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сканному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рельефу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Охлаждение и правка эмали после обжига. Способы правки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Травление эмалированных изделий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Перегородчатая эмаль (клуазоне).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Шлифование и полирование эмали. Шлифование не покрытых эмалью краев изделия. Шлифование эмалированных поверхностей. Промывание. Полирование. Блестящий обжиг.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Смешивание эмалей разных цветов. Смешивание эмалевых порошков.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Насеивание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различных цветов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Дать характеристику предоставленного изделия (материал, техники, стиль)</w:t>
      </w: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3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По дисциплине «Основы производственного мастерства» предусмотрена аудиторная и внеаудиторная самостоятельная работа обучающихся. Аудиторная самостоятельная работа студентов предполагает выполнение практических работ. 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1" w:name="_Toc27651489"/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1. Раздел. Выпиловка, основы филиграни</w:t>
      </w:r>
      <w:bookmarkEnd w:id="1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1.1. Изготовление монограммы в технике выпиловки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(подвеска - монограмма). Особенности изготовления украшения в технике выпиловки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>.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 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Утверждение рабочего варианта, выяснение его технологических особенностей. Подготовка пластины, выпиловка, шлифовка, полировка.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4A8F92" wp14:editId="5172868A">
                  <wp:extent cx="1260288" cy="1310596"/>
                  <wp:effectExtent l="0" t="0" r="0" b="4445"/>
                  <wp:docPr id="2" name="Рисунок 2" descr="F:\СДПб-18-1\Швецова\11-12-2019_11-44-00\20181124_132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СДПб-18-1\Швецова\11-12-2019_11-44-00\20181124_132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64" t="23654" r="31512" b="16425"/>
                          <a:stretch/>
                        </pic:blipFill>
                        <pic:spPr bwMode="auto">
                          <a:xfrm>
                            <a:off x="0" y="0"/>
                            <a:ext cx="1264013" cy="131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A0464F" wp14:editId="6CB606EF">
                  <wp:extent cx="1206650" cy="1305047"/>
                  <wp:effectExtent l="0" t="0" r="0" b="0"/>
                  <wp:docPr id="3" name="Рисунок 3" descr="C:\Users\Admin\AppData\Local\Temp\Rar$DIa2232.40350\GdwtGnVzt7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Temp\Rar$DIa2232.40350\GdwtGnVzt7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47" t="18671" r="13918" b="23224"/>
                          <a:stretch/>
                        </pic:blipFill>
                        <pic:spPr bwMode="auto">
                          <a:xfrm>
                            <a:off x="0" y="0"/>
                            <a:ext cx="1217292" cy="131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34EE8B" wp14:editId="6FB01DBD">
                  <wp:extent cx="1159024" cy="1321434"/>
                  <wp:effectExtent l="0" t="0" r="3175" b="0"/>
                  <wp:docPr id="4" name="Рисунок 4" descr="C:\Users\Admin\Desktop\Новая папка\BXUK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Новая папка\BXUK14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3" t="14111" r="14870" b="25735"/>
                          <a:stretch/>
                        </pic:blipFill>
                        <pic:spPr bwMode="auto">
                          <a:xfrm>
                            <a:off x="0" y="0"/>
                            <a:ext cx="1168774" cy="133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71D44B" wp14:editId="73EA2C2A">
                  <wp:extent cx="2546899" cy="1261036"/>
                  <wp:effectExtent l="0" t="0" r="6350" b="0"/>
                  <wp:docPr id="5" name="Рисунок 5" descr="E:\2015\бак\Маркина Анна\Портфолио Анна\монограм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2015\бак\Маркина Анна\Портфолио Анна\монограмм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25" t="23372" r="13867" b="25436"/>
                          <a:stretch/>
                        </pic:blipFill>
                        <pic:spPr bwMode="auto">
                          <a:xfrm>
                            <a:off x="0" y="0"/>
                            <a:ext cx="2559887" cy="126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1.2. Изготовление ювелирного изделия в технике филиграни.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Плоскостное решение подвески в простых геометрических формах.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(подвеска).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Найти в специальной литературе основные элементы филиграни. 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Особенности составления орнамента для изделия в технике филиграни.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(круг, квадрат, треугольник),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5D2578" wp14:editId="6473514C">
                  <wp:extent cx="1422400" cy="1559859"/>
                  <wp:effectExtent l="0" t="0" r="6350" b="2540"/>
                  <wp:docPr id="6" name="Рисунок 6" descr="F:\СДПб-18-1\Кочеткова\11-12-2019_13-09-15\CUed_chfl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ДПб-18-1\Кочеткова\11-12-2019_13-09-15\CUed_chflL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23" t="43842" r="24444" b="14841"/>
                          <a:stretch/>
                        </pic:blipFill>
                        <pic:spPr bwMode="auto">
                          <a:xfrm>
                            <a:off x="0" y="0"/>
                            <a:ext cx="1426100" cy="156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02AF3F" wp14:editId="7D09C72B">
                  <wp:extent cx="1400752" cy="1518024"/>
                  <wp:effectExtent l="0" t="0" r="9525" b="6350"/>
                  <wp:docPr id="7" name="Рисунок 7" descr="F:\СДПб-18-1\Тросиненко\IMG_4397-11-12-19-01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ДПб-18-1\Тросиненко\IMG_4397-11-12-19-01-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33" t="15645" r="17751" b="31510"/>
                          <a:stretch/>
                        </pic:blipFill>
                        <pic:spPr bwMode="auto">
                          <a:xfrm>
                            <a:off x="0" y="0"/>
                            <a:ext cx="1410450" cy="152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B2AC12A" wp14:editId="324174E6">
                  <wp:extent cx="1428376" cy="1428377"/>
                  <wp:effectExtent l="0" t="0" r="635" b="635"/>
                  <wp:docPr id="8" name="Рисунок 8" descr="F:\СДПб-18-1\Швецова\11-12-2019_11-44-00\IMG_20190712_224236_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СДПб-18-1\Швецова\11-12-2019_11-44-00\IMG_20190712_224236_3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73" t="39638" r="29104" b="20138"/>
                          <a:stretch/>
                        </pic:blipFill>
                        <pic:spPr bwMode="auto">
                          <a:xfrm>
                            <a:off x="0" y="0"/>
                            <a:ext cx="1439835" cy="1439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42E7326" wp14:editId="5504393E">
                  <wp:extent cx="1402544" cy="1374588"/>
                  <wp:effectExtent l="0" t="0" r="7620" b="0"/>
                  <wp:docPr id="9" name="Рисунок 9" descr="E:\2016\Специалитет\Смоленкин А.Н\Портфолио\B2-11 Филигра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Смоленкин А.Н\Портфолио\B2-11 Филигран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17" t="33158" r="15766" b="39930"/>
                          <a:stretch/>
                        </pic:blipFill>
                        <pic:spPr bwMode="auto">
                          <a:xfrm>
                            <a:off x="0" y="0"/>
                            <a:ext cx="1408042" cy="137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Найти в дополнительной литературе аналоги простых изделий в технике филиграни. Набор рисунка из глади и скани.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2" w:name="_Toc27651490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2.Раздел: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Выполнение малых ювелирных изделий (накладка, брошь)</w:t>
      </w:r>
      <w:bookmarkEnd w:id="2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2.1. Изготовление ювелирного изделия в технике филиграни (накладка)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Накладка на объемное декоративное изделие (шкатулка, ваза и т.д.). Особенности составления орнамента для данного изделия в технике филиграни.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свободной формы,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FDE406" wp14:editId="5A2192A6">
                  <wp:extent cx="915051" cy="1679388"/>
                  <wp:effectExtent l="0" t="0" r="0" b="0"/>
                  <wp:docPr id="14" name="Рисунок 14" descr="C:\Users\Admin\Desktop\Новая папка\YKYG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Новая папка\YKYG35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54" t="13516" r="21320" b="5374"/>
                          <a:stretch/>
                        </pic:blipFill>
                        <pic:spPr bwMode="auto">
                          <a:xfrm>
                            <a:off x="0" y="0"/>
                            <a:ext cx="921005" cy="169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03DFDE" wp14:editId="10B02144">
                  <wp:extent cx="1931817" cy="1691341"/>
                  <wp:effectExtent l="0" t="0" r="0" b="4445"/>
                  <wp:docPr id="15" name="Рисунок 15" descr="C:\Users\Admin\Desktop\Новая папка\XJBI3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Новая папка\XJBI34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1" t="23676" r="12744" b="22595"/>
                          <a:stretch/>
                        </pic:blipFill>
                        <pic:spPr bwMode="auto">
                          <a:xfrm>
                            <a:off x="0" y="0"/>
                            <a:ext cx="1942647" cy="17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F8EA78" wp14:editId="1B47E359">
                  <wp:extent cx="1482165" cy="1553883"/>
                  <wp:effectExtent l="0" t="0" r="3810" b="8255"/>
                  <wp:docPr id="16" name="Рисунок 16" descr="E:\2015\спец\Чечнева Алиса\Портфолио Чечнева А.Е. 2015 год\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015\спец\Чечнева Алиса\Портфолио Чечнева А.Е. 2015 год\3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1" t="23383" r="53603" b="25945"/>
                          <a:stretch/>
                        </pic:blipFill>
                        <pic:spPr bwMode="auto">
                          <a:xfrm>
                            <a:off x="0" y="0"/>
                            <a:ext cx="1482793" cy="1554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E99A6F" wp14:editId="2FD66AA5">
                  <wp:extent cx="1730450" cy="1528332"/>
                  <wp:effectExtent l="0" t="0" r="3175" b="0"/>
                  <wp:docPr id="17" name="Рисунок 17" descr="E:\2016\Бакалавриат\Ляпустина Арина\портфолио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Бакалавриат\Ляпустина Арина\портфолио\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60" b="20655"/>
                          <a:stretch/>
                        </pic:blipFill>
                        <pic:spPr bwMode="auto">
                          <a:xfrm>
                            <a:off x="0" y="0"/>
                            <a:ext cx="1733564" cy="153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свободной формы, выяснение его технологических особенностей.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2.2. Изготовление ювелирных изделий (брошь)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виды застежек для брошей.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FC5F902" wp14:editId="78EE9CFC">
                  <wp:extent cx="2096070" cy="1428377"/>
                  <wp:effectExtent l="0" t="0" r="0" b="635"/>
                  <wp:docPr id="18" name="Рисунок 18" descr="E:\2016\Специалитет\Смоленкин А.Н\Портфолио\B2-11 Филигра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Смоленкин А.Н\Портфолио\B2-11 Филигран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84" t="30881" r="52696" b="36526"/>
                          <a:stretch/>
                        </pic:blipFill>
                        <pic:spPr bwMode="auto">
                          <a:xfrm>
                            <a:off x="0" y="0"/>
                            <a:ext cx="2099311" cy="143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0978E3" wp14:editId="076F9AB9">
                  <wp:extent cx="1505509" cy="1500132"/>
                  <wp:effectExtent l="0" t="0" r="0" b="5080"/>
                  <wp:docPr id="19" name="Рисунок 19" descr="E:\2016\Специалитет\Чикишева К.В\Портфолио\5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6\Специалитет\Чикишева К.В\Портфолио\5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9" t="17054" r="9678" b="27607"/>
                          <a:stretch/>
                        </pic:blipFill>
                        <pic:spPr bwMode="auto">
                          <a:xfrm>
                            <a:off x="0" y="0"/>
                            <a:ext cx="1512164" cy="1506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8F613B" wp14:editId="1A91ECDA">
                  <wp:extent cx="990944" cy="1644312"/>
                  <wp:effectExtent l="0" t="0" r="0" b="0"/>
                  <wp:docPr id="20" name="Рисунок 20" descr="E:\2011\Руссу Алена\портфолио 2\брош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011\Руссу Алена\портфолио 2\брош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96" t="10650" r="11446" b="45869"/>
                          <a:stretch/>
                        </pic:blipFill>
                        <pic:spPr bwMode="auto">
                          <a:xfrm>
                            <a:off x="0" y="0"/>
                            <a:ext cx="996679" cy="165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38278E" wp14:editId="645273E9">
                  <wp:extent cx="1831201" cy="1655482"/>
                  <wp:effectExtent l="0" t="0" r="0" b="1905"/>
                  <wp:docPr id="21" name="Рисунок 21" descr="E:\2016\Бакалавриат\Брылева Анна\портфолио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Бакалавриат\Брылева Анна\портфолио\1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1" t="18385" r="28325" b="43335"/>
                          <a:stretch/>
                        </pic:blipFill>
                        <pic:spPr bwMode="auto">
                          <a:xfrm>
                            <a:off x="0" y="0"/>
                            <a:ext cx="1841269" cy="1664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Найти в дополнительной литературе виды застежек для брошей и аналоги брошей известных ювелирных фирм.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3" w:name="_Toc27651491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3. 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Выполнение малых ювелирных изделий (кольцо, серьги)</w:t>
      </w:r>
      <w:bookmarkEnd w:id="3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3.1. Изготовление ювелирных изделий (кольцо).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(кольцо) в технике металлопластики или филиграни.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различные формы колец. Подобрать аналоги.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882C58" wp14:editId="571A261A">
                  <wp:extent cx="980141" cy="1033929"/>
                  <wp:effectExtent l="0" t="0" r="0" b="0"/>
                  <wp:docPr id="24" name="Рисунок 24" descr="C:\Users\Admin\Desktop\Новая папка\AIHV3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Новая папка\AIHV31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65" t="16664" r="28609" b="27884"/>
                          <a:stretch/>
                        </pic:blipFill>
                        <pic:spPr bwMode="auto">
                          <a:xfrm>
                            <a:off x="0" y="0"/>
                            <a:ext cx="981946" cy="103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349022" wp14:editId="788A3646">
                  <wp:extent cx="1405110" cy="1043796"/>
                  <wp:effectExtent l="0" t="0" r="5080" b="4445"/>
                  <wp:docPr id="25" name="Рисунок 25" descr="E:\2015\бак\Маркина Анна\Портфолио Анна\обя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015\бак\Маркина Анна\Портфолио Анна\обяти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66" t="15739" r="34634" b="59072"/>
                          <a:stretch/>
                        </pic:blipFill>
                        <pic:spPr bwMode="auto">
                          <a:xfrm>
                            <a:off x="0" y="0"/>
                            <a:ext cx="1419857" cy="105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511809" wp14:editId="6713EDCE">
                  <wp:extent cx="1638318" cy="1004047"/>
                  <wp:effectExtent l="0" t="0" r="0" b="5715"/>
                  <wp:docPr id="26" name="Рисунок 26" descr="E:\2015\бак\Андриянов Дмитри\JPEG\ПРОИЗД. П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5\бак\Андриянов Дмитри\JPEG\ПРОИЗД. П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36" t="20100" b="59037"/>
                          <a:stretch/>
                        </pic:blipFill>
                        <pic:spPr bwMode="auto">
                          <a:xfrm>
                            <a:off x="0" y="0"/>
                            <a:ext cx="1645644" cy="100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96DE31" wp14:editId="70D6B5EB">
                  <wp:extent cx="2282434" cy="1626048"/>
                  <wp:effectExtent l="0" t="0" r="3810" b="0"/>
                  <wp:docPr id="27" name="Рисунок 27" descr="E:\2016\Специалитет\Мячина Д.А\Портфолио\кольцо афрод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016\Специалитет\Мячина Д.А\Портфолио\кольцо афроди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93" t="17246" r="14393" b="19383"/>
                          <a:stretch/>
                        </pic:blipFill>
                        <pic:spPr bwMode="auto">
                          <a:xfrm>
                            <a:off x="0" y="0"/>
                            <a:ext cx="2288057" cy="1630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дисциплине «Проектная деятельность»). Найти в дополнительной литературе различные формы колец.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3.2. Изготовление ювелирных изделий (серьги).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(серьги).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Уточнение эскизов изделия (заранее разработанных на дисциплине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(изготовление шинки кольца, швензы серег), пайка,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сборка, монтировка, шлифовка, полировка, закрепка камней. Найти в дополнительной литературе виды швенз.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0DFA72" wp14:editId="4B4DE4EB">
                  <wp:extent cx="1374589" cy="1231153"/>
                  <wp:effectExtent l="0" t="0" r="0" b="7620"/>
                  <wp:docPr id="28" name="Рисунок 28" descr="E:\2016\Специалитет\Чикишева К.В\Портфолио\6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016\Специалитет\Чикишева К.В\Портфолио\6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6" t="13483" r="19273" b="48461"/>
                          <a:stretch/>
                        </pic:blipFill>
                        <pic:spPr bwMode="auto">
                          <a:xfrm>
                            <a:off x="0" y="0"/>
                            <a:ext cx="1376836" cy="123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3EECE" wp14:editId="5CFD09BC">
                  <wp:extent cx="1878077" cy="1165412"/>
                  <wp:effectExtent l="0" t="0" r="8255" b="0"/>
                  <wp:docPr id="29" name="Рисунок 29" descr="E:\2015\бак\Маркина Анна\Портфолио Анна\произ практ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015\бак\Маркина Анна\Портфолио Анна\произ практи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55" t="17859" r="17688" b="56806"/>
                          <a:stretch/>
                        </pic:blipFill>
                        <pic:spPr bwMode="auto">
                          <a:xfrm>
                            <a:off x="0" y="0"/>
                            <a:ext cx="1893345" cy="1174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6B5446" wp14:editId="1A8CFF9D">
                  <wp:extent cx="1461370" cy="1621766"/>
                  <wp:effectExtent l="0" t="0" r="5715" b="0"/>
                  <wp:docPr id="30" name="Рисунок 30" descr="E:\2016\Специалитет\Мячина Д.А\Портфолио\каф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2016\Специалитет\Мячина Д.А\Портфолио\каф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1" t="12015" r="25700" b="15083"/>
                          <a:stretch/>
                        </pic:blipFill>
                        <pic:spPr bwMode="auto">
                          <a:xfrm>
                            <a:off x="0" y="0"/>
                            <a:ext cx="1468792" cy="163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36D904" wp14:editId="09304406">
                  <wp:extent cx="2606861" cy="1607671"/>
                  <wp:effectExtent l="0" t="0" r="3175" b="0"/>
                  <wp:docPr id="31" name="Рисунок 31" descr="E:\2016\Специалитет\Мячина Д.А\Портфолио\скорпионы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2016\Специалитет\Мячина Д.А\Портфолио\скорпионы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3" t="14895" r="11777" b="20639"/>
                          <a:stretch/>
                        </pic:blipFill>
                        <pic:spPr bwMode="auto">
                          <a:xfrm>
                            <a:off x="0" y="0"/>
                            <a:ext cx="2612884" cy="161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4" w:name="_Toc27651492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4. Раздел.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Изготовление браслета</w:t>
      </w:r>
      <w:bookmarkEnd w:id="4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4.1. Изготовление ювелирных изделий (браслет)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(браслет).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формование (металлопластика), пайка, сборка, монтировка, шлифовка, полировка, закрепка камней. Найти в специальной литературе виды замков браслетов.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96"/>
        <w:gridCol w:w="4649"/>
      </w:tblGrid>
      <w:tr w:rsidR="00EE1130" w:rsidRPr="00EE1130" w:rsidTr="00B47C09">
        <w:tc>
          <w:tcPr>
            <w:tcW w:w="4696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E5E4B" wp14:editId="0B641AFF">
                  <wp:extent cx="747059" cy="1529976"/>
                  <wp:effectExtent l="0" t="0" r="0" b="0"/>
                  <wp:docPr id="32" name="Рисунок 32" descr="E:\2015\бак\Маркина Анна\Портфолио Анна\браслет парово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2015\бак\Маркина Анна\Портфолио Анна\браслет паровоз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7" t="11622" r="44119" b="27645"/>
                          <a:stretch/>
                        </pic:blipFill>
                        <pic:spPr bwMode="auto">
                          <a:xfrm>
                            <a:off x="0" y="0"/>
                            <a:ext cx="751251" cy="1538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6C6183" wp14:editId="4AE58CE5">
                  <wp:extent cx="1625749" cy="1509623"/>
                  <wp:effectExtent l="0" t="0" r="0" b="0"/>
                  <wp:docPr id="33" name="Рисунок 33" descr="E:\2015\спец\Чечнева Алиса\Портфолио Чечнева А.Е. 2015 год\1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5\спец\Чечнева Алиса\Портфолио Чечнева А.Е. 2015 год\1 б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5" t="20369" r="48756" b="29004"/>
                          <a:stretch/>
                        </pic:blipFill>
                        <pic:spPr bwMode="auto">
                          <a:xfrm>
                            <a:off x="0" y="0"/>
                            <a:ext cx="1631462" cy="151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96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26A259" wp14:editId="452F10FD">
                  <wp:extent cx="2067859" cy="1607671"/>
                  <wp:effectExtent l="0" t="0" r="8890" b="0"/>
                  <wp:docPr id="36" name="Рисунок 36" descr="E:\2011\Лукьянова Оксана\изделия\браслет гот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2011\Лукьянова Оксана\изделия\браслет гото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00" t="12341" r="3479" b="38831"/>
                          <a:stretch/>
                        </pic:blipFill>
                        <pic:spPr bwMode="auto">
                          <a:xfrm>
                            <a:off x="0" y="0"/>
                            <a:ext cx="2071004" cy="161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AB9FE3" wp14:editId="0821A97A">
                  <wp:extent cx="1452988" cy="1520373"/>
                  <wp:effectExtent l="0" t="0" r="0" b="3810"/>
                  <wp:docPr id="37" name="Рисунок 37" descr="E:\2011\Соколов Юрий\Портфолио JPEG\2я стра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011\Соколов Юрий\Портфолио JPEG\2я страниц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41" t="11982" r="6962" b="24834"/>
                          <a:stretch/>
                        </pic:blipFill>
                        <pic:spPr bwMode="auto">
                          <a:xfrm>
                            <a:off x="0" y="0"/>
                            <a:ext cx="1457373" cy="152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Уточнение эскизов изделия (заранее разработанного на проектировании). Выяснение его технологических особенностей. Подобрать аналоги изделий известных ювелирных фирм и брендов. Найти в специальной литературе виды замков браслетов.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5" w:name="_Toc27651493"/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5. Раздел. Художественное эмалирование (опаковая эмаль)</w:t>
      </w:r>
      <w:bookmarkEnd w:id="5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5.1. Изучение и выполнение образцов техник: граффити, напыления, зерни или грануляции, нитей, кракле, эмаль по глицерину.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Нетрадиционные технологии эмалирования. Особенности технологических процессов техник: граффити, напыления, зерни или грануляции, нитей, кракле, эмаль по глицерину. Разработка эскиза декоративного панно, состоящего из частей (каждая часть иллюстрирует выполнение перечисленных техник расписной эмали).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7:7 см. сделать акцент на образном решении. Заготовка металлических пластин квадратной, прямоугольной формы либо любой другой формы, соответствующей эскизу. Выполнение техник: граффити, напыления, зерни или грануляции, нитей, кракле, эмаль по глицерину, включая все подготовительные работы. Оформление изделия, подготовка к экспозиции. Найти в дополнительной литературе варианты оформления декоративных панно с эмалью.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986"/>
        <w:gridCol w:w="4359"/>
      </w:tblGrid>
      <w:tr w:rsidR="00EE1130" w:rsidRPr="00EE1130" w:rsidTr="00B47C09">
        <w:trPr>
          <w:jc w:val="center"/>
        </w:trPr>
        <w:tc>
          <w:tcPr>
            <w:tcW w:w="4986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61AC4C" wp14:editId="191BAF56">
                  <wp:extent cx="1277469" cy="1846053"/>
                  <wp:effectExtent l="0" t="0" r="0" b="1905"/>
                  <wp:docPr id="38" name="Рисунок 38" descr="E:\2016\Специалитет\Чикишева К.В\Портфолио\3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6\Специалитет\Чикишева К.В\Портфолио\3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4" t="4870" r="6240" b="8119"/>
                          <a:stretch/>
                        </pic:blipFill>
                        <pic:spPr bwMode="auto">
                          <a:xfrm>
                            <a:off x="0" y="0"/>
                            <a:ext cx="1287123" cy="186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2233E8" wp14:editId="792E37ED">
                  <wp:extent cx="1387404" cy="1839410"/>
                  <wp:effectExtent l="0" t="0" r="3810" b="8890"/>
                  <wp:docPr id="39" name="Рисунок 39" descr="E:\2013\Тимиров Рим\портфолио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013\Тимиров Рим\портфолио\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4" t="12330" r="10347" b="7376"/>
                          <a:stretch/>
                        </pic:blipFill>
                        <pic:spPr bwMode="auto">
                          <a:xfrm>
                            <a:off x="0" y="0"/>
                            <a:ext cx="1394214" cy="1848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986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both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246778" wp14:editId="78A267D8">
                  <wp:extent cx="1841119" cy="891451"/>
                  <wp:effectExtent l="0" t="0" r="6985" b="4445"/>
                  <wp:docPr id="40" name="Рисунок 40" descr="E:\2016\Специалитет\Мячина Д.А\Портфолио\подсолнух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2016\Специалитет\Мячина Д.А\Портфолио\подсолнух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6" t="22184" r="4667" b="21194"/>
                          <a:stretch/>
                        </pic:blipFill>
                        <pic:spPr bwMode="auto">
                          <a:xfrm>
                            <a:off x="0" y="0"/>
                            <a:ext cx="1857509" cy="89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976B00D" wp14:editId="294C8976">
                  <wp:extent cx="1733322" cy="1164075"/>
                  <wp:effectExtent l="0" t="0" r="635" b="0"/>
                  <wp:docPr id="41" name="Рисунок 41" descr="E:\2016\Специалитет\Дегтярева С.В\Портфолио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2016\Специалитет\Дегтярева С.В\Портфолио\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37" t="19268" r="15466" b="21279"/>
                          <a:stretch/>
                        </pic:blipFill>
                        <pic:spPr bwMode="auto">
                          <a:xfrm>
                            <a:off x="0" y="0"/>
                            <a:ext cx="1741962" cy="116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7х7 см. сделать акцент на образном решении.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5.2. Выполнение творческой работы со свободным выбором нескольких техник, используя аналоги художественных произведений.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Подбор аналогов для работы в материале и их анализ.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Необходимо учитывать особенности каждой из изученных техник, технологическое и художественное их сочетание (вариативность). Примерные размеры предполагаемой работы – 15 х 15 см. Заготовка металлической пластины формы, соответствующей эскизу. Нанесение основного цвета фона для техники граффити. Перенос и процарапывание рисунка с эскиза на основу, первоначальный обжиг. Пробы смешивания эмалей. Особенности данного процесса. Включение свободного металла.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AA5093" wp14:editId="5FE1E613">
                  <wp:extent cx="1662356" cy="1954997"/>
                  <wp:effectExtent l="0" t="0" r="0" b="7620"/>
                  <wp:docPr id="44" name="Рисунок 44" descr="E:\2016\Специалитет\Чикишева К.В\Портфолио\2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Специалитет\Чикишева К.В\Портфолио\2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67" t="18388" r="16612" b="26295"/>
                          <a:stretch/>
                        </pic:blipFill>
                        <pic:spPr bwMode="auto">
                          <a:xfrm>
                            <a:off x="0" y="0"/>
                            <a:ext cx="1667602" cy="196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445C76" wp14:editId="719C1AD8">
                  <wp:extent cx="1523613" cy="1918333"/>
                  <wp:effectExtent l="0" t="0" r="635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00" cy="192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CBEB39A" wp14:editId="0AFCDA6A">
                  <wp:extent cx="2088703" cy="1798608"/>
                  <wp:effectExtent l="0" t="0" r="698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8" t="25459" r="25930" b="30334"/>
                          <a:stretch/>
                        </pic:blipFill>
                        <pic:spPr bwMode="auto">
                          <a:xfrm>
                            <a:off x="0" y="0"/>
                            <a:ext cx="2100407" cy="1808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53C237" wp14:editId="254E8A2E">
                  <wp:extent cx="1147482" cy="1828800"/>
                  <wp:effectExtent l="0" t="0" r="0" b="0"/>
                  <wp:docPr id="47" name="Рисунок 47" descr="E:\2012\Глухов Дмитрий\Изделия\ЭМАЛ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2012\Глухов Дмитрий\Изделия\ЭМАЛЬ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8" t="23523" r="25779" b="21097"/>
                          <a:stretch/>
                        </pic:blipFill>
                        <pic:spPr bwMode="auto">
                          <a:xfrm>
                            <a:off x="0" y="0"/>
                            <a:ext cx="1149096" cy="1831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Подбор аналогов для работы в материале и их анализ.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6" w:name="_Toc27651494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6. Раздел.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Художественное эмалирование (ювелирная эмаль)</w:t>
      </w:r>
      <w:bookmarkEnd w:id="6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6.1.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При проектировании и выполнении изделия из металла и эмали необходимо использовать полученные знания по традиционным и нетрадиционным технологиям художественного эмалирования. Свободное варьирование техник эмалирования. Использовать объемные детали.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Выполнение изделия в соответствии с утвержденным эскизом.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Оформление изделия, подготовка к экспозиции.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02BFBA" wp14:editId="5281F958">
                  <wp:extent cx="1396117" cy="1618687"/>
                  <wp:effectExtent l="0" t="0" r="0" b="635"/>
                  <wp:docPr id="52" name="Рисунок 52" descr="E:\2016\Бакалавриат\Брылева Анна\портфолио\4444444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2016\Бакалавриат\Брылева Анна\портфолио\444444446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47" t="32030" r="27519" b="34904"/>
                          <a:stretch/>
                        </pic:blipFill>
                        <pic:spPr bwMode="auto">
                          <a:xfrm>
                            <a:off x="0" y="0"/>
                            <a:ext cx="1398653" cy="162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477657" wp14:editId="5393CB7C">
                  <wp:extent cx="1720913" cy="1434094"/>
                  <wp:effectExtent l="0" t="0" r="0" b="0"/>
                  <wp:docPr id="53" name="Рисунок 53" descr="E:\2016\Бакалавриат\Ляпустина Арина\портфолио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6\Бакалавриат\Ляпустина Арина\портфолио\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6" t="18495" r="9248" b="34555"/>
                          <a:stretch/>
                        </pic:blipFill>
                        <pic:spPr bwMode="auto">
                          <a:xfrm>
                            <a:off x="0" y="0"/>
                            <a:ext cx="1733869" cy="14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38C903" wp14:editId="27842114">
                  <wp:extent cx="1531022" cy="2165231"/>
                  <wp:effectExtent l="0" t="0" r="0" b="6985"/>
                  <wp:docPr id="56" name="Рисунок 56" descr="E:\2013\Федонина Алена\Портфолио Федонина Алена Олеговна.Общий вид\Дер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3\Федонина Алена\Портфолио Федонина Алена Олеговна.Общий вид\Дере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69" t="12810" r="15877" b="20537"/>
                          <a:stretch/>
                        </pic:blipFill>
                        <pic:spPr bwMode="auto">
                          <a:xfrm>
                            <a:off x="0" y="0"/>
                            <a:ext cx="1534473" cy="2170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F5BD75" wp14:editId="7871E607">
                  <wp:extent cx="1956402" cy="1444925"/>
                  <wp:effectExtent l="0" t="0" r="6350" b="3175"/>
                  <wp:docPr id="57" name="Рисунок 57" descr="E:\2017\Волкова Кристина Олеговна ФИДДПб-13\Портфолио\Страница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7\Волкова Кристина Олеговна ФИДДПб-13\Портфолио\Страница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75" t="19861" r="16974" b="12093"/>
                          <a:stretch/>
                        </pic:blipFill>
                        <pic:spPr bwMode="auto">
                          <a:xfrm>
                            <a:off x="0" y="0"/>
                            <a:ext cx="1978571" cy="146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для творческой работы. Сделать акцент на образном решении изделия. Подобрать аналоги изделий известных современных художников-эмальеров. Оформление изделия, подготовка к экспозиции.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6.2. Выполнение творческой работы в технике ювелирной перегородчатой эмали.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При проектировании ювелирного изделия необходимо использовать полученные знания по традиционным технологиям художественной перегородчатой эмали. Свободная вариация толщины и фактуры проволоки (соответствие технологическому процессу).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Выполнение творческой работы в технике ювелирной перегородчатой эмали.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Необходимо строгое соблюдение традиционной технологической цепочки, с опорой на полученные знания по традиционным технологиям художественной перегородчатой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эмали. Вид и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стиль украшений произвольный. Включение новых современных достижений в области художественного эмалирования в свою работу. Набор и пайка перегородок на тугоплавкий серебряный припой. Очистка, отбел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и травление изделия. Наложение и обжиг ювелирной эмали. Полировка изделия.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492810B" wp14:editId="436D6F6B">
                  <wp:extent cx="1347829" cy="1226100"/>
                  <wp:effectExtent l="0" t="0" r="508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89" cy="1229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582F57" wp14:editId="4A1D03C8">
                  <wp:extent cx="1257240" cy="1257240"/>
                  <wp:effectExtent l="0" t="0" r="635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5" cy="126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D086F6" wp14:editId="53D678B0">
                  <wp:extent cx="1326533" cy="1306902"/>
                  <wp:effectExtent l="0" t="0" r="6985" b="7620"/>
                  <wp:docPr id="64" name="Рисунок 64" descr="E:\2015\спец\Королева Наталья\ПОРТФОЛИО\эмаль.ночной гор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5\спец\Королева Наталья\ПОРТФОЛИО\эмаль.ночной город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3" t="31131" r="9000" b="17358"/>
                          <a:stretch/>
                        </pic:blipFill>
                        <pic:spPr bwMode="auto">
                          <a:xfrm>
                            <a:off x="0" y="0"/>
                            <a:ext cx="1334957" cy="131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E0D24D" wp14:editId="7CF0B00E">
                  <wp:extent cx="1058329" cy="1358980"/>
                  <wp:effectExtent l="0" t="0" r="8890" b="0"/>
                  <wp:docPr id="65" name="Рисунок 65" descr="E:\2016\Бакалавриат\Брылева Анна\портфолио\Батерфля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6\Бакалавриат\Брылева Анна\портфолио\Батерфля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71" t="13896" r="30631" b="51876"/>
                          <a:stretch/>
                        </pic:blipFill>
                        <pic:spPr bwMode="auto">
                          <a:xfrm>
                            <a:off x="0" y="0"/>
                            <a:ext cx="1061370" cy="136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для творческой работы в технике ювелирной перегородчатой эмали.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7" w:name="_Toc27651495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7. 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Преддипломная апробация необходимых технологических цепочек</w:t>
      </w:r>
      <w:bookmarkEnd w:id="7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7.1. Выполнение изделия в материале.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Выполнение изделия в материале, которое является апробацией технологий, применяемых для реализации выпускной квалификационной работы. Разработка эскизов. Подготовка инструментов и материала для выполнения работы. Выполнение изделия в материале.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9F125B" wp14:editId="498FFDE8">
                  <wp:extent cx="2449195" cy="1045584"/>
                  <wp:effectExtent l="0" t="0" r="8255" b="2540"/>
                  <wp:docPr id="66" name="Рисунок 66" descr="E:\2016\Специалитет\Аксенова А.В\Портфолио\9_aYWzhhN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016\Специалитет\Аксенова А.В\Портфолио\9_aYWzhhNa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4" t="6146" r="10136" b="34101"/>
                          <a:stretch/>
                        </pic:blipFill>
                        <pic:spPr bwMode="auto">
                          <a:xfrm>
                            <a:off x="0" y="0"/>
                            <a:ext cx="2453371" cy="104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0C86BF" wp14:editId="5F9A2294">
                  <wp:extent cx="1493317" cy="1180261"/>
                  <wp:effectExtent l="0" t="0" r="0" b="1270"/>
                  <wp:docPr id="67" name="Рисунок 67" descr="E:\2016\Специалитет\Мячина Д.А\Портфолио\кольцо афродит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016\Специалитет\Мячина Д.А\Портфолио\кольцо афродита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9" t="16520" r="16730" b="17384"/>
                          <a:stretch/>
                        </pic:blipFill>
                        <pic:spPr bwMode="auto">
                          <a:xfrm>
                            <a:off x="0" y="0"/>
                            <a:ext cx="1497207" cy="11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2D75C3" wp14:editId="660B8631">
                  <wp:extent cx="774646" cy="1482234"/>
                  <wp:effectExtent l="0" t="0" r="6985" b="3810"/>
                  <wp:docPr id="68" name="Рисунок 68" descr="E:\2016\Специалитет\Чикишева К.В\Портфолио\111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Чикишева К.В\Портфолио\111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06" t="19498" r="10872" b="55035"/>
                          <a:stretch/>
                        </pic:blipFill>
                        <pic:spPr bwMode="auto">
                          <a:xfrm>
                            <a:off x="0" y="0"/>
                            <a:ext cx="777864" cy="1488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27E329" wp14:editId="0C42822D">
                  <wp:extent cx="1672917" cy="1060872"/>
                  <wp:effectExtent l="0" t="0" r="3810" b="6350"/>
                  <wp:docPr id="69" name="Рисунок 69" descr="E:\2017\Казина Ю.С\Портфолио Казиной Юлии\комплект украшений шахрия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017\Казина Ю.С\Портфолио Казиной Юлии\комплект украшений шахрия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00" t="49618" r="36142" b="41209"/>
                          <a:stretch/>
                        </pic:blipFill>
                        <pic:spPr bwMode="auto">
                          <a:xfrm>
                            <a:off x="0" y="0"/>
                            <a:ext cx="1677416" cy="10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для выполнения в материале, которое является апробацией технологий, применяемых для реализации выпускной квалификационной работы. Обработка и визуализация найденной информации. Выполнение изделия в материале. Оформление изделия, подготовка к экспозиции.</w:t>
      </w:r>
    </w:p>
    <w:p w:rsidR="00652A8E" w:rsidRPr="00EE1130" w:rsidRDefault="00652A8E" w:rsidP="00EE1130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val="ru-RU"/>
        </w:rPr>
      </w:pPr>
    </w:p>
    <w:sectPr w:rsidR="00652A8E" w:rsidRPr="00EE1130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B216DD"/>
    <w:multiLevelType w:val="hybridMultilevel"/>
    <w:tmpl w:val="F0FE02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4E57D0"/>
    <w:multiLevelType w:val="hybridMultilevel"/>
    <w:tmpl w:val="263E90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9175F7F"/>
    <w:multiLevelType w:val="hybridMultilevel"/>
    <w:tmpl w:val="4E347450"/>
    <w:lvl w:ilvl="0" w:tplc="C1F4212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6A3664"/>
    <w:multiLevelType w:val="hybridMultilevel"/>
    <w:tmpl w:val="F956FA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3C3B9B"/>
    <w:multiLevelType w:val="hybridMultilevel"/>
    <w:tmpl w:val="0464D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0727"/>
    <w:multiLevelType w:val="hybridMultilevel"/>
    <w:tmpl w:val="883262AA"/>
    <w:lvl w:ilvl="0" w:tplc="1464A19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 w15:restartNumberingAfterBreak="0">
    <w:nsid w:val="0CCD350A"/>
    <w:multiLevelType w:val="hybridMultilevel"/>
    <w:tmpl w:val="B04E25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0F770E40"/>
    <w:multiLevelType w:val="hybridMultilevel"/>
    <w:tmpl w:val="9C002DBA"/>
    <w:lvl w:ilvl="0" w:tplc="A21EF45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684A49"/>
    <w:multiLevelType w:val="hybridMultilevel"/>
    <w:tmpl w:val="2A10EAC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7EE3CD2"/>
    <w:multiLevelType w:val="hybridMultilevel"/>
    <w:tmpl w:val="F11A3D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6B01F2"/>
    <w:multiLevelType w:val="hybridMultilevel"/>
    <w:tmpl w:val="0784C0B6"/>
    <w:lvl w:ilvl="0" w:tplc="B6D8FE68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1A015449"/>
    <w:multiLevelType w:val="hybridMultilevel"/>
    <w:tmpl w:val="85F68E9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C9064A7"/>
    <w:multiLevelType w:val="hybridMultilevel"/>
    <w:tmpl w:val="6D362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9E37FC"/>
    <w:multiLevelType w:val="hybridMultilevel"/>
    <w:tmpl w:val="1B70D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C45944"/>
    <w:multiLevelType w:val="hybridMultilevel"/>
    <w:tmpl w:val="84F637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0E05D8"/>
    <w:multiLevelType w:val="hybridMultilevel"/>
    <w:tmpl w:val="5AC489EA"/>
    <w:lvl w:ilvl="0" w:tplc="58AAC8D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2D5311AA"/>
    <w:multiLevelType w:val="hybridMultilevel"/>
    <w:tmpl w:val="BFCA34D8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7" w15:restartNumberingAfterBreak="0">
    <w:nsid w:val="36A87FB2"/>
    <w:multiLevelType w:val="hybridMultilevel"/>
    <w:tmpl w:val="349A5DA8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8" w15:restartNumberingAfterBreak="0">
    <w:nsid w:val="3C2D57AB"/>
    <w:multiLevelType w:val="hybridMultilevel"/>
    <w:tmpl w:val="EC32E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F253D0"/>
    <w:multiLevelType w:val="hybridMultilevel"/>
    <w:tmpl w:val="11B235AA"/>
    <w:lvl w:ilvl="0" w:tplc="13E231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5B61B39"/>
    <w:multiLevelType w:val="hybridMultilevel"/>
    <w:tmpl w:val="FD3810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C436A4"/>
    <w:multiLevelType w:val="hybridMultilevel"/>
    <w:tmpl w:val="BE66EE04"/>
    <w:lvl w:ilvl="0" w:tplc="AD0C264E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485B052B"/>
    <w:multiLevelType w:val="hybridMultilevel"/>
    <w:tmpl w:val="D2164F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FC91717"/>
    <w:multiLevelType w:val="hybridMultilevel"/>
    <w:tmpl w:val="1BEEB9D4"/>
    <w:lvl w:ilvl="0" w:tplc="F572A2B8">
      <w:start w:val="1"/>
      <w:numFmt w:val="decimal"/>
      <w:lvlText w:val="%1."/>
      <w:lvlJc w:val="left"/>
      <w:pPr>
        <w:ind w:left="108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5BA0A48"/>
    <w:multiLevelType w:val="hybridMultilevel"/>
    <w:tmpl w:val="87647882"/>
    <w:lvl w:ilvl="0" w:tplc="B49E8F6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6222A72"/>
    <w:multiLevelType w:val="hybridMultilevel"/>
    <w:tmpl w:val="0024C5FA"/>
    <w:lvl w:ilvl="0" w:tplc="8C647A02">
      <w:start w:val="1"/>
      <w:numFmt w:val="decimal"/>
      <w:lvlText w:val="%1."/>
      <w:lvlJc w:val="left"/>
      <w:pPr>
        <w:ind w:left="144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BEF2174"/>
    <w:multiLevelType w:val="hybridMultilevel"/>
    <w:tmpl w:val="156E61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C2834EC"/>
    <w:multiLevelType w:val="hybridMultilevel"/>
    <w:tmpl w:val="0F72F424"/>
    <w:lvl w:ilvl="0" w:tplc="C44AFE8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3783980"/>
    <w:multiLevelType w:val="hybridMultilevel"/>
    <w:tmpl w:val="4EAA2D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3E4863"/>
    <w:multiLevelType w:val="hybridMultilevel"/>
    <w:tmpl w:val="92FEA9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76C4996"/>
    <w:multiLevelType w:val="hybridMultilevel"/>
    <w:tmpl w:val="7EF28C5E"/>
    <w:lvl w:ilvl="0" w:tplc="7B7A8A8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1" w15:restartNumberingAfterBreak="0">
    <w:nsid w:val="77E71C4C"/>
    <w:multiLevelType w:val="hybridMultilevel"/>
    <w:tmpl w:val="80D4BB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7A5B5938"/>
    <w:multiLevelType w:val="hybridMultilevel"/>
    <w:tmpl w:val="0D9685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 w15:restartNumberingAfterBreak="0">
    <w:nsid w:val="7F3909C0"/>
    <w:multiLevelType w:val="hybridMultilevel"/>
    <w:tmpl w:val="520ADE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3"/>
  </w:num>
  <w:num w:numId="3">
    <w:abstractNumId w:val="25"/>
  </w:num>
  <w:num w:numId="4">
    <w:abstractNumId w:val="21"/>
  </w:num>
  <w:num w:numId="5">
    <w:abstractNumId w:val="19"/>
  </w:num>
  <w:num w:numId="6">
    <w:abstractNumId w:val="17"/>
  </w:num>
  <w:num w:numId="7">
    <w:abstractNumId w:val="16"/>
  </w:num>
  <w:num w:numId="8">
    <w:abstractNumId w:val="33"/>
  </w:num>
  <w:num w:numId="9">
    <w:abstractNumId w:val="31"/>
  </w:num>
  <w:num w:numId="10">
    <w:abstractNumId w:val="1"/>
  </w:num>
  <w:num w:numId="11">
    <w:abstractNumId w:val="27"/>
  </w:num>
  <w:num w:numId="12">
    <w:abstractNumId w:val="7"/>
  </w:num>
  <w:num w:numId="13">
    <w:abstractNumId w:val="2"/>
  </w:num>
  <w:num w:numId="14">
    <w:abstractNumId w:val="5"/>
  </w:num>
  <w:num w:numId="15">
    <w:abstractNumId w:val="30"/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4"/>
  </w:num>
  <w:num w:numId="23">
    <w:abstractNumId w:val="22"/>
  </w:num>
  <w:num w:numId="24">
    <w:abstractNumId w:val="29"/>
  </w:num>
  <w:num w:numId="25">
    <w:abstractNumId w:val="20"/>
  </w:num>
  <w:num w:numId="26">
    <w:abstractNumId w:val="18"/>
  </w:num>
  <w:num w:numId="27">
    <w:abstractNumId w:val="13"/>
  </w:num>
  <w:num w:numId="28">
    <w:abstractNumId w:val="0"/>
  </w:num>
  <w:num w:numId="29">
    <w:abstractNumId w:val="4"/>
  </w:num>
  <w:num w:numId="30">
    <w:abstractNumId w:val="3"/>
  </w:num>
  <w:num w:numId="31">
    <w:abstractNumId w:val="32"/>
  </w:num>
  <w:num w:numId="32">
    <w:abstractNumId w:val="6"/>
  </w:num>
  <w:num w:numId="33">
    <w:abstractNumId w:val="28"/>
  </w:num>
  <w:num w:numId="3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59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B667D"/>
    <w:rsid w:val="001F0BC7"/>
    <w:rsid w:val="00327C7C"/>
    <w:rsid w:val="00354428"/>
    <w:rsid w:val="003F3024"/>
    <w:rsid w:val="00505955"/>
    <w:rsid w:val="00652A8E"/>
    <w:rsid w:val="00693437"/>
    <w:rsid w:val="006B5A0C"/>
    <w:rsid w:val="00750714"/>
    <w:rsid w:val="007D4FDF"/>
    <w:rsid w:val="0082017F"/>
    <w:rsid w:val="00964574"/>
    <w:rsid w:val="00A92E6C"/>
    <w:rsid w:val="00D31453"/>
    <w:rsid w:val="00DB68A2"/>
    <w:rsid w:val="00E209E2"/>
    <w:rsid w:val="00EE1130"/>
    <w:rsid w:val="00FB2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C9914556-FAB5-4052-A2BF-283A69233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5955"/>
    <w:pPr>
      <w:ind w:left="720"/>
      <w:contextualSpacing/>
    </w:pPr>
  </w:style>
  <w:style w:type="table" w:styleId="a4">
    <w:name w:val="Table Grid"/>
    <w:basedOn w:val="a1"/>
    <w:uiPriority w:val="39"/>
    <w:rsid w:val="00EE1130"/>
    <w:pPr>
      <w:spacing w:after="0" w:line="240" w:lineRule="auto"/>
    </w:pPr>
    <w:rPr>
      <w:rFonts w:eastAsiaTheme="minorHAnsi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354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44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hyperlink" Target="https://magtu.informsystema.ru/uploader/fileUpload?name=1272.pdf&amp;show=dcatalogues/1/1123467/1272.pdf&amp;view=true%20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yperlink" Target="https://magtu.informsystema.ru/uploader/fileUpload?name=3261.pdf&amp;show=dcatalogues/1/1137180/3261.pdf&amp;view=true%20(&#1076;&#1072;&#1090;&#1072;%20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hyperlink" Target="https://magtu.informsystema.ru/uploader/fileUpload?name=3347.pdf&amp;show=dcatalogues/1/1138525/3347.pdf&amp;view=true%20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hyperlink" Target="https://magtu.informsystema.ru/uploader/fileUpload?name=2452.pdf&amp;show=dcatalogues/1/1130176/2452.pdf&amp;view=true%20" TargetMode="External"/><Relationship Id="rId51" Type="http://schemas.openxmlformats.org/officeDocument/2006/relationships/image" Target="media/image4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47</Pages>
  <Words>13874</Words>
  <Characters>79083</Characters>
  <Application>Microsoft Office Word</Application>
  <DocSecurity>0</DocSecurity>
  <Lines>659</Lines>
  <Paragraphs>185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2020-2021_b54_03_02-СДПб-20_67_plx_Основы производственного мастерства</vt:lpstr>
      <vt:lpstr>Лист1</vt:lpstr>
    </vt:vector>
  </TitlesOfParts>
  <Company>diakov.net</Company>
  <LinksUpToDate>false</LinksUpToDate>
  <CharactersWithSpaces>92772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2020-2021_b54_03_02-СДПб-20_67_plx_Основы производственного мастерства</dc:title>
  <dc:creator>FastReport.NET</dc:creator>
  <cp:lastModifiedBy>RePack by Diakov</cp:lastModifiedBy>
  <cp:revision>12</cp:revision>
  <dcterms:created xsi:type="dcterms:W3CDTF">2020-11-03T07:30:00Z</dcterms:created>
  <dcterms:modified xsi:type="dcterms:W3CDTF">2020-11-19T15:12:00Z</dcterms:modified>
</cp:coreProperties>
</file>