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D3" w:rsidRDefault="006000C3">
      <w:pPr>
        <w:rPr>
          <w:sz w:val="0"/>
          <w:szCs w:val="0"/>
        </w:rPr>
      </w:pPr>
      <w:r w:rsidRPr="006000C3">
        <w:rPr>
          <w:noProof/>
          <w:lang w:val="ru-RU" w:eastAsia="ru-RU"/>
        </w:rPr>
        <w:drawing>
          <wp:inline distT="0" distB="0" distL="0" distR="0">
            <wp:extent cx="5939790" cy="8152653"/>
            <wp:effectExtent l="0" t="0" r="0" b="0"/>
            <wp:docPr id="1" name="Рисунок 1" descr="C:\Users\Admin\Desktop\ПРОГРАММЫ на АККР\54.03.02 СДПб-20-1\Титулы\платич мо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платич моде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>
        <w:br w:type="page"/>
      </w:r>
    </w:p>
    <w:p w:rsidR="00EE57D3" w:rsidRPr="00494A07" w:rsidRDefault="006000C3">
      <w:pPr>
        <w:rPr>
          <w:sz w:val="0"/>
          <w:szCs w:val="0"/>
          <w:lang w:val="ru-RU"/>
        </w:rPr>
      </w:pPr>
      <w:r w:rsidRPr="006000C3">
        <w:rPr>
          <w:noProof/>
          <w:lang w:val="ru-RU" w:eastAsia="ru-RU"/>
        </w:rPr>
        <w:lastRenderedPageBreak/>
        <w:drawing>
          <wp:inline distT="0" distB="0" distL="0" distR="0">
            <wp:extent cx="5939790" cy="8152653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000C3" w:rsidTr="00CE71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00C3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000C3" w:rsidTr="00CE71CB">
        <w:trPr>
          <w:trHeight w:hRule="exact" w:val="131"/>
        </w:trPr>
        <w:tc>
          <w:tcPr>
            <w:tcW w:w="3119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</w:tr>
      <w:tr w:rsid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</w:tr>
      <w:tr w:rsidR="006000C3" w:rsidTr="00CE71CB">
        <w:trPr>
          <w:trHeight w:hRule="exact" w:val="13"/>
        </w:trPr>
        <w:tc>
          <w:tcPr>
            <w:tcW w:w="3119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</w:tr>
      <w:tr w:rsid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</w:tr>
      <w:tr w:rsidR="006000C3" w:rsidTr="00CE71CB">
        <w:trPr>
          <w:trHeight w:hRule="exact" w:val="96"/>
        </w:trPr>
        <w:tc>
          <w:tcPr>
            <w:tcW w:w="3119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6000C3" w:rsidRDefault="006000C3" w:rsidP="00CE71CB">
            <w:pPr>
              <w:spacing w:line="240" w:lineRule="auto"/>
              <w:ind w:firstLine="720"/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6000C3" w:rsidRPr="006000C3" w:rsidTr="00CE71CB">
        <w:trPr>
          <w:trHeight w:hRule="exact" w:val="138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6000C3" w:rsidRPr="006000C3" w:rsidTr="00CE71CB">
        <w:trPr>
          <w:trHeight w:hRule="exact" w:val="277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3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96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6000C3" w:rsidRPr="006000C3" w:rsidTr="00CE71CB">
        <w:trPr>
          <w:trHeight w:hRule="exact" w:val="138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6000C3" w:rsidRPr="006000C3" w:rsidTr="00CE71CB">
        <w:trPr>
          <w:trHeight w:hRule="exact" w:val="277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3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96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6000C3" w:rsidRPr="006000C3" w:rsidTr="00CE71CB">
        <w:trPr>
          <w:trHeight w:hRule="exact" w:val="138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6000C3" w:rsidRPr="006000C3" w:rsidTr="00CE71CB">
        <w:trPr>
          <w:trHeight w:hRule="exact" w:val="277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3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96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6000C3" w:rsidRPr="006000C3" w:rsidTr="00CE71CB">
        <w:trPr>
          <w:trHeight w:hRule="exact" w:val="138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6000C3" w:rsidRPr="006000C3" w:rsidTr="00CE71CB">
        <w:trPr>
          <w:trHeight w:hRule="exact" w:val="555"/>
        </w:trPr>
        <w:tc>
          <w:tcPr>
            <w:tcW w:w="3119" w:type="dxa"/>
          </w:tcPr>
          <w:p w:rsidR="006000C3" w:rsidRPr="00A14FD6" w:rsidRDefault="006000C3" w:rsidP="00CE71C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000C3" w:rsidRPr="00A14FD6" w:rsidRDefault="006000C3" w:rsidP="00CE71CB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E92388" w:rsidRDefault="00494A07">
      <w:pPr>
        <w:rPr>
          <w:noProof/>
          <w:lang w:val="ru-RU" w:eastAsia="ru-RU"/>
        </w:rPr>
      </w:pPr>
      <w:r w:rsidRPr="00494A07">
        <w:rPr>
          <w:lang w:val="ru-RU"/>
        </w:rPr>
        <w:br w:type="page"/>
      </w:r>
    </w:p>
    <w:p w:rsidR="00EE57D3" w:rsidRPr="00494A07" w:rsidRDefault="00EE57D3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57D3" w:rsidRPr="006000C3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декорировки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моделях.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6000C3" w:rsidTr="004147C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EE57D3" w:rsidRPr="006000C3" w:rsidTr="004147C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E57D3" w:rsidRPr="006000C3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EE57D3" w:rsidRPr="006000C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E57D3" w:rsidRPr="006000C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138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6000C3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147CA">
        <w:trPr>
          <w:trHeight w:hRule="exact" w:val="277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57D3" w:rsidRPr="006000C3" w:rsidTr="004147C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E57D3" w:rsidRPr="006000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EE57D3" w:rsidRPr="006000C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еменных произведениях деко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6000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EE57D3" w:rsidRPr="006000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EE57D3" w:rsidRPr="006000C3" w:rsidTr="00494A07">
        <w:trPr>
          <w:trHeight w:hRule="exact" w:val="28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саморазвития, самор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EE57D3" w:rsidRPr="006000C3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EE57D3" w:rsidRPr="006000C3" w:rsidTr="00494A07">
        <w:trPr>
          <w:trHeight w:hRule="exact" w:val="23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E57D3" w:rsidRPr="006000C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6000C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линейно-конструктивного построения объектов,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академической живописи,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псомо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дельного дела.</w:t>
            </w:r>
          </w:p>
        </w:tc>
      </w:tr>
      <w:tr w:rsidR="00EE57D3" w:rsidRPr="006000C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основами академичес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живописи, элементарными про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фессиональными навыками скульптора,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современной шрифтовой культурой,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приемы работы в макетировании и моделировании, приема-ми работы с цветом и цветовыми композициями.</w:t>
            </w:r>
          </w:p>
        </w:tc>
      </w:tr>
      <w:tr w:rsidR="00EE57D3" w:rsidRPr="006000C3" w:rsidTr="00494A07">
        <w:trPr>
          <w:trHeight w:hRule="exact" w:val="26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рифтовой культурой, приемами 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 в макетировании и моделировании, приемами работы с цветом и цветовыми композициями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цепочек исполнения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19"/>
        <w:gridCol w:w="385"/>
        <w:gridCol w:w="522"/>
        <w:gridCol w:w="600"/>
        <w:gridCol w:w="691"/>
        <w:gridCol w:w="514"/>
        <w:gridCol w:w="1716"/>
        <w:gridCol w:w="1614"/>
        <w:gridCol w:w="1232"/>
      </w:tblGrid>
      <w:tr w:rsidR="00EE57D3" w:rsidRPr="006000C3" w:rsidTr="00494A07">
        <w:trPr>
          <w:trHeight w:hRule="exact" w:val="285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86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94A07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EE5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494A07">
        <w:trPr>
          <w:trHeight w:hRule="exact" w:val="138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42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8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6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494A07">
        <w:trPr>
          <w:trHeight w:hRule="exact" w:val="972"/>
        </w:trPr>
        <w:tc>
          <w:tcPr>
            <w:tcW w:w="21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57D3" w:rsidTr="00494A07">
        <w:trPr>
          <w:trHeight w:hRule="exact" w:val="833"/>
        </w:trPr>
        <w:tc>
          <w:tcPr>
            <w:tcW w:w="21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6000C3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граненых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3554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гипсомодельным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дело).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занятию.</w:t>
            </w:r>
          </w:p>
          <w:p w:rsidR="00EE57D3" w:rsidRPr="00494A07" w:rsidRDefault="00494A07" w:rsidP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20/10И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четырехгранной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пирамиды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20/8И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6000C3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вращения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6000C3" w:rsidTr="00494A07">
        <w:trPr>
          <w:trHeight w:hRule="exact" w:val="36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гипсовой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модели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проекту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297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разверток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выкроек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845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коловраток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26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78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134/50 И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ОК-3,ПК- 1,ОК-1</w:t>
            </w:r>
          </w:p>
        </w:tc>
      </w:tr>
    </w:tbl>
    <w:p w:rsidR="00EE57D3" w:rsidRDefault="00494A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57D3">
        <w:trPr>
          <w:trHeight w:hRule="exact" w:val="138"/>
        </w:trPr>
        <w:tc>
          <w:tcPr>
            <w:tcW w:w="9357" w:type="dxa"/>
          </w:tcPr>
          <w:p w:rsidR="00EE57D3" w:rsidRDefault="00EE57D3"/>
        </w:tc>
      </w:tr>
      <w:tr w:rsidR="00EE57D3" w:rsidRPr="006000C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EE57D3" w:rsidRPr="006000C3" w:rsidTr="001E2406">
        <w:trPr>
          <w:trHeight w:hRule="exact" w:val="190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B61F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1E2406">
        <w:trPr>
          <w:trHeight w:hRule="exact" w:val="277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6000C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6000C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6000C3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6000C3" w:rsidTr="001E2406">
        <w:trPr>
          <w:trHeight w:hRule="exact" w:val="321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Гипсомодельное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ceramicdesign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=18297&amp;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=0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1E2406">
        <w:trPr>
          <w:trHeight w:hRule="exact" w:val="138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B61FD2" w:rsidTr="001E2406">
        <w:trPr>
          <w:trHeight w:hRule="exact" w:val="539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  <w:p w:rsidR="00B61FD2" w:rsidRPr="00B61FD2" w:rsidRDefault="00B61FD2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Д. Н. Основы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скульптуры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[для вузов] / Д. Н.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 им. Г. И. Носова, 2019. - 1 CD-ROM. -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7" w:history="1">
              <w:r w:rsidRPr="00B61F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https://magtu.informsystema.ru/uploader/fileUpload?name=3830.pdf&amp;show=dcatalogues/1/1530269/3830.pdf&amp;view=true</w:t>
              </w:r>
            </w:hyperlink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22.10.2019). - Макрообъект.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калова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/1/1123515/63.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</w:tc>
      </w:tr>
      <w:tr w:rsidR="00EE57D3" w:rsidRPr="00B61FD2" w:rsidTr="001E2406">
        <w:trPr>
          <w:trHeight w:hRule="exact" w:val="73"/>
        </w:trPr>
        <w:tc>
          <w:tcPr>
            <w:tcW w:w="9422" w:type="dxa"/>
          </w:tcPr>
          <w:p w:rsidR="00EE57D3" w:rsidRPr="00B61FD2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EE57D3" w:rsidRPr="00494A07" w:rsidRDefault="00EE57D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65"/>
        <w:gridCol w:w="2939"/>
        <w:gridCol w:w="4281"/>
        <w:gridCol w:w="88"/>
      </w:tblGrid>
      <w:tr w:rsidR="00EE57D3" w:rsidTr="001E2406">
        <w:trPr>
          <w:trHeight w:hRule="exact" w:val="113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FC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(Академическая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моделирование):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494A07" w:rsidRPr="00494A07">
              <w:rPr>
                <w:lang w:val="ru-RU"/>
              </w:rPr>
              <w:t xml:space="preserve"> </w:t>
            </w:r>
            <w:proofErr w:type="spellStart"/>
            <w:proofErr w:type="gramStart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гос.тех</w:t>
            </w:r>
            <w:proofErr w:type="gram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.ун</w:t>
            </w:r>
            <w:proofErr w:type="spell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57D3" w:rsidRPr="006000C3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18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28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RPr="006000C3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70"/>
        </w:trPr>
        <w:tc>
          <w:tcPr>
            <w:tcW w:w="25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14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40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</w:tbl>
    <w:p w:rsidR="00EE57D3" w:rsidRDefault="00EE57D3">
      <w:pPr>
        <w:rPr>
          <w:sz w:val="0"/>
          <w:szCs w:val="0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942"/>
        <w:gridCol w:w="3270"/>
        <w:gridCol w:w="20"/>
      </w:tblGrid>
      <w:tr w:rsidR="00EE57D3" w:rsidTr="000C38F7">
        <w:trPr>
          <w:trHeight w:hRule="exact" w:val="826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RPr="006000C3" w:rsidTr="000C38F7">
        <w:trPr>
          <w:gridAfter w:val="1"/>
          <w:wAfter w:w="20" w:type="dxa"/>
          <w:trHeight w:hRule="exact" w:val="285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0C38F7">
        <w:trPr>
          <w:trHeight w:hRule="exact" w:val="138"/>
        </w:trPr>
        <w:tc>
          <w:tcPr>
            <w:tcW w:w="1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9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6000C3" w:rsidTr="000C38F7">
        <w:trPr>
          <w:gridAfter w:val="1"/>
          <w:wAfter w:w="20" w:type="dxa"/>
          <w:trHeight w:hRule="exact" w:val="270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6000C3" w:rsidTr="000C38F7">
        <w:trPr>
          <w:gridAfter w:val="1"/>
          <w:wAfter w:w="20" w:type="dxa"/>
          <w:trHeight w:hRule="exact" w:val="14"/>
        </w:trPr>
        <w:tc>
          <w:tcPr>
            <w:tcW w:w="935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BC00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удитория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гипсомодельной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резак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вазелин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халаты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бахилы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494A07">
              <w:rPr>
                <w:lang w:val="ru-RU"/>
              </w:rPr>
              <w:t xml:space="preserve"> </w:t>
            </w:r>
          </w:p>
          <w:p w:rsidR="001E2406" w:rsidRPr="00494A07" w:rsidRDefault="001E2406" w:rsidP="001E2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7D3" w:rsidRPr="006000C3" w:rsidTr="000C38F7">
        <w:trPr>
          <w:gridAfter w:val="1"/>
          <w:wAfter w:w="20" w:type="dxa"/>
          <w:trHeight w:hRule="exact" w:val="7843"/>
        </w:trPr>
        <w:tc>
          <w:tcPr>
            <w:tcW w:w="935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</w:tbl>
    <w:p w:rsidR="001E2406" w:rsidRDefault="001E2406">
      <w:pPr>
        <w:rPr>
          <w:lang w:val="ru-RU"/>
        </w:rPr>
      </w:pPr>
    </w:p>
    <w:p w:rsidR="001E2406" w:rsidRDefault="001E2406">
      <w:pPr>
        <w:rPr>
          <w:lang w:val="ru-RU"/>
        </w:rPr>
      </w:pPr>
      <w:r>
        <w:rPr>
          <w:lang w:val="ru-RU"/>
        </w:rPr>
        <w:br w:type="page"/>
      </w:r>
    </w:p>
    <w:p w:rsidR="001E2406" w:rsidRPr="001E2406" w:rsidRDefault="001E2406" w:rsidP="001E2406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«Пластическое моделирование»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1E2406" w:rsidRPr="001E2406" w:rsidRDefault="001E2406" w:rsidP="001E24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варианты использования гипса как основного материала моделирования проектируемых изделий. Изготовление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борюров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отливок. Подготовить инструменты и материалы: нож-резак, лопаточка с двумя рабочими плоскостями разных размеров, емкости для размешивания гипса и стекла размером 50 х </w:t>
      </w:r>
      <w:smartTag w:uri="urn:schemas-microsoft-com:office:smarttags" w:element="metricconverter">
        <w:smartTagPr>
          <w:attr w:name="ProductID" w:val="60 см"/>
        </w:smartTagPr>
        <w:r w:rsidRPr="001E240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60 см</w:t>
        </w:r>
      </w:smartTag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вазелин.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Отливка четырех пластин для сторон куба по заданному размеру. Выполнение верхней и нижней сторон. Далее следует доводка готового изделия, исправление недостатков и брака при соединении сторон.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Отливка четырех пластин, из которых выкраиваются стороны пирамиды, представляющих собой усеченные пирамиды по заданному размеру. Заливка основания пирамиды. Выполнение навершия пирамиды. Далее следует доводка готового изделия, исправление недостатков и брака при соединении сторон.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окружности. Выполнение формы шара. Разъем гипсовой формы. Смораживание частей шара. Далее следует доводка готового изделия, исправление недостатков и брака при соединении частей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конуса. Выполнение формы. Разъем гипсовой формы. Смораживание частей шара. Далее следует доводка готового изделия, исправление недостатков и брака при соединении частей.</w:t>
      </w: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 и навершие конуса нужно формировать по принципу пирамиды.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разверток для выкроек. При необходимости изготовить макет из бумаги. Использование приобретенных навыков соединения форм. Выполнение тел вращения (формы, ножи в соответствии с проектом), необходимых отливок. Смораживание деталей изделия. Далее следует доводка готового изделия, исправление недостатков и брака при соединении частей.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1E2406" w:rsidRPr="001E2406" w:rsidRDefault="001E2406" w:rsidP="001E240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1E24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1E2406" w:rsidRPr="001E2406" w:rsidRDefault="001E2406" w:rsidP="001E24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виды оборудования и инструментов для гипсомодельного дела.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1E2406" w:rsidRDefault="001E2406" w:rsidP="001E2406">
      <w:pPr>
        <w:spacing w:after="0" w:line="240" w:lineRule="auto"/>
        <w:ind w:firstLine="720"/>
        <w:rPr>
          <w:lang w:val="ru-RU"/>
        </w:rPr>
      </w:pPr>
      <w:r>
        <w:rPr>
          <w:lang w:val="ru-RU"/>
        </w:rPr>
        <w:br w:type="page"/>
      </w: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1E2406" w:rsidSect="001E24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2</w:t>
      </w: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640"/>
        <w:gridCol w:w="7698"/>
      </w:tblGrid>
      <w:tr w:rsidR="001E2406" w:rsidRPr="001E2406" w:rsidTr="001E240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2406" w:rsidRPr="006000C3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1E2406" w:rsidRPr="006000C3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технологических процессов обработки гипсовых смесей.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1E2406" w:rsidRPr="006000C3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 моделировании объемных изделий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объемных изделий.</w:t>
            </w:r>
          </w:p>
        </w:tc>
      </w:tr>
      <w:tr w:rsidR="001E2406" w:rsidRPr="006000C3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работы со специальной литературой, сбором, систематизацией и синтезом материала по видам декоративно-прикладного искусства 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народных промыслов,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видов гипсовых смесей, ГОСТ,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инновационных технологий и различных дополнительных лигатурных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материалов, используемых в процессе пластического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своего изделия (опытного образца). Алгоритм работы, этапы выполнения.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макета своего изделия из гипса для иллюстрации проекта.</w:t>
            </w:r>
          </w:p>
        </w:tc>
      </w:tr>
      <w:tr w:rsidR="001E2406" w:rsidRPr="006000C3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2406" w:rsidRPr="006000C3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изготовления объемных художественных изделий из металла (выпиловка, ковка, литье, чеканка)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1E2406" w:rsidRPr="006000C3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технологические решения при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проектировании художественных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пластического моделирования в условиях производства эксклюзивных художественных изделий из металла, новых технологий и материалов.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 методы формовки из гипса.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художественного металла и воспроизведение в гипсовой модели.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внутри выполняемого объекта.</w:t>
            </w:r>
          </w:p>
        </w:tc>
      </w:tr>
      <w:tr w:rsidR="001E2406" w:rsidRPr="006000C3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пластического моделирования (передача фактуры и соотношение деталей).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посуды из металла.</w:t>
            </w:r>
          </w:p>
        </w:tc>
      </w:tr>
      <w:tr w:rsidR="001E2406" w:rsidRPr="006000C3" w:rsidTr="001E240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ПК-1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1E2406" w:rsidRPr="006000C3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этапы линейно-конструктивного построения объектов,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основы академической живописи,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технологические цепочки исполнения изделий декоративно-прикладного и народного искусства,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гипсомодельного дела.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пластического моделирования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Виды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Выкройки, развертки, необходимые размеры;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Ортогональные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аксонометрические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чертежи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1E2406" w:rsidRPr="006000C3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пользоваться основами академической живописи, элементарными профессиональными навыками скульптора,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современной шрифтовой культурой,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геометрических форм (куб, пирамида).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тел вращения (шар, конус).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</w:pPr>
          </w:p>
        </w:tc>
      </w:tr>
      <w:tr w:rsidR="001E2406" w:rsidRPr="006000C3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способность владеть навыками линейно-конструктивного построения и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навыками </w:t>
            </w: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составления технологических цепочек исполнения объемных изделий из металла,</w:t>
            </w:r>
          </w:p>
          <w:p w:rsidR="001E2406" w:rsidRPr="001E2406" w:rsidRDefault="001E2406" w:rsidP="001E2406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Выполнение части столового сервиза: выбор формы согласовывается с ведущим преподавателем дисциплины «Проектирование» (4 семестр) по теме «Столовый сервиз».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фактуры и предполагаемых художественных техник моделируемых объектов.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моделируемых изделий.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Выполнение разверток, макетов из бумаги.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2406" w:rsidRPr="001E2406" w:rsidRDefault="001E2406" w:rsidP="001E2406">
      <w:pPr>
        <w:spacing w:after="160" w:line="259" w:lineRule="auto"/>
        <w:rPr>
          <w:rFonts w:eastAsiaTheme="minorHAnsi"/>
          <w:lang w:val="ru-RU"/>
        </w:rPr>
      </w:pPr>
      <w:r w:rsidRPr="001E2406">
        <w:rPr>
          <w:rFonts w:eastAsiaTheme="minorHAnsi"/>
          <w:lang w:val="ru-RU"/>
        </w:rPr>
        <w:br w:type="page"/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E2406" w:rsidRPr="001E2406" w:rsidSect="001E24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«Пластическое моделирование» являются: зачет, экзамен.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Просмотры и защиты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размер</w:t>
      </w:r>
      <w:r w:rsidRPr="001E24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1E2406" w:rsidRPr="001E2406" w:rsidRDefault="001E2406" w:rsidP="001E240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1E2406" w:rsidRPr="001E2406" w:rsidRDefault="001E2406" w:rsidP="001E2406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1E2406" w:rsidRPr="001E2406" w:rsidRDefault="001E2406" w:rsidP="001E2406">
      <w:pPr>
        <w:widowControl w:val="0"/>
        <w:tabs>
          <w:tab w:val="left" w:pos="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Куб.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Пирамида четырехгранная.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№3: Шар.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№4: Конус.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№5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Один объект столового сервиза.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Составить словарь терминов по теории орнамента для использования в профессиональной деятельности.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Полностью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Наличие основных понятий о методах, техниках и приемах создания изделий из метала в изученных технологиях.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гипса.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Варьирование технологических процессов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Сохранение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50%.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гипсомодельного дела.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Недостаточное наличие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Недостаточный 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Потеря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пропорциональности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«Пластическое моделирование»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практической работы (задание № 5).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выполненное задание № 5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инструментах, используемых в технологии гипсомодельного дела.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гипсовых моделей.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Поиск новой информаций в области гипсомодельного дела.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Использование знаний в области орнамента, проектирования объемных изделий,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Варьирование технологий гипсомодельного дела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Вопросы для подготовки к экзамену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Гипс как поделочный материал.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tabs>
          <w:tab w:val="left" w:pos="851"/>
          <w:tab w:val="left" w:pos="20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Гипсовые изделия в Древней Греции и Риме.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Гипсовые произведения искусства классицизма и модерна.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Гипсовый декор в Древнем Египте.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1E2406">
        <w:rPr>
          <w:rFonts w:ascii="Times New Roman" w:eastAsia="Calibri" w:hAnsi="Times New Roman" w:cs="Times New Roman"/>
        </w:rPr>
        <w:t>Гипсовый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декор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эпохи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Возрождения</w:t>
      </w:r>
      <w:proofErr w:type="spellEnd"/>
      <w:r w:rsidRPr="001E2406">
        <w:rPr>
          <w:rFonts w:ascii="Times New Roman" w:eastAsia="Calibri" w:hAnsi="Times New Roman" w:cs="Times New Roman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Гипсокартон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гипсоволокно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и сухие строительные смеси различных видов.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lastRenderedPageBreak/>
        <w:t>Добавки замедления процесса схватывания и повышения пластичности гипсовой массы.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Инструменты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Классификация гипсовых вяжущих материалов в зависимости от сроков схватывания и твердения при потреблении.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Маркировка гипсового материала.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Необходимость использования коловратки для реализации выполнения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Оборудование и приспособления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изготовления ножей, использующихся при создании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отливки объемной формы.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соединения гипсовых деталей объемного изделия.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создания сложных гипсовых форм.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Повышение прочности и водостойкости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Поэтапное выполнение гипсового макета. Особенности и характеристики.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Правила техники безопасности при работе с гипсовыми смесями.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Причины появления дефектов и их устранение.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Резьба по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ганчу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Составы, необходимые при работе с гипсовыми отливками.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Способы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колорирования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гипсовых смесей.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Тонировка изделий из гипса.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Характеристика гипсовых вяжущих материалов (две группы).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Химические и физические свойства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конуса.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куб.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четырехгранной пирамиды.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шара.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шестигранника.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отливки гипсового бордюра.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отливки одиночного мотива из гипса. 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E57D3" w:rsidRPr="00494A07" w:rsidRDefault="00EE57D3" w:rsidP="001E2406">
      <w:pPr>
        <w:spacing w:after="0" w:line="240" w:lineRule="auto"/>
        <w:ind w:firstLine="720"/>
        <w:rPr>
          <w:lang w:val="ru-RU"/>
        </w:rPr>
      </w:pPr>
    </w:p>
    <w:sectPr w:rsidR="00EE57D3" w:rsidRPr="00494A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381"/>
    <w:multiLevelType w:val="hybridMultilevel"/>
    <w:tmpl w:val="13F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8C7685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436A4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74F09"/>
    <w:multiLevelType w:val="hybridMultilevel"/>
    <w:tmpl w:val="6620740E"/>
    <w:lvl w:ilvl="0" w:tplc="6054DA7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38F7"/>
    <w:rsid w:val="00146D10"/>
    <w:rsid w:val="001E2406"/>
    <w:rsid w:val="001F0BC7"/>
    <w:rsid w:val="004147CA"/>
    <w:rsid w:val="00494A07"/>
    <w:rsid w:val="006000C3"/>
    <w:rsid w:val="00B61FD2"/>
    <w:rsid w:val="00BC00F4"/>
    <w:rsid w:val="00D31453"/>
    <w:rsid w:val="00E209E2"/>
    <w:rsid w:val="00E92388"/>
    <w:rsid w:val="00EE57D3"/>
    <w:rsid w:val="00F657C9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4FD2A6"/>
  <w15:docId w15:val="{6BC5896C-3813-42B7-9A75-2F73B37F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D2"/>
    <w:pPr>
      <w:ind w:left="720"/>
      <w:contextualSpacing/>
    </w:pPr>
  </w:style>
  <w:style w:type="character" w:customStyle="1" w:styleId="FontStyle16">
    <w:name w:val="Font Style16"/>
    <w:uiPriority w:val="99"/>
    <w:rsid w:val="00F657C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9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830.pdf&amp;show=dcatalogues/1/1530269/3830.pdf&amp;view=tru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6783</Words>
  <Characters>38667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2020-2021_b54_03_02-СДПб-20_67_plx_Пластическое моделирование</vt:lpstr>
      <vt:lpstr>Лист1</vt:lpstr>
    </vt:vector>
  </TitlesOfParts>
  <Company>diakov.net</Company>
  <LinksUpToDate>false</LinksUpToDate>
  <CharactersWithSpaces>45360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2020-2021_b54_03_02-СДПб-20_67_plx_Пластическое моделирование</dc:title>
  <dc:creator>FastReport.NET</dc:creator>
  <cp:lastModifiedBy>RePack by Diakov</cp:lastModifiedBy>
  <cp:revision>12</cp:revision>
  <dcterms:created xsi:type="dcterms:W3CDTF">2020-11-09T04:59:00Z</dcterms:created>
  <dcterms:modified xsi:type="dcterms:W3CDTF">2020-11-19T15:10:00Z</dcterms:modified>
</cp:coreProperties>
</file>