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C2" w:rsidRPr="00AA37C2" w:rsidRDefault="00AA37C2" w:rsidP="00AA37C2">
      <w:pPr>
        <w:pStyle w:val="10"/>
        <w:keepNext w:val="0"/>
        <w:rPr>
          <w:color w:val="auto"/>
          <w:lang w:val="en-US"/>
        </w:rPr>
      </w:pPr>
      <w:bookmarkStart w:id="0" w:name="_Toc485884240"/>
      <w:r w:rsidRPr="00AA37C2">
        <w:rPr>
          <w:color w:val="auto"/>
        </w:rPr>
        <w:t>ТЕХНОЛОГИЧЕСКИЕ МАШИНЫ И ОБОРУДОВАНИЕ</w:t>
      </w:r>
      <w:bookmarkEnd w:id="0"/>
    </w:p>
    <w:p w:rsidR="00AA37C2" w:rsidRPr="00AA37C2" w:rsidRDefault="00AA37C2" w:rsidP="00AA37C2">
      <w:pPr>
        <w:pStyle w:val="10"/>
        <w:keepNext w:val="0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AA37C2" w:rsidTr="00AA37C2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AA37C2" w:rsidTr="00AA37C2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C2" w:rsidRDefault="00AA3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2-D моделирование для создания управляющих программ ЧПУ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AA37C2" w:rsidTr="00AA37C2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C2" w:rsidRDefault="00AA3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3-D моделирование для создания управляющих программ ЧПУ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AA37C2" w:rsidTr="00AA37C2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C2" w:rsidRDefault="00AA3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Технологическое оборудование и оснастка упаковочного и полиграфического производства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A37C2" w:rsidTr="00AA37C2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C2" w:rsidRDefault="00AA3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станками ЧПУ в формате 3-D резки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AA37C2" w:rsidTr="00AA37C2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C2" w:rsidRDefault="00AA3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станками ЧПУ в формате векторной резки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AA37C2" w:rsidTr="00AA37C2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C2" w:rsidRDefault="00AA37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Устройство и основы эксплуатации станков с числовым программным управлением.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7C2" w:rsidRDefault="00AA37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>
      <w:bookmarkStart w:id="1" w:name="_GoBack"/>
      <w:bookmarkEnd w:id="1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E8"/>
    <w:rsid w:val="000F65DB"/>
    <w:rsid w:val="005A1936"/>
    <w:rsid w:val="007A7BE8"/>
    <w:rsid w:val="00A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AA37C2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AA37C2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3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AA37C2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AA37C2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3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2017-10-18T03:10:00Z</dcterms:created>
  <dcterms:modified xsi:type="dcterms:W3CDTF">2017-10-18T03:11:00Z</dcterms:modified>
</cp:coreProperties>
</file>